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8A" w:rsidRPr="0071794B" w:rsidRDefault="0089158A" w:rsidP="0089158A">
      <w:pPr>
        <w:rPr>
          <w:highlight w:val="yellow"/>
        </w:rPr>
      </w:pPr>
      <w:bookmarkStart w:id="0" w:name="_GoBack"/>
      <w:bookmarkEnd w:id="0"/>
      <w:r w:rsidRPr="00181902">
        <w:t>Na temelju Zakona o proračunu („Narodne novine” br. 87/08</w:t>
      </w:r>
      <w:r>
        <w:t xml:space="preserve"> i</w:t>
      </w:r>
      <w:r w:rsidRPr="00181902">
        <w:t xml:space="preserve"> 136/12</w:t>
      </w:r>
      <w:r>
        <w:t xml:space="preserve"> i 15/</w:t>
      </w:r>
      <w:r w:rsidR="001A5618">
        <w:t>1</w:t>
      </w:r>
      <w:r>
        <w:t>5</w:t>
      </w:r>
      <w:r w:rsidRPr="00181902">
        <w:t xml:space="preserve">) </w:t>
      </w:r>
      <w:r>
        <w:t xml:space="preserve">i Zakona o financiranju </w:t>
      </w:r>
      <w:r w:rsidR="001A5618">
        <w:t xml:space="preserve">jedinica </w:t>
      </w:r>
      <w:r>
        <w:t xml:space="preserve">lokalne i područne (regionalne) samouprave ( „Narodne novine“ br. </w:t>
      </w:r>
      <w:r w:rsidR="001A5618">
        <w:t>127/17</w:t>
      </w:r>
      <w:r w:rsidR="00C83743">
        <w:t xml:space="preserve">, </w:t>
      </w:r>
      <w:r w:rsidR="00C83743" w:rsidRPr="007908EC">
        <w:rPr>
          <w:color w:val="000000" w:themeColor="text1"/>
        </w:rPr>
        <w:t>138/20</w:t>
      </w:r>
      <w:r w:rsidRPr="007908EC">
        <w:rPr>
          <w:color w:val="000000" w:themeColor="text1"/>
        </w:rPr>
        <w:t>) Grad Pula-Pola, Upravni odjel za društvene djelatnosti</w:t>
      </w:r>
      <w:r w:rsidR="00C83743" w:rsidRPr="007908EC">
        <w:rPr>
          <w:color w:val="000000" w:themeColor="text1"/>
        </w:rPr>
        <w:t xml:space="preserve"> i mlade</w:t>
      </w:r>
      <w:r w:rsidRPr="007908EC">
        <w:rPr>
          <w:color w:val="000000" w:themeColor="text1"/>
        </w:rPr>
        <w:t xml:space="preserve"> objavljuje </w:t>
      </w:r>
      <w:r w:rsidRPr="00C06BE1">
        <w:rPr>
          <w:color w:val="000000" w:themeColor="text1"/>
        </w:rPr>
        <w:t xml:space="preserve">dana </w:t>
      </w:r>
      <w:r w:rsidR="00C83743" w:rsidRPr="00C06BE1">
        <w:rPr>
          <w:color w:val="000000" w:themeColor="text1"/>
        </w:rPr>
        <w:t>2</w:t>
      </w:r>
      <w:r w:rsidR="00C06BE1" w:rsidRPr="00C06BE1">
        <w:rPr>
          <w:color w:val="000000" w:themeColor="text1"/>
        </w:rPr>
        <w:t>5</w:t>
      </w:r>
      <w:r w:rsidR="00C83743" w:rsidRPr="00C06BE1">
        <w:rPr>
          <w:color w:val="000000" w:themeColor="text1"/>
        </w:rPr>
        <w:t>.08.2021</w:t>
      </w:r>
      <w:r w:rsidR="00C83743" w:rsidRPr="007908EC">
        <w:rPr>
          <w:color w:val="000000" w:themeColor="text1"/>
        </w:rPr>
        <w:t>.</w:t>
      </w:r>
      <w:r w:rsidRPr="007908EC">
        <w:rPr>
          <w:color w:val="000000" w:themeColor="text1"/>
        </w:rPr>
        <w:t xml:space="preserve"> godine</w:t>
      </w:r>
    </w:p>
    <w:p w:rsidR="0089158A" w:rsidRPr="00181902" w:rsidRDefault="0089158A" w:rsidP="0089158A"/>
    <w:p w:rsidR="0089158A" w:rsidRPr="00D31ADA" w:rsidRDefault="0089158A" w:rsidP="0089158A"/>
    <w:p w:rsidR="0089158A" w:rsidRPr="00D31ADA" w:rsidRDefault="0089158A" w:rsidP="0089158A">
      <w:pPr>
        <w:jc w:val="both"/>
      </w:pPr>
    </w:p>
    <w:p w:rsidR="0089158A" w:rsidRPr="00D31ADA" w:rsidRDefault="00C07007" w:rsidP="00C07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Javni poziv</w:t>
      </w:r>
    </w:p>
    <w:p w:rsidR="0089158A" w:rsidRPr="00D31ADA" w:rsidRDefault="0089158A" w:rsidP="0089158A">
      <w:pPr>
        <w:jc w:val="center"/>
        <w:rPr>
          <w:b/>
          <w:sz w:val="28"/>
          <w:szCs w:val="28"/>
        </w:rPr>
      </w:pPr>
      <w:r w:rsidRPr="00D31ADA">
        <w:rPr>
          <w:b/>
          <w:sz w:val="28"/>
          <w:szCs w:val="28"/>
        </w:rPr>
        <w:t xml:space="preserve">za </w:t>
      </w:r>
      <w:r w:rsidR="00D87A00">
        <w:rPr>
          <w:b/>
          <w:sz w:val="28"/>
          <w:szCs w:val="28"/>
        </w:rPr>
        <w:t>financiran</w:t>
      </w:r>
      <w:r>
        <w:rPr>
          <w:b/>
          <w:sz w:val="28"/>
          <w:szCs w:val="28"/>
        </w:rPr>
        <w:t>je</w:t>
      </w:r>
      <w:r w:rsidRPr="00D31ADA">
        <w:rPr>
          <w:b/>
          <w:sz w:val="28"/>
          <w:szCs w:val="28"/>
        </w:rPr>
        <w:t xml:space="preserve"> programa i projekata, </w:t>
      </w:r>
    </w:p>
    <w:p w:rsidR="0089158A" w:rsidRDefault="0089158A" w:rsidP="0089158A">
      <w:pPr>
        <w:jc w:val="center"/>
        <w:rPr>
          <w:b/>
          <w:sz w:val="28"/>
          <w:szCs w:val="28"/>
        </w:rPr>
      </w:pPr>
      <w:r w:rsidRPr="00D31ADA">
        <w:rPr>
          <w:b/>
          <w:sz w:val="28"/>
          <w:szCs w:val="28"/>
        </w:rPr>
        <w:t xml:space="preserve"> javnih potreba Grada Pul</w:t>
      </w:r>
      <w:r w:rsidR="00F62C82">
        <w:rPr>
          <w:b/>
          <w:sz w:val="28"/>
          <w:szCs w:val="28"/>
        </w:rPr>
        <w:t xml:space="preserve">e </w:t>
      </w:r>
      <w:r w:rsidRPr="00D31ADA">
        <w:rPr>
          <w:b/>
          <w:sz w:val="28"/>
          <w:szCs w:val="28"/>
        </w:rPr>
        <w:t>-</w:t>
      </w:r>
      <w:r w:rsidR="00F62C82">
        <w:rPr>
          <w:b/>
          <w:sz w:val="28"/>
          <w:szCs w:val="28"/>
        </w:rPr>
        <w:t xml:space="preserve"> </w:t>
      </w:r>
      <w:r w:rsidRPr="00D31ADA">
        <w:rPr>
          <w:b/>
          <w:sz w:val="28"/>
          <w:szCs w:val="28"/>
        </w:rPr>
        <w:t>Pola u</w:t>
      </w:r>
      <w:r w:rsidR="006F518B">
        <w:rPr>
          <w:b/>
          <w:sz w:val="28"/>
          <w:szCs w:val="28"/>
        </w:rPr>
        <w:t xml:space="preserve"> djelatnostima socijalne skrbi ,</w:t>
      </w:r>
      <w:r w:rsidRPr="00D31ADA">
        <w:rPr>
          <w:b/>
          <w:sz w:val="28"/>
          <w:szCs w:val="28"/>
        </w:rPr>
        <w:t xml:space="preserve"> zdravstva</w:t>
      </w:r>
      <w:r w:rsidR="006F518B">
        <w:rPr>
          <w:b/>
          <w:sz w:val="28"/>
          <w:szCs w:val="28"/>
        </w:rPr>
        <w:t xml:space="preserve"> i javnog zdravstva</w:t>
      </w:r>
      <w:r w:rsidRPr="00D31ADA">
        <w:rPr>
          <w:b/>
          <w:sz w:val="28"/>
          <w:szCs w:val="28"/>
        </w:rPr>
        <w:t xml:space="preserve"> </w:t>
      </w:r>
      <w:r w:rsidR="00D87A00">
        <w:rPr>
          <w:b/>
          <w:sz w:val="28"/>
          <w:szCs w:val="28"/>
        </w:rPr>
        <w:t>u</w:t>
      </w:r>
      <w:r w:rsidR="00A215C0">
        <w:rPr>
          <w:b/>
          <w:sz w:val="28"/>
          <w:szCs w:val="28"/>
        </w:rPr>
        <w:t xml:space="preserve"> 202</w:t>
      </w:r>
      <w:r w:rsidR="00C83743" w:rsidRPr="00042A27">
        <w:rPr>
          <w:b/>
          <w:color w:val="000000" w:themeColor="text1"/>
          <w:sz w:val="28"/>
          <w:szCs w:val="28"/>
        </w:rPr>
        <w:t>2</w:t>
      </w:r>
      <w:r w:rsidRPr="00D31ADA">
        <w:rPr>
          <w:b/>
          <w:sz w:val="28"/>
          <w:szCs w:val="28"/>
        </w:rPr>
        <w:t>. godin</w:t>
      </w:r>
      <w:r w:rsidR="00D87A00">
        <w:rPr>
          <w:b/>
          <w:sz w:val="28"/>
          <w:szCs w:val="28"/>
        </w:rPr>
        <w:t>i</w:t>
      </w:r>
    </w:p>
    <w:p w:rsidR="0089158A" w:rsidRPr="00D31ADA" w:rsidRDefault="0089158A" w:rsidP="0089158A">
      <w:pPr>
        <w:jc w:val="center"/>
        <w:rPr>
          <w:b/>
        </w:rPr>
      </w:pPr>
    </w:p>
    <w:p w:rsidR="0089158A" w:rsidRDefault="0089158A" w:rsidP="0089158A"/>
    <w:p w:rsidR="0089158A" w:rsidRPr="00B778AF" w:rsidRDefault="0089158A" w:rsidP="0089158A"/>
    <w:p w:rsidR="0089158A" w:rsidRDefault="0089158A" w:rsidP="0089158A">
      <w:pPr>
        <w:ind w:firstLine="708"/>
        <w:jc w:val="both"/>
      </w:pPr>
      <w:r>
        <w:t>Javne potrebe u</w:t>
      </w:r>
      <w:r w:rsidR="006F518B">
        <w:t xml:space="preserve"> djelatnostima socijalne skrbi ,</w:t>
      </w:r>
      <w:r>
        <w:t xml:space="preserve"> zdravstva</w:t>
      </w:r>
      <w:r w:rsidR="006F518B">
        <w:t xml:space="preserve"> i javnog zdravstva</w:t>
      </w:r>
      <w:r>
        <w:t xml:space="preserve"> za koje su osigurana sredstva</w:t>
      </w:r>
      <w:r w:rsidR="00BB4DFF">
        <w:t xml:space="preserve"> iz Proračuna </w:t>
      </w:r>
      <w:r w:rsidR="00F62C82">
        <w:t>G</w:t>
      </w:r>
      <w:r w:rsidR="00BB4DFF">
        <w:t>rada Pule</w:t>
      </w:r>
      <w:r w:rsidR="00F62C82">
        <w:t xml:space="preserve"> </w:t>
      </w:r>
      <w:r w:rsidR="00A215C0">
        <w:t>-</w:t>
      </w:r>
      <w:r w:rsidR="00F62C82">
        <w:t xml:space="preserve"> </w:t>
      </w:r>
      <w:r w:rsidR="00A215C0">
        <w:t>Pola za 202</w:t>
      </w:r>
      <w:r w:rsidR="00C83743" w:rsidRPr="001C0033">
        <w:rPr>
          <w:color w:val="000000" w:themeColor="text1"/>
        </w:rPr>
        <w:t>2</w:t>
      </w:r>
      <w:r>
        <w:t>. godinu jesu programi i projekti od interesa za Grad Pulu</w:t>
      </w:r>
      <w:r w:rsidR="00F62C82">
        <w:t xml:space="preserve"> </w:t>
      </w:r>
      <w:r w:rsidR="0071794B">
        <w:t>-</w:t>
      </w:r>
      <w:r w:rsidR="00F62C82">
        <w:t xml:space="preserve"> </w:t>
      </w:r>
      <w:r w:rsidR="0071794B">
        <w:t>Pola</w:t>
      </w:r>
      <w:r>
        <w:t xml:space="preserve"> koji su usmjereni</w:t>
      </w:r>
      <w:r w:rsidRPr="00D31ADA">
        <w:t xml:space="preserve"> </w:t>
      </w:r>
      <w:r>
        <w:t xml:space="preserve">na podizanje standarda </w:t>
      </w:r>
      <w:r w:rsidRPr="00D31ADA">
        <w:t>kvalitete življenja građana, a odn</w:t>
      </w:r>
      <w:r w:rsidR="006F518B">
        <w:t xml:space="preserve">ose se na  područje socijalne, </w:t>
      </w:r>
      <w:r w:rsidRPr="00D31ADA">
        <w:t xml:space="preserve">zdravstvene </w:t>
      </w:r>
      <w:r w:rsidR="006F518B">
        <w:t xml:space="preserve">i javnozdravstvene </w:t>
      </w:r>
      <w:r w:rsidRPr="00D31ADA">
        <w:t xml:space="preserve">djelatnosti. </w:t>
      </w:r>
    </w:p>
    <w:p w:rsidR="0089158A" w:rsidRPr="00D31ADA" w:rsidRDefault="0089158A" w:rsidP="0089158A">
      <w:pPr>
        <w:ind w:firstLine="708"/>
        <w:jc w:val="both"/>
      </w:pPr>
      <w:r>
        <w:t xml:space="preserve"> </w:t>
      </w:r>
    </w:p>
    <w:p w:rsidR="0089158A" w:rsidRDefault="0089158A" w:rsidP="0089158A">
      <w:pPr>
        <w:jc w:val="both"/>
        <w:rPr>
          <w:i/>
        </w:rPr>
      </w:pPr>
      <w:r w:rsidRPr="00D31ADA">
        <w:rPr>
          <w:b/>
        </w:rPr>
        <w:t>I</w:t>
      </w:r>
      <w:r w:rsidRPr="00D31ADA">
        <w:rPr>
          <w:i/>
        </w:rPr>
        <w:t xml:space="preserve">  </w:t>
      </w:r>
      <w:r w:rsidRPr="00D31ADA">
        <w:t>Opća Mjerila za ostvarivanje financijske potpor</w:t>
      </w:r>
      <w:r>
        <w:t>e za programe ili projekte ustanov</w:t>
      </w:r>
      <w:r w:rsidRPr="00D31ADA">
        <w:t>a</w:t>
      </w:r>
      <w:r>
        <w:t>- proračunskih korisnika drugih proračuna</w:t>
      </w:r>
      <w:r w:rsidRPr="00D31ADA">
        <w:t xml:space="preserve">, </w:t>
      </w:r>
      <w:r w:rsidRPr="00422D7E">
        <w:rPr>
          <w:i/>
        </w:rPr>
        <w:t xml:space="preserve">te ostalih pravnih i fizičkih osoba </w:t>
      </w:r>
      <w:r w:rsidRPr="00422D7E">
        <w:rPr>
          <w:b/>
          <w:i/>
        </w:rPr>
        <w:t>izuzetih</w:t>
      </w:r>
      <w:r w:rsidRPr="00422D7E">
        <w:rPr>
          <w:i/>
        </w:rPr>
        <w:t xml:space="preserve"> od primjene Pravilnika o financiranju programa i projekata od interesa za opće dobro koje provode udruge na području Grada Pul</w:t>
      </w:r>
      <w:r w:rsidR="00F62C82">
        <w:rPr>
          <w:i/>
        </w:rPr>
        <w:t>e</w:t>
      </w:r>
      <w:r w:rsidRPr="00422D7E">
        <w:rPr>
          <w:i/>
        </w:rPr>
        <w:t>-Pola</w:t>
      </w:r>
      <w:r w:rsidRPr="00D31ADA">
        <w:t>, u djelatnostima socijalne skrbi i zdravstva su</w:t>
      </w:r>
      <w:r w:rsidRPr="00D31ADA">
        <w:rPr>
          <w:i/>
        </w:rPr>
        <w:t xml:space="preserve">: </w:t>
      </w:r>
    </w:p>
    <w:p w:rsidR="0089158A" w:rsidRPr="00D31ADA" w:rsidRDefault="0089158A" w:rsidP="0089158A">
      <w:pPr>
        <w:numPr>
          <w:ilvl w:val="0"/>
          <w:numId w:val="1"/>
        </w:numPr>
        <w:jc w:val="both"/>
      </w:pPr>
      <w:r w:rsidRPr="00422D7E">
        <w:rPr>
          <w:b/>
        </w:rPr>
        <w:t>Ustanove - proračunski korisnici</w:t>
      </w:r>
      <w:r>
        <w:t xml:space="preserve"> drugih proračuna registrirane </w:t>
      </w:r>
      <w:r w:rsidRPr="00D31ADA">
        <w:t>za provođenje ponuđenog programa ili projekta, s djelovanjem na području Grada Pul</w:t>
      </w:r>
      <w:r w:rsidR="00F62C82">
        <w:t xml:space="preserve">e </w:t>
      </w:r>
      <w:r w:rsidRPr="00D31ADA">
        <w:t>-</w:t>
      </w:r>
      <w:r w:rsidR="00F62C82">
        <w:t xml:space="preserve"> </w:t>
      </w:r>
      <w:r w:rsidRPr="00D31ADA">
        <w:t xml:space="preserve">Pola, a programom moraju biti obuhvaćene osobe s prebivalištem u </w:t>
      </w:r>
      <w:r w:rsidR="00F62C82">
        <w:t>g</w:t>
      </w:r>
      <w:r w:rsidRPr="00D31ADA">
        <w:t>radu Pula</w:t>
      </w:r>
      <w:r w:rsidR="00F62C82">
        <w:t xml:space="preserve"> </w:t>
      </w:r>
      <w:r w:rsidRPr="00D31ADA">
        <w:t>-</w:t>
      </w:r>
      <w:r w:rsidR="00F62C82">
        <w:t xml:space="preserve"> </w:t>
      </w:r>
      <w:r w:rsidRPr="00D31ADA">
        <w:t>Pola</w:t>
      </w:r>
      <w:r>
        <w:t xml:space="preserve"> ;</w:t>
      </w:r>
    </w:p>
    <w:p w:rsidR="0089158A" w:rsidRDefault="0089158A" w:rsidP="0089158A">
      <w:pPr>
        <w:numPr>
          <w:ilvl w:val="0"/>
          <w:numId w:val="1"/>
        </w:numPr>
        <w:jc w:val="both"/>
      </w:pPr>
      <w:r>
        <w:t xml:space="preserve">Druge pravne osobe ili fizičke osobe registrirane </w:t>
      </w:r>
      <w:r w:rsidRPr="00D31ADA">
        <w:t>za provođenje ponuđenog programa ili projekta, s djelovanjem na području Grada Pul</w:t>
      </w:r>
      <w:r w:rsidR="00F62C82">
        <w:t xml:space="preserve">e </w:t>
      </w:r>
      <w:r w:rsidRPr="00D31ADA">
        <w:t>-</w:t>
      </w:r>
      <w:r w:rsidR="00F62C82">
        <w:t xml:space="preserve"> </w:t>
      </w:r>
      <w:r w:rsidRPr="00D31ADA">
        <w:t xml:space="preserve">Pola, a programom moraju biti obuhvaćene osobe s prebivalištem u </w:t>
      </w:r>
      <w:r w:rsidR="00F62C82">
        <w:t>g</w:t>
      </w:r>
      <w:r w:rsidRPr="00D31ADA">
        <w:t>radu Pula</w:t>
      </w:r>
      <w:r w:rsidR="00F62C82">
        <w:t xml:space="preserve"> </w:t>
      </w:r>
      <w:r w:rsidRPr="00D31ADA">
        <w:t>-</w:t>
      </w:r>
      <w:r w:rsidR="00F62C82">
        <w:t xml:space="preserve"> </w:t>
      </w:r>
      <w:r w:rsidRPr="00D31ADA">
        <w:t>Pola;</w:t>
      </w:r>
    </w:p>
    <w:p w:rsidR="0089158A" w:rsidRPr="00D31ADA" w:rsidRDefault="0089158A" w:rsidP="0089158A">
      <w:pPr>
        <w:numPr>
          <w:ilvl w:val="0"/>
          <w:numId w:val="1"/>
        </w:numPr>
        <w:jc w:val="both"/>
      </w:pPr>
      <w:r w:rsidRPr="00D31ADA">
        <w:t>U programu mora biti naveden cilj i sadržaj programa, vrijeme i mjesto provođenja, opis aktivnosti, očekivani rezultati po realizaciji programa</w:t>
      </w:r>
      <w:r w:rsidR="00D15952">
        <w:t>/projekta</w:t>
      </w:r>
      <w:r w:rsidRPr="00D31ADA">
        <w:t>, broj osoba koji profesionalno vode program</w:t>
      </w:r>
      <w:r w:rsidR="00D15952">
        <w:t>/projekt</w:t>
      </w:r>
      <w:r w:rsidRPr="00D31ADA">
        <w:t xml:space="preserve"> i po kojoj osnovi (ugovor o radu, ugovor o djelu i sl.), udio volonterskog rada u izvođenju ponuđenog programa</w:t>
      </w:r>
      <w:r w:rsidR="00D15952">
        <w:t>/projekta</w:t>
      </w:r>
      <w:r w:rsidRPr="00D31ADA">
        <w:t>;</w:t>
      </w:r>
    </w:p>
    <w:p w:rsidR="0089158A" w:rsidRPr="00D31ADA" w:rsidRDefault="00D15952" w:rsidP="0089158A">
      <w:pPr>
        <w:numPr>
          <w:ilvl w:val="0"/>
          <w:numId w:val="1"/>
        </w:numPr>
        <w:jc w:val="both"/>
      </w:pPr>
      <w:r>
        <w:t>Prijavitelj</w:t>
      </w:r>
      <w:r w:rsidR="0089158A" w:rsidRPr="00D31ADA">
        <w:t xml:space="preserve"> programa</w:t>
      </w:r>
      <w:r>
        <w:t>/projekta</w:t>
      </w:r>
      <w:r w:rsidR="0089158A" w:rsidRPr="00D31ADA">
        <w:t xml:space="preserve"> mora jasno definirati </w:t>
      </w:r>
      <w:r w:rsidR="00C83743">
        <w:t xml:space="preserve">je li </w:t>
      </w:r>
      <w:r w:rsidR="0089158A" w:rsidRPr="00D31ADA">
        <w:t>program ili projekt besplatan za korisnike, ili se po određenoj, jasno definiranoj osnovi, naplaćuje od korisnika, i o kojoj je osnovi naplate riječ;</w:t>
      </w:r>
    </w:p>
    <w:p w:rsidR="0089158A" w:rsidRPr="00D31ADA" w:rsidRDefault="0089158A" w:rsidP="0089158A">
      <w:pPr>
        <w:numPr>
          <w:ilvl w:val="0"/>
          <w:numId w:val="1"/>
        </w:numPr>
        <w:jc w:val="both"/>
      </w:pPr>
      <w:r w:rsidRPr="00D31ADA">
        <w:t>Program</w:t>
      </w:r>
      <w:r w:rsidR="00D15952">
        <w:t>/projekt</w:t>
      </w:r>
      <w:r w:rsidRPr="00D31ADA">
        <w:t xml:space="preserve"> mora biti koncipiran na način da je moguće provoditi kontrolu i nadzor nad provođenjem aktivnosti i nad potrošnjom odobrenih sredstava;</w:t>
      </w:r>
    </w:p>
    <w:p w:rsidR="0089158A" w:rsidRPr="00D31ADA" w:rsidRDefault="0089158A" w:rsidP="0089158A">
      <w:pPr>
        <w:jc w:val="both"/>
      </w:pPr>
    </w:p>
    <w:p w:rsidR="0089158A" w:rsidRPr="00D31ADA" w:rsidRDefault="0089158A" w:rsidP="0089158A">
      <w:pPr>
        <w:jc w:val="both"/>
      </w:pPr>
      <w:r w:rsidRPr="00D31ADA">
        <w:rPr>
          <w:b/>
        </w:rPr>
        <w:t xml:space="preserve">II </w:t>
      </w:r>
      <w:r w:rsidRPr="00D31ADA">
        <w:t>Prijava mora biti sastavljena u skladu sa Zakonom o proračunu i posebnim zakonima kojima je uređena pojedina djelatnost, i to na način da sadrži:</w:t>
      </w:r>
    </w:p>
    <w:p w:rsidR="0089158A" w:rsidRPr="00D31ADA" w:rsidRDefault="0089158A" w:rsidP="0089158A">
      <w:pPr>
        <w:numPr>
          <w:ilvl w:val="0"/>
          <w:numId w:val="2"/>
        </w:numPr>
        <w:jc w:val="both"/>
      </w:pPr>
      <w:r w:rsidRPr="00D31ADA">
        <w:t>analizu poslovanja i izvršenja program</w:t>
      </w:r>
      <w:r w:rsidR="00863D9C">
        <w:t xml:space="preserve">a rada za prvih šest mjeseci </w:t>
      </w:r>
      <w:r w:rsidR="00A215C0">
        <w:t>202</w:t>
      </w:r>
      <w:r w:rsidR="00C83743" w:rsidRPr="0062660F">
        <w:rPr>
          <w:color w:val="000000" w:themeColor="text1"/>
        </w:rPr>
        <w:t>1</w:t>
      </w:r>
      <w:r w:rsidRPr="00D31ADA">
        <w:t xml:space="preserve">. godine uz procjenu izvršenja do kraja godine, s posebnim izvješćem po svim prihodima. </w:t>
      </w:r>
    </w:p>
    <w:p w:rsidR="0089158A" w:rsidRPr="00D31ADA" w:rsidRDefault="00A215C0" w:rsidP="0089158A">
      <w:pPr>
        <w:numPr>
          <w:ilvl w:val="0"/>
          <w:numId w:val="2"/>
        </w:numPr>
        <w:jc w:val="both"/>
      </w:pPr>
      <w:r>
        <w:t xml:space="preserve">program rada za </w:t>
      </w:r>
      <w:r w:rsidRPr="0062660F">
        <w:rPr>
          <w:color w:val="000000" w:themeColor="text1"/>
        </w:rPr>
        <w:t>202</w:t>
      </w:r>
      <w:r w:rsidR="00C83743" w:rsidRPr="0062660F">
        <w:rPr>
          <w:color w:val="000000" w:themeColor="text1"/>
        </w:rPr>
        <w:t>2</w:t>
      </w:r>
      <w:r w:rsidR="0089158A" w:rsidRPr="0062660F">
        <w:rPr>
          <w:color w:val="000000" w:themeColor="text1"/>
        </w:rPr>
        <w:t>.</w:t>
      </w:r>
      <w:r w:rsidR="0089158A" w:rsidRPr="00D31ADA">
        <w:t xml:space="preserve"> godinu, koji se sastoji od:</w:t>
      </w:r>
    </w:p>
    <w:p w:rsidR="0089158A" w:rsidRPr="00D31ADA" w:rsidRDefault="0089158A" w:rsidP="0089158A">
      <w:pPr>
        <w:numPr>
          <w:ilvl w:val="0"/>
          <w:numId w:val="3"/>
        </w:numPr>
        <w:jc w:val="both"/>
      </w:pPr>
      <w:r w:rsidRPr="00D31ADA">
        <w:t xml:space="preserve">razrađenog programa ili projekta sukladno odredbama alineje od 1. do 3. Općih </w:t>
      </w:r>
      <w:r w:rsidR="00C06BE1">
        <w:t>m</w:t>
      </w:r>
      <w:r w:rsidRPr="00D31ADA">
        <w:t>jerila za ostvarivanje financijske potpore.</w:t>
      </w:r>
    </w:p>
    <w:p w:rsidR="0089158A" w:rsidRPr="00D31ADA" w:rsidRDefault="0089158A" w:rsidP="0089158A">
      <w:pPr>
        <w:numPr>
          <w:ilvl w:val="0"/>
          <w:numId w:val="3"/>
        </w:numPr>
        <w:jc w:val="both"/>
      </w:pPr>
      <w:r w:rsidRPr="00D31ADA">
        <w:t>financijskog plana s troškovnikom po pojedinom programu ili projektu i planiranim izvorima prihoda</w:t>
      </w:r>
    </w:p>
    <w:p w:rsidR="0089158A" w:rsidRPr="006F518B" w:rsidRDefault="0089158A" w:rsidP="0089158A">
      <w:pPr>
        <w:numPr>
          <w:ilvl w:val="0"/>
          <w:numId w:val="3"/>
        </w:numPr>
      </w:pPr>
      <w:r w:rsidRPr="006F518B">
        <w:t xml:space="preserve">presliku BON-a 2 za trgovačka društva (ne stariji od 30 dana), </w:t>
      </w:r>
    </w:p>
    <w:p w:rsidR="0089158A" w:rsidRPr="00FF3EC1" w:rsidRDefault="0089158A" w:rsidP="0089158A">
      <w:pPr>
        <w:numPr>
          <w:ilvl w:val="0"/>
          <w:numId w:val="3"/>
        </w:numPr>
        <w:rPr>
          <w:color w:val="000000"/>
        </w:rPr>
      </w:pPr>
      <w:r>
        <w:t xml:space="preserve">dokaz o registraciji </w:t>
      </w:r>
      <w:r w:rsidRPr="002E23DE">
        <w:t>ne stariji od šest mjeseci</w:t>
      </w:r>
      <w:r>
        <w:t xml:space="preserve"> (preslika)</w:t>
      </w:r>
    </w:p>
    <w:p w:rsidR="0089158A" w:rsidRPr="00D31ADA" w:rsidRDefault="0089158A" w:rsidP="0089158A">
      <w:pPr>
        <w:numPr>
          <w:ilvl w:val="0"/>
          <w:numId w:val="3"/>
        </w:numPr>
        <w:jc w:val="both"/>
      </w:pPr>
      <w:r w:rsidRPr="00D31ADA">
        <w:lastRenderedPageBreak/>
        <w:t xml:space="preserve">dokaz o suradnji s pravnom osobom u kojoj bi se provodio program ili projekt, ukoliko je to ponuđenim programom ili projektom predviđeno (Ugovor ili sporazum o suradnji u presliku, ili potvrda pravne osobe u  kojoj bi se program provodio). </w:t>
      </w:r>
    </w:p>
    <w:p w:rsidR="0089158A" w:rsidRPr="00D31ADA" w:rsidRDefault="0089158A" w:rsidP="0089158A">
      <w:pPr>
        <w:numPr>
          <w:ilvl w:val="0"/>
          <w:numId w:val="2"/>
        </w:numPr>
        <w:jc w:val="both"/>
      </w:pPr>
      <w:r w:rsidRPr="00D31ADA">
        <w:t>predviđanja razvo</w:t>
      </w:r>
      <w:r w:rsidR="00863D9C">
        <w:t xml:space="preserve">ja programa ili projekta za </w:t>
      </w:r>
      <w:r w:rsidR="00863D9C" w:rsidRPr="00896966">
        <w:rPr>
          <w:color w:val="000000" w:themeColor="text1"/>
        </w:rPr>
        <w:t>202</w:t>
      </w:r>
      <w:r w:rsidR="00C83743" w:rsidRPr="00896966">
        <w:rPr>
          <w:color w:val="000000" w:themeColor="text1"/>
        </w:rPr>
        <w:t>3</w:t>
      </w:r>
      <w:r w:rsidRPr="00896966">
        <w:rPr>
          <w:color w:val="000000" w:themeColor="text1"/>
        </w:rPr>
        <w:t>. i 20</w:t>
      </w:r>
      <w:r w:rsidR="00CE7858" w:rsidRPr="00896966">
        <w:rPr>
          <w:color w:val="000000" w:themeColor="text1"/>
        </w:rPr>
        <w:t>2</w:t>
      </w:r>
      <w:r w:rsidR="00C83743" w:rsidRPr="00896966">
        <w:rPr>
          <w:color w:val="000000" w:themeColor="text1"/>
        </w:rPr>
        <w:t>4</w:t>
      </w:r>
      <w:r w:rsidRPr="00D31ADA">
        <w:t>. godinu u  skladu s prethodnim točkama.</w:t>
      </w:r>
    </w:p>
    <w:p w:rsidR="0089158A" w:rsidRPr="00D31ADA" w:rsidRDefault="0089158A" w:rsidP="0089158A">
      <w:pPr>
        <w:numPr>
          <w:ilvl w:val="0"/>
          <w:numId w:val="2"/>
        </w:numPr>
        <w:jc w:val="both"/>
      </w:pPr>
      <w:r w:rsidRPr="00D31ADA">
        <w:t xml:space="preserve">prijavu osnovnih podataka o pravnoj i fizičkoj osobi, podnositelju programa odnosno projekta. </w:t>
      </w:r>
    </w:p>
    <w:p w:rsidR="0089158A" w:rsidRPr="00D31ADA" w:rsidRDefault="0089158A" w:rsidP="0089158A">
      <w:pPr>
        <w:numPr>
          <w:ilvl w:val="0"/>
          <w:numId w:val="2"/>
        </w:numPr>
        <w:jc w:val="both"/>
      </w:pPr>
      <w:r w:rsidRPr="00D31ADA">
        <w:t>dokaz da je prijavljeni program/ projekt prethodno prihvaćen od strane ovlaštenog tijela p</w:t>
      </w:r>
      <w:r w:rsidR="00863D9C">
        <w:t>rijavitelja</w:t>
      </w:r>
    </w:p>
    <w:p w:rsidR="0089158A" w:rsidRPr="00D31ADA" w:rsidRDefault="0089158A" w:rsidP="0089158A">
      <w:pPr>
        <w:jc w:val="both"/>
        <w:rPr>
          <w:b/>
        </w:rPr>
      </w:pPr>
    </w:p>
    <w:p w:rsidR="0089158A" w:rsidRPr="00CF3BFC" w:rsidRDefault="0089158A" w:rsidP="0089158A">
      <w:pPr>
        <w:jc w:val="both"/>
      </w:pPr>
      <w:r w:rsidRPr="00D31ADA">
        <w:rPr>
          <w:b/>
        </w:rPr>
        <w:t xml:space="preserve">III  </w:t>
      </w:r>
      <w:r w:rsidRPr="00D31ADA">
        <w:t xml:space="preserve">U </w:t>
      </w:r>
      <w:r w:rsidR="00863D9C">
        <w:t>p</w:t>
      </w:r>
      <w:r w:rsidR="00A215C0">
        <w:t>roračunu Grada Pul</w:t>
      </w:r>
      <w:r w:rsidR="00F62C82">
        <w:t xml:space="preserve">e </w:t>
      </w:r>
      <w:r w:rsidR="00A215C0">
        <w:t>-</w:t>
      </w:r>
      <w:r w:rsidR="00F62C82">
        <w:t xml:space="preserve"> </w:t>
      </w:r>
      <w:r w:rsidR="00A215C0">
        <w:t xml:space="preserve">Pola za </w:t>
      </w:r>
      <w:r w:rsidR="00A215C0" w:rsidRPr="00D62B82">
        <w:rPr>
          <w:color w:val="000000" w:themeColor="text1"/>
        </w:rPr>
        <w:t>202</w:t>
      </w:r>
      <w:r w:rsidR="00C83743" w:rsidRPr="00D62B82">
        <w:rPr>
          <w:color w:val="000000" w:themeColor="text1"/>
        </w:rPr>
        <w:t>2</w:t>
      </w:r>
      <w:r w:rsidRPr="00D62B82">
        <w:rPr>
          <w:color w:val="000000" w:themeColor="text1"/>
        </w:rPr>
        <w:t>. godinu osigurat će se financijska potpora za programe/projekte, sukladno djelokrugu rada Upravnog odjela za društvene djelatnosti</w:t>
      </w:r>
      <w:r w:rsidR="00C83743" w:rsidRPr="00D62B82">
        <w:rPr>
          <w:color w:val="000000" w:themeColor="text1"/>
        </w:rPr>
        <w:t xml:space="preserve"> i mlade </w:t>
      </w:r>
      <w:r w:rsidRPr="00D62B82">
        <w:rPr>
          <w:color w:val="000000" w:themeColor="text1"/>
        </w:rPr>
        <w:t>pri čemu će se financirati programi</w:t>
      </w:r>
      <w:r w:rsidRPr="00D31ADA">
        <w:t xml:space="preserve">/ projekti čiji će financijski planovi sadržavati direktne troškove provedbe programa/ projekata, a posebno će se vrednovati programi/projekti koji su usklađeni i vezani za prioritetna </w:t>
      </w:r>
      <w:r w:rsidRPr="00B87E81">
        <w:t>područja definirana strateškim dokumentima Grada Pule pod nazivom „</w:t>
      </w:r>
      <w:r w:rsidR="00CF3BFC" w:rsidRPr="00B87E81">
        <w:t xml:space="preserve">Operativni plan za </w:t>
      </w:r>
      <w:r w:rsidR="00A5221D" w:rsidRPr="00B87E81">
        <w:t>socijalnu podršku i z</w:t>
      </w:r>
      <w:r w:rsidR="00CF3BFC" w:rsidRPr="00B87E81">
        <w:t>dravlje  Grada Pule – Pola za razdoblje 2020.-2021</w:t>
      </w:r>
      <w:r w:rsidRPr="00B87E81">
        <w:rPr>
          <w:i/>
        </w:rPr>
        <w:t>.“</w:t>
      </w:r>
      <w:r w:rsidRPr="00B87E81">
        <w:t xml:space="preserve">  kako slijedi:</w:t>
      </w:r>
    </w:p>
    <w:p w:rsidR="000800A1" w:rsidRDefault="000800A1" w:rsidP="0089158A">
      <w:pPr>
        <w:jc w:val="both"/>
        <w:rPr>
          <w:b/>
        </w:rPr>
      </w:pPr>
    </w:p>
    <w:p w:rsidR="00A215C0" w:rsidRDefault="00A215C0" w:rsidP="0089158A">
      <w:pPr>
        <w:jc w:val="both"/>
        <w:rPr>
          <w:b/>
        </w:rPr>
      </w:pPr>
    </w:p>
    <w:p w:rsidR="000800A1" w:rsidRDefault="000800A1" w:rsidP="0089158A">
      <w:pPr>
        <w:jc w:val="both"/>
        <w:rPr>
          <w:b/>
        </w:rPr>
      </w:pPr>
    </w:p>
    <w:p w:rsidR="0089158A" w:rsidRPr="008E4384" w:rsidRDefault="00A60EC9" w:rsidP="00A215C0">
      <w:pPr>
        <w:jc w:val="center"/>
        <w:rPr>
          <w:b/>
          <w:sz w:val="32"/>
        </w:rPr>
      </w:pPr>
      <w:r w:rsidRPr="008E4384">
        <w:rPr>
          <w:b/>
          <w:sz w:val="32"/>
        </w:rPr>
        <w:t>Mjere i aktivnosti za programe i projekte</w:t>
      </w:r>
      <w:r w:rsidR="006F518B">
        <w:rPr>
          <w:b/>
          <w:sz w:val="32"/>
        </w:rPr>
        <w:t xml:space="preserve"> s područja socijalne skrbi, </w:t>
      </w:r>
      <w:r w:rsidR="000800A1" w:rsidRPr="008E4384">
        <w:rPr>
          <w:b/>
          <w:sz w:val="32"/>
        </w:rPr>
        <w:t>zdravstva i javnog zdravstva</w:t>
      </w:r>
      <w:r w:rsidRPr="008E4384">
        <w:rPr>
          <w:b/>
          <w:sz w:val="32"/>
        </w:rPr>
        <w:t xml:space="preserve"> prema prioritetima</w:t>
      </w:r>
    </w:p>
    <w:p w:rsidR="000800A1" w:rsidRDefault="000800A1" w:rsidP="00A215C0">
      <w:pPr>
        <w:jc w:val="center"/>
        <w:rPr>
          <w:b/>
        </w:rPr>
      </w:pPr>
    </w:p>
    <w:p w:rsidR="0089158A" w:rsidRDefault="0089158A" w:rsidP="0089158A">
      <w:pPr>
        <w:jc w:val="both"/>
        <w:rPr>
          <w:b/>
        </w:rPr>
      </w:pPr>
    </w:p>
    <w:p w:rsidR="008E4384" w:rsidRPr="00942BC1" w:rsidRDefault="008E4384" w:rsidP="0089158A">
      <w:pPr>
        <w:jc w:val="both"/>
        <w:rPr>
          <w:b/>
        </w:rPr>
      </w:pPr>
    </w:p>
    <w:p w:rsidR="0089158A" w:rsidRPr="00A60EC9" w:rsidRDefault="0089158A" w:rsidP="0089158A">
      <w:pPr>
        <w:pStyle w:val="BodyText"/>
        <w:rPr>
          <w:b/>
          <w:sz w:val="32"/>
        </w:rPr>
      </w:pPr>
      <w:r w:rsidRPr="00A60EC9">
        <w:rPr>
          <w:b/>
          <w:sz w:val="32"/>
        </w:rPr>
        <w:t xml:space="preserve">Prioritet </w:t>
      </w:r>
      <w:r w:rsidR="00A60EC9" w:rsidRPr="00A60EC9">
        <w:rPr>
          <w:b/>
          <w:sz w:val="32"/>
        </w:rPr>
        <w:t xml:space="preserve"> 1</w:t>
      </w:r>
      <w:r w:rsidRPr="00A60EC9">
        <w:rPr>
          <w:b/>
          <w:sz w:val="32"/>
        </w:rPr>
        <w:t xml:space="preserve">. </w:t>
      </w:r>
      <w:r w:rsidR="00A60EC9" w:rsidRPr="00A60EC9">
        <w:rPr>
          <w:b/>
          <w:sz w:val="32"/>
        </w:rPr>
        <w:t>DJECA I MLADI</w:t>
      </w:r>
    </w:p>
    <w:p w:rsidR="000800A1" w:rsidRPr="000800A1" w:rsidRDefault="000800A1" w:rsidP="0089158A">
      <w:pPr>
        <w:pStyle w:val="BodyText"/>
        <w:rPr>
          <w:b/>
          <w:i/>
          <w:sz w:val="28"/>
        </w:rPr>
      </w:pPr>
    </w:p>
    <w:p w:rsidR="0089158A" w:rsidRPr="00CF3BFC" w:rsidRDefault="00CF3BFC" w:rsidP="000800A1">
      <w:pPr>
        <w:ind w:firstLine="708"/>
        <w:jc w:val="both"/>
        <w:rPr>
          <w:rFonts w:eastAsia="Calibri"/>
          <w:noProof/>
        </w:rPr>
      </w:pPr>
      <w:r w:rsidRPr="00CF3BFC">
        <w:rPr>
          <w:rFonts w:eastAsia="Calibri"/>
          <w:noProof/>
        </w:rPr>
        <w:t>Mjere i aktivnosti</w:t>
      </w:r>
      <w:r w:rsidR="0089158A" w:rsidRPr="00CF3BFC">
        <w:rPr>
          <w:rFonts w:eastAsia="Calibri"/>
          <w:noProof/>
        </w:rPr>
        <w:t xml:space="preserve"> usmjer</w:t>
      </w:r>
      <w:r w:rsidRPr="00CF3BFC">
        <w:rPr>
          <w:rFonts w:eastAsia="Calibri"/>
          <w:noProof/>
        </w:rPr>
        <w:t>ene na djelovanje</w:t>
      </w:r>
      <w:r w:rsidR="0089158A" w:rsidRPr="00CF3BFC">
        <w:rPr>
          <w:rFonts w:eastAsia="Calibri"/>
          <w:noProof/>
        </w:rPr>
        <w:t xml:space="preserve"> prema sljedećim skupinama: djeca i mladi, roditelji, stručnjaci.</w:t>
      </w:r>
    </w:p>
    <w:p w:rsidR="0089158A" w:rsidRDefault="0089158A" w:rsidP="000800A1">
      <w:pPr>
        <w:jc w:val="both"/>
        <w:rPr>
          <w:rFonts w:eastAsia="Calibri"/>
          <w:noProof/>
          <w:highlight w:val="yellow"/>
        </w:rPr>
      </w:pPr>
    </w:p>
    <w:p w:rsidR="000800A1" w:rsidRPr="00B05C34" w:rsidRDefault="000800A1" w:rsidP="000800A1">
      <w:pPr>
        <w:jc w:val="both"/>
        <w:rPr>
          <w:rFonts w:eastAsia="Calibri"/>
          <w:noProof/>
          <w:highlight w:val="yellow"/>
        </w:rPr>
      </w:pPr>
    </w:p>
    <w:p w:rsidR="00CF3BFC" w:rsidRPr="00CF3BFC" w:rsidRDefault="00CF3BFC" w:rsidP="000800A1">
      <w:pPr>
        <w:jc w:val="both"/>
        <w:rPr>
          <w:b/>
          <w:noProof/>
        </w:rPr>
      </w:pPr>
      <w:r w:rsidRPr="00CF3BFC">
        <w:rPr>
          <w:rFonts w:eastAsia="Calibri"/>
          <w:b/>
          <w:noProof/>
        </w:rPr>
        <w:t xml:space="preserve">MJERA </w:t>
      </w:r>
      <w:r w:rsidR="0089158A" w:rsidRPr="00CF3BFC">
        <w:rPr>
          <w:rFonts w:eastAsia="Calibri"/>
          <w:b/>
          <w:noProof/>
        </w:rPr>
        <w:t xml:space="preserve">1. </w:t>
      </w:r>
      <w:r w:rsidR="0089158A" w:rsidRPr="00CF3BFC">
        <w:rPr>
          <w:b/>
          <w:noProof/>
        </w:rPr>
        <w:t>Jačanje socioemocionalnih kompetencija</w:t>
      </w:r>
      <w:r w:rsidR="0089158A" w:rsidRPr="00CF3BFC">
        <w:rPr>
          <w:rFonts w:eastAsia="Calibri"/>
          <w:b/>
          <w:noProof/>
        </w:rPr>
        <w:t xml:space="preserve"> djece i mladih</w:t>
      </w:r>
      <w:r w:rsidR="0089158A" w:rsidRPr="00CF3BFC">
        <w:rPr>
          <w:b/>
          <w:noProof/>
        </w:rPr>
        <w:t xml:space="preserve"> </w:t>
      </w:r>
    </w:p>
    <w:p w:rsidR="00CF3BFC" w:rsidRPr="00CF3BFC" w:rsidRDefault="00CF3BFC" w:rsidP="000800A1">
      <w:pPr>
        <w:jc w:val="both"/>
        <w:rPr>
          <w:b/>
          <w:noProof/>
        </w:rPr>
      </w:pPr>
    </w:p>
    <w:p w:rsidR="00CF3BFC" w:rsidRPr="00CF3BFC" w:rsidRDefault="00CF3BFC" w:rsidP="000800A1">
      <w:pPr>
        <w:jc w:val="both"/>
        <w:rPr>
          <w:noProof/>
        </w:rPr>
      </w:pPr>
      <w:r w:rsidRPr="000800A1">
        <w:rPr>
          <w:i/>
          <w:noProof/>
        </w:rPr>
        <w:t>Aktivnost 1.1</w:t>
      </w:r>
      <w:r w:rsidRPr="00CF3BFC">
        <w:rPr>
          <w:noProof/>
        </w:rPr>
        <w:t>. Programi/projekti osnaživanja socioemocionalnih vještina djece i mladih (emocionalno opismenjavanje, prevencija nasilja i tolerancija)</w:t>
      </w:r>
    </w:p>
    <w:p w:rsidR="00CF3BFC" w:rsidRDefault="00CF3BFC" w:rsidP="000800A1">
      <w:pPr>
        <w:jc w:val="both"/>
        <w:rPr>
          <w:noProof/>
        </w:rPr>
      </w:pPr>
      <w:r w:rsidRPr="000800A1">
        <w:rPr>
          <w:i/>
          <w:noProof/>
        </w:rPr>
        <w:t>Aktivnost 1.2</w:t>
      </w:r>
      <w:r w:rsidRPr="00CF3BFC">
        <w:rPr>
          <w:noProof/>
        </w:rPr>
        <w:t xml:space="preserve">. </w:t>
      </w:r>
      <w:r w:rsidR="000800A1">
        <w:rPr>
          <w:noProof/>
        </w:rPr>
        <w:t xml:space="preserve">   </w:t>
      </w:r>
      <w:r w:rsidRPr="00CF3BFC">
        <w:rPr>
          <w:noProof/>
        </w:rPr>
        <w:t>Usluge savjetovanja za djecu i mlade</w:t>
      </w:r>
    </w:p>
    <w:p w:rsidR="000800A1" w:rsidRPr="00CF3BFC" w:rsidRDefault="000800A1" w:rsidP="000800A1">
      <w:pPr>
        <w:jc w:val="both"/>
        <w:rPr>
          <w:noProof/>
        </w:rPr>
      </w:pPr>
    </w:p>
    <w:p w:rsidR="00CF3BFC" w:rsidRDefault="00CF3BFC" w:rsidP="000800A1">
      <w:pPr>
        <w:jc w:val="both"/>
        <w:rPr>
          <w:noProof/>
          <w:highlight w:val="yellow"/>
        </w:rPr>
      </w:pPr>
    </w:p>
    <w:p w:rsidR="00CF3BFC" w:rsidRPr="000800A1" w:rsidRDefault="00CF3BFC" w:rsidP="0089158A">
      <w:pPr>
        <w:jc w:val="both"/>
        <w:rPr>
          <w:b/>
          <w:noProof/>
        </w:rPr>
      </w:pPr>
      <w:r w:rsidRPr="000800A1">
        <w:rPr>
          <w:b/>
          <w:noProof/>
        </w:rPr>
        <w:t>MJ</w:t>
      </w:r>
      <w:r w:rsidR="0000372D">
        <w:rPr>
          <w:b/>
          <w:noProof/>
        </w:rPr>
        <w:t xml:space="preserve">ERA 2. Osiguravanje </w:t>
      </w:r>
      <w:r w:rsidRPr="000800A1">
        <w:rPr>
          <w:b/>
          <w:noProof/>
        </w:rPr>
        <w:t>sadržaja slobodnog vremena kod djece i mladih</w:t>
      </w:r>
    </w:p>
    <w:p w:rsidR="00CF3BFC" w:rsidRPr="000800A1" w:rsidRDefault="00CF3BFC" w:rsidP="0089158A">
      <w:pPr>
        <w:jc w:val="both"/>
        <w:rPr>
          <w:b/>
          <w:noProof/>
        </w:rPr>
      </w:pPr>
    </w:p>
    <w:p w:rsidR="00CF3BFC" w:rsidRPr="000800A1" w:rsidRDefault="00CF3BFC" w:rsidP="000800A1">
      <w:pPr>
        <w:jc w:val="both"/>
        <w:rPr>
          <w:noProof/>
        </w:rPr>
      </w:pPr>
      <w:r w:rsidRPr="000800A1">
        <w:rPr>
          <w:i/>
          <w:noProof/>
        </w:rPr>
        <w:t>Aktivnost 2.1</w:t>
      </w:r>
      <w:r w:rsidRPr="000800A1">
        <w:rPr>
          <w:noProof/>
        </w:rPr>
        <w:t xml:space="preserve">. </w:t>
      </w:r>
      <w:r w:rsidR="001F73AD">
        <w:rPr>
          <w:noProof/>
        </w:rPr>
        <w:t>D</w:t>
      </w:r>
      <w:r w:rsidRPr="000800A1">
        <w:rPr>
          <w:noProof/>
        </w:rPr>
        <w:t>ruštvene, kreativne, informatičke i slične aktivnosti</w:t>
      </w:r>
    </w:p>
    <w:p w:rsidR="00CF3BFC" w:rsidRPr="000800A1" w:rsidRDefault="00CF3BFC" w:rsidP="000800A1">
      <w:pPr>
        <w:jc w:val="both"/>
        <w:rPr>
          <w:noProof/>
        </w:rPr>
      </w:pPr>
      <w:r w:rsidRPr="000800A1">
        <w:rPr>
          <w:i/>
          <w:noProof/>
        </w:rPr>
        <w:t>Aktivnost 2.2</w:t>
      </w:r>
      <w:r w:rsidRPr="000800A1">
        <w:rPr>
          <w:noProof/>
        </w:rPr>
        <w:t xml:space="preserve">. Programi </w:t>
      </w:r>
      <w:r w:rsidR="001F73AD">
        <w:rPr>
          <w:noProof/>
        </w:rPr>
        <w:t xml:space="preserve">međugeneracijskh </w:t>
      </w:r>
      <w:r w:rsidRPr="000800A1">
        <w:rPr>
          <w:noProof/>
        </w:rPr>
        <w:t xml:space="preserve">aktivnosti </w:t>
      </w:r>
    </w:p>
    <w:p w:rsidR="00CF3BFC" w:rsidRPr="000800A1" w:rsidRDefault="00CF3BFC" w:rsidP="000800A1">
      <w:pPr>
        <w:jc w:val="both"/>
        <w:rPr>
          <w:noProof/>
        </w:rPr>
      </w:pPr>
      <w:r w:rsidRPr="000800A1">
        <w:rPr>
          <w:i/>
          <w:noProof/>
        </w:rPr>
        <w:t>Aktivnost 2.3</w:t>
      </w:r>
      <w:r w:rsidRPr="000800A1">
        <w:rPr>
          <w:noProof/>
        </w:rPr>
        <w:t xml:space="preserve">. </w:t>
      </w:r>
      <w:r w:rsidR="000800A1">
        <w:rPr>
          <w:noProof/>
        </w:rPr>
        <w:t>A</w:t>
      </w:r>
      <w:r w:rsidRPr="000800A1">
        <w:rPr>
          <w:noProof/>
        </w:rPr>
        <w:t xml:space="preserve">ktivnosti koje </w:t>
      </w:r>
      <w:r w:rsidRPr="002B6E9F">
        <w:rPr>
          <w:noProof/>
        </w:rPr>
        <w:t>integriraju i</w:t>
      </w:r>
      <w:r w:rsidRPr="000800A1">
        <w:rPr>
          <w:noProof/>
        </w:rPr>
        <w:t xml:space="preserve"> djecu s teškoćama u razvoju</w:t>
      </w:r>
      <w:r w:rsidR="001F73AD">
        <w:rPr>
          <w:noProof/>
        </w:rPr>
        <w:t xml:space="preserve"> (</w:t>
      </w:r>
      <w:r w:rsidRPr="000800A1">
        <w:rPr>
          <w:noProof/>
        </w:rPr>
        <w:t>rekreativne, društvene, kre</w:t>
      </w:r>
      <w:r w:rsidR="00DE254A">
        <w:rPr>
          <w:noProof/>
        </w:rPr>
        <w:t>a</w:t>
      </w:r>
      <w:r w:rsidRPr="000800A1">
        <w:rPr>
          <w:noProof/>
        </w:rPr>
        <w:t>tivne, informatičke i slične aktivnosti)</w:t>
      </w:r>
    </w:p>
    <w:p w:rsidR="00CF3BFC" w:rsidRPr="000800A1" w:rsidRDefault="00CF3BFC" w:rsidP="000800A1">
      <w:pPr>
        <w:jc w:val="both"/>
        <w:rPr>
          <w:noProof/>
        </w:rPr>
      </w:pPr>
    </w:p>
    <w:p w:rsidR="000800A1" w:rsidRDefault="000800A1" w:rsidP="000800A1">
      <w:pPr>
        <w:jc w:val="both"/>
        <w:rPr>
          <w:noProof/>
        </w:rPr>
      </w:pPr>
    </w:p>
    <w:p w:rsidR="0000372D" w:rsidRPr="000800A1" w:rsidRDefault="0000372D" w:rsidP="000800A1">
      <w:pPr>
        <w:jc w:val="both"/>
        <w:rPr>
          <w:noProof/>
        </w:rPr>
      </w:pPr>
    </w:p>
    <w:p w:rsidR="000800A1" w:rsidRDefault="000800A1" w:rsidP="0089158A">
      <w:pPr>
        <w:jc w:val="both"/>
        <w:rPr>
          <w:b/>
          <w:noProof/>
        </w:rPr>
      </w:pPr>
      <w:r w:rsidRPr="000800A1">
        <w:rPr>
          <w:b/>
          <w:noProof/>
        </w:rPr>
        <w:lastRenderedPageBreak/>
        <w:t xml:space="preserve">MJERA 3. </w:t>
      </w:r>
      <w:r w:rsidR="0089158A" w:rsidRPr="000800A1">
        <w:rPr>
          <w:rFonts w:eastAsia="Calibri"/>
          <w:b/>
          <w:noProof/>
        </w:rPr>
        <w:t xml:space="preserve"> </w:t>
      </w:r>
      <w:r w:rsidR="0089158A" w:rsidRPr="000800A1">
        <w:rPr>
          <w:b/>
          <w:noProof/>
        </w:rPr>
        <w:t>Jačanje roditeljskih kompetencija</w:t>
      </w:r>
      <w:r w:rsidR="0089158A" w:rsidRPr="000800A1">
        <w:rPr>
          <w:rFonts w:eastAsia="Calibri"/>
          <w:b/>
          <w:noProof/>
        </w:rPr>
        <w:t xml:space="preserve"> kroz programe za</w:t>
      </w:r>
      <w:r w:rsidR="0089158A" w:rsidRPr="000800A1">
        <w:rPr>
          <w:b/>
          <w:noProof/>
        </w:rPr>
        <w:t xml:space="preserve"> podršku roditeljstvu </w:t>
      </w:r>
    </w:p>
    <w:p w:rsidR="000800A1" w:rsidRDefault="000800A1" w:rsidP="0089158A">
      <w:pPr>
        <w:jc w:val="both"/>
        <w:rPr>
          <w:b/>
          <w:noProof/>
        </w:rPr>
      </w:pPr>
    </w:p>
    <w:p w:rsidR="000800A1" w:rsidRPr="00DC3127" w:rsidRDefault="000800A1" w:rsidP="0089158A">
      <w:pPr>
        <w:jc w:val="both"/>
        <w:rPr>
          <w:noProof/>
        </w:rPr>
      </w:pPr>
      <w:r w:rsidRPr="000800A1">
        <w:rPr>
          <w:i/>
          <w:noProof/>
        </w:rPr>
        <w:t>Aktivnost 3.1.</w:t>
      </w:r>
      <w:r>
        <w:rPr>
          <w:i/>
          <w:noProof/>
        </w:rPr>
        <w:t xml:space="preserve"> </w:t>
      </w:r>
      <w:r w:rsidRPr="00DC3127">
        <w:rPr>
          <w:noProof/>
        </w:rPr>
        <w:t>Programi podrške disfunkcionalnim obiteljima</w:t>
      </w:r>
    </w:p>
    <w:p w:rsidR="000800A1" w:rsidRDefault="000800A1" w:rsidP="0089158A">
      <w:pPr>
        <w:jc w:val="both"/>
        <w:rPr>
          <w:i/>
          <w:noProof/>
        </w:rPr>
      </w:pPr>
      <w:r>
        <w:rPr>
          <w:i/>
          <w:noProof/>
        </w:rPr>
        <w:t xml:space="preserve">Aktivnost 3.2. </w:t>
      </w:r>
      <w:r w:rsidRPr="00DC3127">
        <w:rPr>
          <w:noProof/>
        </w:rPr>
        <w:t>Usluge savjetovanja za roditelje , posvojitelje</w:t>
      </w:r>
      <w:r w:rsidR="00DC3127" w:rsidRPr="00DC3127">
        <w:rPr>
          <w:noProof/>
        </w:rPr>
        <w:t>, udomitelje</w:t>
      </w:r>
    </w:p>
    <w:p w:rsidR="00DC3127" w:rsidRDefault="00DC3127" w:rsidP="0089158A">
      <w:pPr>
        <w:jc w:val="both"/>
        <w:rPr>
          <w:i/>
          <w:noProof/>
        </w:rPr>
      </w:pPr>
      <w:r>
        <w:rPr>
          <w:i/>
          <w:noProof/>
        </w:rPr>
        <w:t xml:space="preserve">Aktivnost 3.3. </w:t>
      </w:r>
      <w:r w:rsidRPr="00DC3127">
        <w:rPr>
          <w:noProof/>
        </w:rPr>
        <w:t>Programi podrške roditeljstvu školske djece</w:t>
      </w:r>
    </w:p>
    <w:p w:rsidR="00DC3127" w:rsidRDefault="00DC3127" w:rsidP="0089158A">
      <w:pPr>
        <w:jc w:val="both"/>
        <w:rPr>
          <w:i/>
          <w:noProof/>
        </w:rPr>
      </w:pPr>
    </w:p>
    <w:p w:rsidR="0089158A" w:rsidRPr="00DC3127" w:rsidRDefault="00DC3127" w:rsidP="0089158A">
      <w:pPr>
        <w:jc w:val="both"/>
        <w:rPr>
          <w:b/>
          <w:noProof/>
        </w:rPr>
      </w:pPr>
      <w:r w:rsidRPr="00DC3127">
        <w:rPr>
          <w:b/>
          <w:noProof/>
        </w:rPr>
        <w:t xml:space="preserve">MJERA 4. </w:t>
      </w:r>
      <w:r w:rsidR="0089158A" w:rsidRPr="00DC3127">
        <w:rPr>
          <w:b/>
          <w:noProof/>
        </w:rPr>
        <w:t>Poticanje</w:t>
      </w:r>
      <w:r w:rsidR="0089158A" w:rsidRPr="00DC3127">
        <w:rPr>
          <w:rFonts w:eastAsia="Calibri"/>
          <w:b/>
          <w:noProof/>
        </w:rPr>
        <w:t xml:space="preserve"> </w:t>
      </w:r>
      <w:r w:rsidRPr="00DC3127">
        <w:rPr>
          <w:rFonts w:eastAsia="Calibri"/>
          <w:b/>
          <w:noProof/>
        </w:rPr>
        <w:t xml:space="preserve">i osnaživanje aktivnosti </w:t>
      </w:r>
      <w:r w:rsidR="0089158A" w:rsidRPr="00DC3127">
        <w:rPr>
          <w:rFonts w:eastAsia="Calibri"/>
          <w:b/>
          <w:noProof/>
        </w:rPr>
        <w:t>za očuvanje</w:t>
      </w:r>
      <w:r w:rsidRPr="00DC3127">
        <w:rPr>
          <w:rFonts w:eastAsia="Calibri"/>
          <w:b/>
          <w:noProof/>
        </w:rPr>
        <w:t xml:space="preserve"> i unapređenje zdravlja djece i mladih</w:t>
      </w:r>
      <w:r w:rsidR="0089158A" w:rsidRPr="00DC3127">
        <w:rPr>
          <w:rFonts w:eastAsia="Calibri"/>
          <w:b/>
          <w:noProof/>
        </w:rPr>
        <w:t xml:space="preserve"> </w:t>
      </w:r>
    </w:p>
    <w:p w:rsidR="00DC3127" w:rsidRPr="00DC3127" w:rsidRDefault="00DC3127" w:rsidP="0089158A">
      <w:pPr>
        <w:jc w:val="both"/>
        <w:rPr>
          <w:rFonts w:eastAsia="Calibri"/>
          <w:noProof/>
        </w:rPr>
      </w:pPr>
    </w:p>
    <w:p w:rsidR="00DC3127" w:rsidRPr="00DC3127" w:rsidRDefault="00DC3127" w:rsidP="0089158A">
      <w:pPr>
        <w:jc w:val="both"/>
        <w:rPr>
          <w:rFonts w:eastAsia="Calibri"/>
          <w:noProof/>
        </w:rPr>
      </w:pPr>
      <w:r w:rsidRPr="00DC3127">
        <w:rPr>
          <w:rFonts w:eastAsia="Calibri"/>
          <w:i/>
          <w:noProof/>
        </w:rPr>
        <w:t>Aktivnost 4.1</w:t>
      </w:r>
      <w:r>
        <w:rPr>
          <w:rFonts w:eastAsia="Calibri"/>
          <w:noProof/>
        </w:rPr>
        <w:t>.</w:t>
      </w:r>
      <w:r w:rsidRPr="00DC3127">
        <w:rPr>
          <w:rFonts w:eastAsia="Calibri"/>
          <w:noProof/>
        </w:rPr>
        <w:t>Promocija pravilne prehrane u vrtićima i školama, prevencija pretilosti i podrška djeci s posebnim prehrambenim potrebama</w:t>
      </w:r>
    </w:p>
    <w:p w:rsidR="00DC3127" w:rsidRPr="00DC3127" w:rsidRDefault="00DC3127" w:rsidP="0089158A">
      <w:pPr>
        <w:jc w:val="both"/>
        <w:rPr>
          <w:rFonts w:eastAsia="Calibri"/>
          <w:noProof/>
        </w:rPr>
      </w:pPr>
      <w:r w:rsidRPr="00DC3127">
        <w:rPr>
          <w:rFonts w:eastAsia="Calibri"/>
          <w:i/>
          <w:noProof/>
        </w:rPr>
        <w:t>Aktivnost 4.2</w:t>
      </w:r>
      <w:r w:rsidRPr="00DC3127">
        <w:rPr>
          <w:rFonts w:eastAsia="Calibri"/>
          <w:noProof/>
        </w:rPr>
        <w:t>. Prevencija ranog pijenja i drugih sredstava ovisnosti djece i mladih</w:t>
      </w:r>
    </w:p>
    <w:p w:rsidR="00DC3127" w:rsidRPr="00DC3127" w:rsidRDefault="00DC3127" w:rsidP="0089158A">
      <w:pPr>
        <w:jc w:val="both"/>
        <w:rPr>
          <w:rFonts w:eastAsia="Calibri"/>
          <w:noProof/>
        </w:rPr>
      </w:pPr>
      <w:r>
        <w:rPr>
          <w:rFonts w:eastAsia="Calibri"/>
          <w:i/>
          <w:noProof/>
        </w:rPr>
        <w:t>Aktivnost 4.3</w:t>
      </w:r>
      <w:r w:rsidRPr="00DC3127">
        <w:rPr>
          <w:rFonts w:eastAsia="Calibri"/>
          <w:i/>
          <w:noProof/>
        </w:rPr>
        <w:t>.</w:t>
      </w:r>
      <w:r w:rsidRPr="00DC3127">
        <w:rPr>
          <w:rFonts w:eastAsia="Calibri"/>
          <w:noProof/>
        </w:rPr>
        <w:t xml:space="preserve"> Prevencija elektroničkih i sličnih ovisnosti djece i mladih</w:t>
      </w:r>
    </w:p>
    <w:p w:rsidR="00DC3127" w:rsidRDefault="00DC3127" w:rsidP="0089158A">
      <w:pPr>
        <w:jc w:val="both"/>
        <w:rPr>
          <w:rFonts w:eastAsia="Calibri"/>
          <w:noProof/>
        </w:rPr>
      </w:pPr>
      <w:r w:rsidRPr="00DC3127">
        <w:rPr>
          <w:rFonts w:eastAsia="Calibri"/>
          <w:i/>
          <w:noProof/>
        </w:rPr>
        <w:t>Aktivnost 4.4</w:t>
      </w:r>
      <w:r w:rsidRPr="00DC3127">
        <w:rPr>
          <w:rFonts w:eastAsia="Calibri"/>
          <w:noProof/>
        </w:rPr>
        <w:t>. Promicanje spolno</w:t>
      </w:r>
      <w:r w:rsidR="009B32FF">
        <w:rPr>
          <w:rFonts w:eastAsia="Calibri"/>
          <w:noProof/>
        </w:rPr>
        <w:t>g</w:t>
      </w:r>
      <w:r w:rsidR="004938AB">
        <w:rPr>
          <w:rFonts w:eastAsia="Calibri"/>
          <w:noProof/>
        </w:rPr>
        <w:t xml:space="preserve"> i reproduktivno</w:t>
      </w:r>
      <w:r w:rsidR="009B32FF">
        <w:rPr>
          <w:rFonts w:eastAsia="Calibri"/>
          <w:noProof/>
        </w:rPr>
        <w:t>g zdravlja</w:t>
      </w:r>
      <w:r w:rsidR="004938AB">
        <w:rPr>
          <w:rFonts w:eastAsia="Calibri"/>
          <w:noProof/>
        </w:rPr>
        <w:t xml:space="preserve"> i spolno odgovorno</w:t>
      </w:r>
      <w:r w:rsidR="009B32FF">
        <w:rPr>
          <w:rFonts w:eastAsia="Calibri"/>
          <w:noProof/>
        </w:rPr>
        <w:t xml:space="preserve">g ponašanja </w:t>
      </w:r>
    </w:p>
    <w:p w:rsidR="009B32FF" w:rsidRPr="00DC3127" w:rsidRDefault="009B32FF" w:rsidP="0089158A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mladih</w:t>
      </w:r>
    </w:p>
    <w:p w:rsidR="00DC3127" w:rsidRPr="00DC3127" w:rsidRDefault="00DC3127" w:rsidP="0089158A">
      <w:pPr>
        <w:jc w:val="both"/>
        <w:rPr>
          <w:rFonts w:eastAsia="Calibri"/>
          <w:noProof/>
        </w:rPr>
      </w:pPr>
      <w:r w:rsidRPr="00DC3127">
        <w:rPr>
          <w:rFonts w:eastAsia="Calibri"/>
          <w:i/>
          <w:noProof/>
        </w:rPr>
        <w:t>Aktivnost 4.5</w:t>
      </w:r>
      <w:r w:rsidRPr="00DC3127">
        <w:rPr>
          <w:rFonts w:eastAsia="Calibri"/>
          <w:noProof/>
        </w:rPr>
        <w:t>. Usluge savjetovanja za očuvanje mentalnog zdravlja djece i mladih</w:t>
      </w:r>
    </w:p>
    <w:p w:rsidR="00DC3127" w:rsidRPr="00DC3127" w:rsidRDefault="00DC3127" w:rsidP="0089158A">
      <w:pPr>
        <w:jc w:val="both"/>
        <w:rPr>
          <w:rFonts w:eastAsia="Calibri"/>
          <w:noProof/>
        </w:rPr>
      </w:pPr>
      <w:r w:rsidRPr="00DC3127">
        <w:rPr>
          <w:rFonts w:eastAsia="Calibri"/>
          <w:i/>
          <w:noProof/>
        </w:rPr>
        <w:t>Aktivnost 4.6.</w:t>
      </w:r>
      <w:r w:rsidRPr="00DC3127">
        <w:rPr>
          <w:rFonts w:eastAsia="Calibri"/>
          <w:noProof/>
        </w:rPr>
        <w:t xml:space="preserve"> Zdravstvene i terapijske aktivnosti fizičkog zdravlja djece i mladih</w:t>
      </w:r>
    </w:p>
    <w:p w:rsidR="00DC3127" w:rsidRDefault="00DC3127" w:rsidP="00DC3127">
      <w:pPr>
        <w:rPr>
          <w:rFonts w:eastAsia="Calibri"/>
          <w:noProof/>
          <w:highlight w:val="yellow"/>
        </w:rPr>
      </w:pPr>
    </w:p>
    <w:p w:rsidR="0089158A" w:rsidRPr="00B05C34" w:rsidRDefault="0089158A" w:rsidP="0089158A">
      <w:pPr>
        <w:pStyle w:val="BodyText"/>
        <w:rPr>
          <w:i/>
          <w:highlight w:val="yellow"/>
        </w:rPr>
      </w:pPr>
    </w:p>
    <w:p w:rsidR="0089158A" w:rsidRPr="00A60EC9" w:rsidRDefault="00A60EC9" w:rsidP="00015BAB">
      <w:pPr>
        <w:pStyle w:val="BodyText"/>
        <w:jc w:val="both"/>
        <w:rPr>
          <w:b/>
          <w:sz w:val="32"/>
          <w:lang w:val="it-IT"/>
        </w:rPr>
      </w:pPr>
      <w:r w:rsidRPr="00A60EC9">
        <w:rPr>
          <w:b/>
          <w:sz w:val="32"/>
          <w:lang w:val="it-IT"/>
        </w:rPr>
        <w:t>PRIORITET 2. STARIJE OSOBE I PALIJATIVNA SKRB</w:t>
      </w:r>
    </w:p>
    <w:p w:rsidR="00815DC3" w:rsidRPr="00015BAB" w:rsidRDefault="00815DC3" w:rsidP="00015BAB">
      <w:pPr>
        <w:pStyle w:val="BodyText"/>
        <w:jc w:val="both"/>
        <w:rPr>
          <w:b/>
          <w:i/>
          <w:sz w:val="28"/>
          <w:lang w:val="it-IT"/>
        </w:rPr>
      </w:pPr>
    </w:p>
    <w:p w:rsidR="00815DC3" w:rsidRPr="00015BAB" w:rsidRDefault="00815DC3" w:rsidP="00015BAB">
      <w:pPr>
        <w:pStyle w:val="BodyText"/>
        <w:jc w:val="both"/>
        <w:rPr>
          <w:b/>
        </w:rPr>
      </w:pPr>
      <w:r w:rsidRPr="00015BAB">
        <w:rPr>
          <w:b/>
          <w:lang w:val="it-IT"/>
        </w:rPr>
        <w:t xml:space="preserve">MJERA 1.  </w:t>
      </w:r>
      <w:r w:rsidR="0089158A" w:rsidRPr="00015BAB">
        <w:rPr>
          <w:b/>
        </w:rPr>
        <w:t xml:space="preserve">Razvoj i unapređenje institucionalne skrbi </w:t>
      </w:r>
    </w:p>
    <w:p w:rsidR="000271A4" w:rsidRPr="00015BAB" w:rsidRDefault="00815DC3" w:rsidP="00015BAB">
      <w:pPr>
        <w:pStyle w:val="BodyText"/>
        <w:spacing w:after="0"/>
        <w:jc w:val="both"/>
      </w:pPr>
      <w:r w:rsidRPr="00015BAB">
        <w:rPr>
          <w:i/>
        </w:rPr>
        <w:t xml:space="preserve">Aktivnost </w:t>
      </w:r>
      <w:r w:rsidR="000271A4" w:rsidRPr="00015BAB">
        <w:t xml:space="preserve"> </w:t>
      </w:r>
      <w:r w:rsidR="000271A4" w:rsidRPr="00015BAB">
        <w:rPr>
          <w:i/>
        </w:rPr>
        <w:t>1.1.</w:t>
      </w:r>
      <w:r w:rsidR="000271A4" w:rsidRPr="00015BAB">
        <w:t xml:space="preserve"> Dodatne mjere zdravstvene zaštite</w:t>
      </w:r>
    </w:p>
    <w:p w:rsidR="000271A4" w:rsidRPr="00015BAB" w:rsidRDefault="000271A4" w:rsidP="00015BAB">
      <w:pPr>
        <w:pStyle w:val="BodyText"/>
        <w:spacing w:after="0"/>
        <w:jc w:val="both"/>
      </w:pPr>
      <w:r w:rsidRPr="00015BAB">
        <w:rPr>
          <w:i/>
        </w:rPr>
        <w:t>Aktivnost 1.2.</w:t>
      </w:r>
      <w:r w:rsidRPr="00015BAB">
        <w:t xml:space="preserve">  Usluga dugotrajnog smještaja</w:t>
      </w:r>
    </w:p>
    <w:p w:rsidR="000271A4" w:rsidRPr="00015BAB" w:rsidRDefault="000271A4" w:rsidP="00015BAB">
      <w:pPr>
        <w:pStyle w:val="BodyText"/>
        <w:jc w:val="both"/>
      </w:pPr>
    </w:p>
    <w:p w:rsidR="00A33808" w:rsidRPr="00A33808" w:rsidRDefault="000271A4" w:rsidP="00015BAB">
      <w:pPr>
        <w:pStyle w:val="BodyText"/>
        <w:jc w:val="both"/>
        <w:rPr>
          <w:b/>
        </w:rPr>
      </w:pPr>
      <w:r w:rsidRPr="00015BAB">
        <w:rPr>
          <w:b/>
        </w:rPr>
        <w:t xml:space="preserve">MJERA 2.  </w:t>
      </w:r>
      <w:r w:rsidR="0089158A" w:rsidRPr="00015BAB">
        <w:rPr>
          <w:b/>
        </w:rPr>
        <w:t>Razvoj izvani</w:t>
      </w:r>
      <w:r w:rsidR="007B2394">
        <w:rPr>
          <w:b/>
        </w:rPr>
        <w:t>n</w:t>
      </w:r>
      <w:r w:rsidR="0089158A" w:rsidRPr="00015BAB">
        <w:rPr>
          <w:b/>
        </w:rPr>
        <w:t xml:space="preserve">stitucionalnih oblika skrbi </w:t>
      </w:r>
    </w:p>
    <w:p w:rsidR="000271A4" w:rsidRPr="00015BAB" w:rsidRDefault="000271A4" w:rsidP="00A33808">
      <w:pPr>
        <w:pStyle w:val="BodyText"/>
        <w:spacing w:after="0"/>
        <w:jc w:val="both"/>
      </w:pPr>
      <w:r w:rsidRPr="00A33808">
        <w:rPr>
          <w:i/>
        </w:rPr>
        <w:t>Aktivnost 2.1.</w:t>
      </w:r>
      <w:r w:rsidRPr="00015BAB">
        <w:t xml:space="preserve"> Usluge </w:t>
      </w:r>
      <w:r w:rsidR="00CD0765">
        <w:t>pružanja cjelodnevnog boravka</w:t>
      </w:r>
      <w:r w:rsidRPr="00015BAB">
        <w:t xml:space="preserve"> </w:t>
      </w:r>
    </w:p>
    <w:p w:rsidR="000271A4" w:rsidRPr="00015BAB" w:rsidRDefault="000271A4" w:rsidP="00A33808">
      <w:pPr>
        <w:pStyle w:val="BodyText"/>
        <w:spacing w:after="0"/>
        <w:jc w:val="both"/>
      </w:pPr>
      <w:r w:rsidRPr="00A33808">
        <w:rPr>
          <w:i/>
        </w:rPr>
        <w:t>Aktivnost 2.2.</w:t>
      </w:r>
      <w:r w:rsidRPr="00015BAB">
        <w:t xml:space="preserve"> Usluga pružanja pomoći i njege u kući</w:t>
      </w:r>
    </w:p>
    <w:p w:rsidR="000271A4" w:rsidRPr="00015BAB" w:rsidRDefault="000271A4" w:rsidP="00A33808">
      <w:pPr>
        <w:pStyle w:val="BodyText"/>
        <w:spacing w:after="0"/>
        <w:jc w:val="both"/>
      </w:pPr>
      <w:r w:rsidRPr="00A33808">
        <w:rPr>
          <w:i/>
        </w:rPr>
        <w:t>Aktivnost 2.3.</w:t>
      </w:r>
      <w:r w:rsidRPr="00015BAB">
        <w:t xml:space="preserve"> Edukacija njegovatelja i članova obitelji starijih osoba</w:t>
      </w:r>
    </w:p>
    <w:p w:rsidR="000271A4" w:rsidRPr="00015BAB" w:rsidRDefault="000271A4" w:rsidP="00A33808">
      <w:pPr>
        <w:pStyle w:val="BodyText"/>
        <w:spacing w:after="0"/>
        <w:jc w:val="both"/>
      </w:pPr>
      <w:r w:rsidRPr="00A33808">
        <w:rPr>
          <w:i/>
        </w:rPr>
        <w:t>Aktivnost 2.4</w:t>
      </w:r>
      <w:r w:rsidRPr="00015BAB">
        <w:t>. Usluge savjetovanja za starije osobe</w:t>
      </w:r>
    </w:p>
    <w:p w:rsidR="00A33808" w:rsidRDefault="00A33808" w:rsidP="00A33808">
      <w:pPr>
        <w:pStyle w:val="BodyText"/>
        <w:spacing w:after="0"/>
        <w:jc w:val="both"/>
      </w:pPr>
    </w:p>
    <w:p w:rsidR="00A215C0" w:rsidRPr="00015BAB" w:rsidRDefault="00A215C0" w:rsidP="00A33808">
      <w:pPr>
        <w:pStyle w:val="BodyText"/>
        <w:spacing w:after="0"/>
        <w:jc w:val="both"/>
      </w:pPr>
    </w:p>
    <w:p w:rsidR="000271A4" w:rsidRPr="008E4384" w:rsidRDefault="000271A4" w:rsidP="00015BAB">
      <w:pPr>
        <w:pStyle w:val="BodyText"/>
        <w:jc w:val="both"/>
        <w:rPr>
          <w:b/>
        </w:rPr>
      </w:pPr>
      <w:r w:rsidRPr="00015BAB">
        <w:rPr>
          <w:b/>
        </w:rPr>
        <w:t xml:space="preserve">MJERA 3. </w:t>
      </w:r>
      <w:r w:rsidR="0089158A" w:rsidRPr="00015BAB">
        <w:rPr>
          <w:b/>
        </w:rPr>
        <w:t xml:space="preserve">Razvoj programa aktivnog i zdravog starenja </w:t>
      </w:r>
    </w:p>
    <w:p w:rsidR="000271A4" w:rsidRPr="00015BAB" w:rsidRDefault="000271A4" w:rsidP="00015BAB">
      <w:pPr>
        <w:pStyle w:val="BodyText"/>
        <w:jc w:val="both"/>
      </w:pPr>
      <w:r w:rsidRPr="00A33808">
        <w:rPr>
          <w:i/>
        </w:rPr>
        <w:t>Aktivnost 3.1.</w:t>
      </w:r>
      <w:r w:rsidRPr="00015BAB">
        <w:t xml:space="preserve"> Organizacija kvalitetnog provođenja vremena starijih osoba i međugeneracijske aktivnosti – rekreativne, društvene, kreativne, informatičke, edukativne i slične aktivnosti</w:t>
      </w:r>
    </w:p>
    <w:p w:rsidR="000271A4" w:rsidRPr="00015BAB" w:rsidRDefault="000271A4" w:rsidP="00015BAB">
      <w:pPr>
        <w:pStyle w:val="BodyText"/>
        <w:jc w:val="both"/>
      </w:pPr>
    </w:p>
    <w:p w:rsidR="0089158A" w:rsidRPr="00015BAB" w:rsidRDefault="000271A4" w:rsidP="00015BAB">
      <w:pPr>
        <w:pStyle w:val="BodyText"/>
        <w:jc w:val="both"/>
        <w:rPr>
          <w:b/>
        </w:rPr>
      </w:pPr>
      <w:r w:rsidRPr="00015BAB">
        <w:rPr>
          <w:b/>
        </w:rPr>
        <w:t xml:space="preserve">MJERA 4. </w:t>
      </w:r>
      <w:r w:rsidR="0089158A" w:rsidRPr="00015BAB">
        <w:rPr>
          <w:b/>
        </w:rPr>
        <w:t xml:space="preserve">Razvijanje socijalnih usluga </w:t>
      </w:r>
      <w:r w:rsidRPr="00015BAB">
        <w:rPr>
          <w:b/>
        </w:rPr>
        <w:t>u zajednici</w:t>
      </w:r>
    </w:p>
    <w:p w:rsidR="000271A4" w:rsidRPr="00015BAB" w:rsidRDefault="000271A4" w:rsidP="00A33808">
      <w:pPr>
        <w:pStyle w:val="BodyText"/>
        <w:spacing w:after="0"/>
        <w:jc w:val="both"/>
      </w:pPr>
      <w:r w:rsidRPr="00A33808">
        <w:rPr>
          <w:i/>
        </w:rPr>
        <w:t>Aktivnost 4.1.</w:t>
      </w:r>
      <w:r w:rsidRPr="00015BAB">
        <w:t xml:space="preserve"> Usluge savjetovanja bolesnika i obitelji u palijativnoj skrbi</w:t>
      </w:r>
    </w:p>
    <w:p w:rsidR="000271A4" w:rsidRPr="00015BAB" w:rsidRDefault="000271A4" w:rsidP="00A33808">
      <w:pPr>
        <w:pStyle w:val="BodyText"/>
        <w:spacing w:after="0"/>
        <w:jc w:val="both"/>
      </w:pPr>
      <w:r w:rsidRPr="00A33808">
        <w:rPr>
          <w:i/>
        </w:rPr>
        <w:t>Aktivnost 4.2.</w:t>
      </w:r>
      <w:r w:rsidRPr="00015BAB">
        <w:t xml:space="preserve"> Osnaživanje volontera u palijativnoj skrbi – edukacija i koordinacija</w:t>
      </w:r>
    </w:p>
    <w:p w:rsidR="000271A4" w:rsidRPr="00015BAB" w:rsidRDefault="000271A4" w:rsidP="00A33808">
      <w:pPr>
        <w:pStyle w:val="BodyText"/>
        <w:spacing w:after="0"/>
        <w:jc w:val="both"/>
      </w:pPr>
      <w:r w:rsidRPr="00A33808">
        <w:rPr>
          <w:i/>
        </w:rPr>
        <w:t>Aktivnost 4.3.</w:t>
      </w:r>
      <w:r w:rsidRPr="00015BAB">
        <w:t xml:space="preserve"> </w:t>
      </w:r>
      <w:r w:rsidR="007B2394" w:rsidRPr="00015BAB">
        <w:t xml:space="preserve">Organizacija kvalitetnog provođenja vremena za obitelj/njegovatelje koji skrbe o palijativnim bolesnicima  </w:t>
      </w:r>
    </w:p>
    <w:p w:rsidR="000271A4" w:rsidRPr="00B05C34" w:rsidRDefault="000271A4" w:rsidP="00A33808">
      <w:pPr>
        <w:pStyle w:val="BodyText"/>
        <w:spacing w:after="0"/>
        <w:rPr>
          <w:highlight w:val="yellow"/>
        </w:rPr>
      </w:pPr>
    </w:p>
    <w:p w:rsidR="0089158A" w:rsidRPr="00B05C34" w:rsidRDefault="0089158A" w:rsidP="0089158A">
      <w:pPr>
        <w:pStyle w:val="BodyText"/>
        <w:rPr>
          <w:i/>
          <w:highlight w:val="yellow"/>
        </w:rPr>
      </w:pPr>
    </w:p>
    <w:p w:rsidR="0089158A" w:rsidRPr="00A60EC9" w:rsidRDefault="00A60EC9" w:rsidP="0089158A">
      <w:pPr>
        <w:pStyle w:val="BodyText"/>
        <w:rPr>
          <w:b/>
          <w:sz w:val="32"/>
        </w:rPr>
      </w:pPr>
      <w:r w:rsidRPr="00A60EC9">
        <w:rPr>
          <w:b/>
          <w:sz w:val="32"/>
        </w:rPr>
        <w:lastRenderedPageBreak/>
        <w:t>PRIORITET 3. OSOBE S INVALIDITETOM I DJECA S TEŠKOĆAMA U RAZVOJU</w:t>
      </w:r>
    </w:p>
    <w:p w:rsidR="00A33808" w:rsidRPr="00A60EC9" w:rsidRDefault="00A33808" w:rsidP="0089158A">
      <w:pPr>
        <w:pStyle w:val="BodyText"/>
        <w:rPr>
          <w:b/>
          <w:sz w:val="32"/>
          <w:highlight w:val="yellow"/>
        </w:rPr>
      </w:pPr>
    </w:p>
    <w:p w:rsidR="00A33808" w:rsidRPr="00A33808" w:rsidRDefault="00A33808" w:rsidP="00A33808">
      <w:pPr>
        <w:pStyle w:val="BodyText"/>
        <w:jc w:val="both"/>
        <w:rPr>
          <w:b/>
        </w:rPr>
      </w:pPr>
      <w:r w:rsidRPr="00A33808">
        <w:rPr>
          <w:b/>
          <w:sz w:val="28"/>
        </w:rPr>
        <w:t xml:space="preserve">MJERA 1.  </w:t>
      </w:r>
      <w:r w:rsidR="0089158A" w:rsidRPr="00A33808">
        <w:rPr>
          <w:b/>
        </w:rPr>
        <w:t>Povećanje mogućnosti zapošljavan</w:t>
      </w:r>
      <w:r w:rsidRPr="00A33808">
        <w:rPr>
          <w:b/>
        </w:rPr>
        <w:t>ja</w:t>
      </w:r>
    </w:p>
    <w:p w:rsidR="00A33808" w:rsidRDefault="00A33808" w:rsidP="00A33808">
      <w:pPr>
        <w:pStyle w:val="BodyText"/>
        <w:jc w:val="both"/>
      </w:pPr>
      <w:r w:rsidRPr="00A33808">
        <w:rPr>
          <w:i/>
        </w:rPr>
        <w:t>Aktivnost 1.1</w:t>
      </w:r>
      <w:r w:rsidRPr="00A33808">
        <w:t>. Poticanje zapošljavanja osoba s invaliditetom</w:t>
      </w:r>
    </w:p>
    <w:p w:rsidR="008E4384" w:rsidRPr="00A33808" w:rsidRDefault="008E4384" w:rsidP="00A33808">
      <w:pPr>
        <w:pStyle w:val="BodyText"/>
        <w:jc w:val="both"/>
      </w:pPr>
    </w:p>
    <w:p w:rsidR="00A33808" w:rsidRPr="008E4384" w:rsidRDefault="00A33808" w:rsidP="00A33808">
      <w:pPr>
        <w:pStyle w:val="BodyText"/>
        <w:jc w:val="both"/>
        <w:rPr>
          <w:b/>
        </w:rPr>
      </w:pPr>
      <w:r w:rsidRPr="00A33808">
        <w:rPr>
          <w:b/>
        </w:rPr>
        <w:t xml:space="preserve">MJERA 2. </w:t>
      </w:r>
      <w:r w:rsidR="0089158A" w:rsidRPr="00A33808">
        <w:rPr>
          <w:b/>
        </w:rPr>
        <w:t>Jačanje kapaciteta za rane intervencije</w:t>
      </w:r>
    </w:p>
    <w:p w:rsidR="00A33808" w:rsidRPr="00A33808" w:rsidRDefault="00A33808" w:rsidP="00A33808">
      <w:pPr>
        <w:pStyle w:val="BodyText"/>
        <w:spacing w:after="0"/>
        <w:jc w:val="both"/>
      </w:pPr>
      <w:r w:rsidRPr="00A33808">
        <w:rPr>
          <w:i/>
        </w:rPr>
        <w:t>Aktivnost 2.1.</w:t>
      </w:r>
      <w:r w:rsidRPr="00A33808">
        <w:t xml:space="preserve"> Habilitacija za </w:t>
      </w:r>
      <w:proofErr w:type="spellStart"/>
      <w:r w:rsidRPr="00A33808">
        <w:t>neurorizičnu</w:t>
      </w:r>
      <w:proofErr w:type="spellEnd"/>
      <w:r w:rsidRPr="00A33808">
        <w:t xml:space="preserve"> djecu – fizikalna terapija, procjena i vježbe vida, habilitacija u bazenu</w:t>
      </w:r>
    </w:p>
    <w:p w:rsidR="00A33808" w:rsidRPr="00A33808" w:rsidRDefault="00A33808" w:rsidP="00A33808">
      <w:pPr>
        <w:pStyle w:val="BodyText"/>
        <w:spacing w:after="0"/>
        <w:jc w:val="both"/>
      </w:pPr>
      <w:r w:rsidRPr="00A33808">
        <w:rPr>
          <w:i/>
        </w:rPr>
        <w:t>Aktivnost 2.2</w:t>
      </w:r>
      <w:r w:rsidRPr="00A33808">
        <w:t>. Edukacija roditelja o habilitaciji djece</w:t>
      </w:r>
    </w:p>
    <w:p w:rsidR="00A33808" w:rsidRPr="00A33808" w:rsidRDefault="00A33808" w:rsidP="00A33808">
      <w:pPr>
        <w:pStyle w:val="BodyText"/>
        <w:spacing w:after="0"/>
        <w:jc w:val="both"/>
      </w:pPr>
    </w:p>
    <w:p w:rsidR="00A33808" w:rsidRDefault="00A33808" w:rsidP="00A33808">
      <w:pPr>
        <w:pStyle w:val="BodyText"/>
        <w:jc w:val="both"/>
      </w:pPr>
    </w:p>
    <w:p w:rsidR="00A33808" w:rsidRPr="008E4384" w:rsidRDefault="00A33808" w:rsidP="008E4384">
      <w:pPr>
        <w:pStyle w:val="BodyText"/>
        <w:jc w:val="both"/>
        <w:rPr>
          <w:b/>
        </w:rPr>
      </w:pPr>
      <w:r w:rsidRPr="00A33808">
        <w:rPr>
          <w:b/>
        </w:rPr>
        <w:t xml:space="preserve">MJERA 3. </w:t>
      </w:r>
      <w:r w:rsidR="0089158A" w:rsidRPr="00A33808">
        <w:rPr>
          <w:b/>
        </w:rPr>
        <w:t xml:space="preserve"> Jačanje postojećih socijalnih usluga u zajednici</w:t>
      </w:r>
    </w:p>
    <w:p w:rsidR="00A33808" w:rsidRPr="00A33808" w:rsidRDefault="00A33808" w:rsidP="00A33808">
      <w:pPr>
        <w:pStyle w:val="BodyText"/>
        <w:spacing w:after="0"/>
        <w:jc w:val="both"/>
      </w:pPr>
      <w:r w:rsidRPr="00A33808">
        <w:rPr>
          <w:i/>
        </w:rPr>
        <w:t>Aktivnost 3.1</w:t>
      </w:r>
      <w:r w:rsidRPr="00A33808">
        <w:t>.</w:t>
      </w:r>
      <w:r w:rsidR="00EE651B">
        <w:t xml:space="preserve"> </w:t>
      </w:r>
      <w:r w:rsidRPr="00A33808">
        <w:t>Psihosocijalna i zdravstvena podrška osobama s invaliditetom i njihovim obiteljima</w:t>
      </w:r>
    </w:p>
    <w:p w:rsidR="00A33808" w:rsidRPr="00A33808" w:rsidRDefault="00A33808" w:rsidP="00A33808">
      <w:pPr>
        <w:pStyle w:val="BodyText"/>
        <w:spacing w:after="0"/>
        <w:jc w:val="both"/>
      </w:pPr>
      <w:r w:rsidRPr="00A33808">
        <w:rPr>
          <w:i/>
        </w:rPr>
        <w:t xml:space="preserve">Aktivnost 3.2. </w:t>
      </w:r>
      <w:r w:rsidR="00EE651B" w:rsidRPr="00A33808">
        <w:t>Aktivnosti podizanja kvalitete provođenja vremena u dnevnom i poludnevnom boravku osoba s invaliditetom i djece s teškoćama u razvoju</w:t>
      </w:r>
    </w:p>
    <w:p w:rsidR="00EE651B" w:rsidRPr="00A33808" w:rsidRDefault="00A33808" w:rsidP="00EE651B">
      <w:pPr>
        <w:pStyle w:val="BodyText"/>
        <w:spacing w:after="0"/>
        <w:jc w:val="both"/>
        <w:rPr>
          <w:i/>
        </w:rPr>
      </w:pPr>
      <w:r w:rsidRPr="00A33808">
        <w:rPr>
          <w:i/>
        </w:rPr>
        <w:t>Aktivnost 3.3.</w:t>
      </w:r>
      <w:r w:rsidRPr="00A33808">
        <w:t xml:space="preserve"> </w:t>
      </w:r>
      <w:r w:rsidR="00EE651B" w:rsidRPr="00A33808">
        <w:t>Senzibilizacija zajednice za probleme osoba s invaliditetom i /ili djece s teškoćama u razvoju</w:t>
      </w:r>
    </w:p>
    <w:p w:rsidR="00A33808" w:rsidRPr="00A33808" w:rsidRDefault="00A33808" w:rsidP="00A33808">
      <w:pPr>
        <w:pStyle w:val="BodyText"/>
        <w:spacing w:after="0"/>
        <w:jc w:val="both"/>
      </w:pPr>
    </w:p>
    <w:p w:rsidR="00A33808" w:rsidRDefault="00A33808" w:rsidP="00A33808">
      <w:pPr>
        <w:pStyle w:val="BodyText"/>
        <w:rPr>
          <w:i/>
          <w:highlight w:val="yellow"/>
        </w:rPr>
      </w:pPr>
    </w:p>
    <w:p w:rsidR="00A33808" w:rsidRPr="008E4384" w:rsidRDefault="00A60EC9" w:rsidP="00A33808">
      <w:pPr>
        <w:pStyle w:val="BodyText"/>
        <w:rPr>
          <w:b/>
        </w:rPr>
      </w:pPr>
      <w:r w:rsidRPr="00A60EC9">
        <w:rPr>
          <w:b/>
        </w:rPr>
        <w:t>MJERA 4. Organizirano provođenje slobodnog vremena za ciljane skupine</w:t>
      </w:r>
    </w:p>
    <w:p w:rsidR="00A33808" w:rsidRPr="00A60EC9" w:rsidRDefault="00A33808" w:rsidP="00A60EC9">
      <w:pPr>
        <w:pStyle w:val="BodyText"/>
        <w:jc w:val="both"/>
        <w:rPr>
          <w:i/>
        </w:rPr>
      </w:pPr>
      <w:r w:rsidRPr="00A60EC9">
        <w:rPr>
          <w:i/>
        </w:rPr>
        <w:t>Aktivnost</w:t>
      </w:r>
      <w:r w:rsidR="00A60EC9" w:rsidRPr="00A60EC9">
        <w:rPr>
          <w:i/>
        </w:rPr>
        <w:t xml:space="preserve"> 4.1. </w:t>
      </w:r>
      <w:r w:rsidR="00A60EC9" w:rsidRPr="00A60EC9">
        <w:t>Socijalizacija i unapređenje kvalitete života kroz rekreac</w:t>
      </w:r>
      <w:r w:rsidR="00A60EC9">
        <w:t xml:space="preserve">iju, kreativne radionice, </w:t>
      </w:r>
      <w:r w:rsidR="00A60EC9" w:rsidRPr="00A60EC9">
        <w:t xml:space="preserve"> susrete i izlete</w:t>
      </w:r>
    </w:p>
    <w:p w:rsidR="00A60EC9" w:rsidRDefault="00A60EC9" w:rsidP="00A33808">
      <w:pPr>
        <w:pStyle w:val="BodyText"/>
        <w:rPr>
          <w:i/>
          <w:highlight w:val="yellow"/>
        </w:rPr>
      </w:pPr>
    </w:p>
    <w:p w:rsidR="00A60EC9" w:rsidRDefault="00A60EC9" w:rsidP="00A33808">
      <w:pPr>
        <w:pStyle w:val="BodyText"/>
        <w:rPr>
          <w:i/>
          <w:highlight w:val="yellow"/>
        </w:rPr>
      </w:pPr>
    </w:p>
    <w:p w:rsidR="00A60EC9" w:rsidRPr="00A60EC9" w:rsidRDefault="00A60EC9" w:rsidP="00A60EC9">
      <w:pPr>
        <w:pStyle w:val="BodyText"/>
        <w:jc w:val="both"/>
        <w:rPr>
          <w:b/>
          <w:sz w:val="32"/>
        </w:rPr>
      </w:pPr>
      <w:r w:rsidRPr="00A60EC9">
        <w:rPr>
          <w:b/>
          <w:sz w:val="32"/>
        </w:rPr>
        <w:t>PRIORITET 4.  OPĆI PROGRAMI ZA GRAĐANE</w:t>
      </w:r>
    </w:p>
    <w:p w:rsidR="00A60EC9" w:rsidRDefault="00A60EC9" w:rsidP="00A33808">
      <w:pPr>
        <w:pStyle w:val="BodyText"/>
        <w:rPr>
          <w:b/>
          <w:i/>
          <w:sz w:val="28"/>
        </w:rPr>
      </w:pPr>
    </w:p>
    <w:p w:rsidR="00A60EC9" w:rsidRPr="008E4384" w:rsidRDefault="00A60EC9" w:rsidP="00A33808">
      <w:pPr>
        <w:pStyle w:val="BodyText"/>
        <w:rPr>
          <w:b/>
        </w:rPr>
      </w:pPr>
      <w:r w:rsidRPr="00A60EC9">
        <w:rPr>
          <w:b/>
        </w:rPr>
        <w:t xml:space="preserve">MJERA 1. </w:t>
      </w:r>
      <w:r>
        <w:rPr>
          <w:b/>
        </w:rPr>
        <w:t xml:space="preserve"> </w:t>
      </w:r>
      <w:r w:rsidRPr="00A60EC9">
        <w:rPr>
          <w:b/>
        </w:rPr>
        <w:t>Provođenje preventivnih programa</w:t>
      </w:r>
    </w:p>
    <w:p w:rsidR="00A60EC9" w:rsidRPr="00A60EC9" w:rsidRDefault="00A33808" w:rsidP="00A60EC9">
      <w:pPr>
        <w:pStyle w:val="BodyText"/>
        <w:spacing w:after="0"/>
        <w:jc w:val="both"/>
      </w:pPr>
      <w:r w:rsidRPr="00A60EC9">
        <w:rPr>
          <w:i/>
        </w:rPr>
        <w:t>Aktivnos</w:t>
      </w:r>
      <w:r w:rsidR="00A60EC9" w:rsidRPr="00A60EC9">
        <w:rPr>
          <w:i/>
        </w:rPr>
        <w:t xml:space="preserve">t 1.1. </w:t>
      </w:r>
      <w:r w:rsidR="00A60EC9" w:rsidRPr="00A60EC9">
        <w:t>Promocija zdra</w:t>
      </w:r>
      <w:r w:rsidR="00A13E44">
        <w:t>vog stila života – zdrava prehra</w:t>
      </w:r>
      <w:r w:rsidR="00A60EC9" w:rsidRPr="00A60EC9">
        <w:t>na i rekreacija</w:t>
      </w:r>
    </w:p>
    <w:p w:rsidR="00A33808" w:rsidRPr="00A60EC9" w:rsidRDefault="00A33808" w:rsidP="00A60EC9">
      <w:pPr>
        <w:pStyle w:val="BodyText"/>
        <w:spacing w:after="0"/>
        <w:jc w:val="both"/>
        <w:rPr>
          <w:i/>
        </w:rPr>
      </w:pPr>
      <w:r w:rsidRPr="00A60EC9">
        <w:rPr>
          <w:i/>
        </w:rPr>
        <w:t>Aktivnost</w:t>
      </w:r>
      <w:r w:rsidR="00A60EC9" w:rsidRPr="00A60EC9">
        <w:rPr>
          <w:i/>
        </w:rPr>
        <w:t xml:space="preserve"> 1.2. </w:t>
      </w:r>
      <w:r w:rsidR="00A60EC9" w:rsidRPr="00A60EC9">
        <w:t>Prevencija raka i kroničnih nezaraznih bolesti</w:t>
      </w:r>
    </w:p>
    <w:p w:rsidR="00A60EC9" w:rsidRPr="00A60EC9" w:rsidRDefault="00A60EC9" w:rsidP="00A60EC9">
      <w:pPr>
        <w:pStyle w:val="BodyText"/>
        <w:spacing w:after="0"/>
        <w:jc w:val="both"/>
        <w:rPr>
          <w:i/>
        </w:rPr>
      </w:pPr>
    </w:p>
    <w:p w:rsidR="00A60EC9" w:rsidRPr="008E4384" w:rsidRDefault="00A60EC9" w:rsidP="00A33808">
      <w:pPr>
        <w:pStyle w:val="BodyText"/>
        <w:rPr>
          <w:b/>
          <w:highlight w:val="yellow"/>
        </w:rPr>
      </w:pPr>
    </w:p>
    <w:p w:rsidR="00A60EC9" w:rsidRPr="008E4384" w:rsidRDefault="00F12246" w:rsidP="008E4384">
      <w:pPr>
        <w:pStyle w:val="BodyText"/>
        <w:jc w:val="both"/>
        <w:rPr>
          <w:b/>
        </w:rPr>
      </w:pPr>
      <w:r w:rsidRPr="008E4384">
        <w:rPr>
          <w:b/>
        </w:rPr>
        <w:t>MJERA 2. Podrška i rehabilitacija oboljelih od bolesti ovisnosti</w:t>
      </w:r>
    </w:p>
    <w:p w:rsidR="00A33808" w:rsidRPr="008E4384" w:rsidRDefault="00A33808" w:rsidP="008E4384">
      <w:pPr>
        <w:pStyle w:val="BodyText"/>
        <w:spacing w:after="0"/>
        <w:jc w:val="both"/>
      </w:pPr>
      <w:r w:rsidRPr="008E4384">
        <w:rPr>
          <w:i/>
        </w:rPr>
        <w:t>Aktivnost</w:t>
      </w:r>
      <w:r w:rsidR="00F12246" w:rsidRPr="008E4384">
        <w:rPr>
          <w:i/>
        </w:rPr>
        <w:t xml:space="preserve"> 2.1. </w:t>
      </w:r>
      <w:r w:rsidR="00F12246" w:rsidRPr="008E4384">
        <w:t xml:space="preserve">Podrška oboljelim ovisnicima o alkoholu i </w:t>
      </w:r>
      <w:r w:rsidR="00A13E44">
        <w:t>ostalim psihoaktivnim tvarima</w:t>
      </w:r>
    </w:p>
    <w:p w:rsidR="00F12246" w:rsidRPr="008E4384" w:rsidRDefault="00F12246" w:rsidP="008E4384">
      <w:pPr>
        <w:pStyle w:val="BodyText"/>
        <w:spacing w:after="0"/>
        <w:jc w:val="both"/>
        <w:rPr>
          <w:i/>
        </w:rPr>
      </w:pPr>
    </w:p>
    <w:p w:rsidR="00F12246" w:rsidRPr="008E4384" w:rsidRDefault="00F12246" w:rsidP="008E4384">
      <w:pPr>
        <w:pStyle w:val="BodyText"/>
        <w:jc w:val="both"/>
        <w:rPr>
          <w:i/>
        </w:rPr>
      </w:pPr>
    </w:p>
    <w:p w:rsidR="00A13E44" w:rsidRDefault="00A13E44" w:rsidP="008E4384">
      <w:pPr>
        <w:pStyle w:val="BodyText"/>
        <w:jc w:val="both"/>
        <w:rPr>
          <w:b/>
          <w:color w:val="FF0000"/>
        </w:rPr>
      </w:pPr>
    </w:p>
    <w:p w:rsidR="0089158A" w:rsidRPr="00D31ADA" w:rsidRDefault="0089158A" w:rsidP="0089158A">
      <w:pPr>
        <w:jc w:val="both"/>
      </w:pPr>
    </w:p>
    <w:p w:rsidR="0089158A" w:rsidRPr="00D31ADA" w:rsidRDefault="0089158A" w:rsidP="0089158A">
      <w:pPr>
        <w:jc w:val="both"/>
      </w:pPr>
    </w:p>
    <w:p w:rsidR="00E36CFD" w:rsidRDefault="0089158A" w:rsidP="0089158A">
      <w:pPr>
        <w:jc w:val="both"/>
        <w:rPr>
          <w:b/>
        </w:rPr>
      </w:pPr>
      <w:r w:rsidRPr="00D31ADA">
        <w:rPr>
          <w:b/>
        </w:rPr>
        <w:lastRenderedPageBreak/>
        <w:t>IV</w:t>
      </w:r>
      <w:r w:rsidRPr="00D31ADA">
        <w:t xml:space="preserve"> </w:t>
      </w:r>
      <w:r>
        <w:t xml:space="preserve">Ustanove-proračunski korisnici drugih proračuna te ostale pravne osobe, obvezni su ponuditi programe/projekte </w:t>
      </w:r>
      <w:r w:rsidR="006F518B">
        <w:t>iz područja socijalne skrbi,</w:t>
      </w:r>
      <w:r w:rsidRPr="00D31ADA">
        <w:t xml:space="preserve"> zdravstva</w:t>
      </w:r>
      <w:r w:rsidR="006F518B">
        <w:t xml:space="preserve"> i javnog zdravstva</w:t>
      </w:r>
      <w:r w:rsidRPr="00D31ADA">
        <w:t>,</w:t>
      </w:r>
      <w:r>
        <w:t xml:space="preserve"> u pisanom obliku na posebnim obrascima u elektroničkom obliku koji se nalazi na službenoj stranici Grada Pule </w:t>
      </w:r>
      <w:r w:rsidRPr="00D31ADA">
        <w:t xml:space="preserve"> </w:t>
      </w:r>
      <w:r w:rsidRPr="00C06BE1">
        <w:rPr>
          <w:b/>
          <w:i/>
        </w:rPr>
        <w:t>do</w:t>
      </w:r>
      <w:r w:rsidRPr="00C06BE1">
        <w:t xml:space="preserve"> </w:t>
      </w:r>
      <w:r w:rsidRPr="00C06BE1">
        <w:rPr>
          <w:i/>
        </w:rPr>
        <w:t xml:space="preserve"> </w:t>
      </w:r>
      <w:r w:rsidR="00A215C0" w:rsidRPr="00C06BE1">
        <w:rPr>
          <w:b/>
          <w:i/>
        </w:rPr>
        <w:t>2</w:t>
      </w:r>
      <w:r w:rsidR="00C06BE1" w:rsidRPr="00C06BE1">
        <w:rPr>
          <w:b/>
          <w:i/>
        </w:rPr>
        <w:t>5</w:t>
      </w:r>
      <w:r w:rsidR="0057111B" w:rsidRPr="00C06BE1">
        <w:rPr>
          <w:b/>
          <w:i/>
        </w:rPr>
        <w:t>.</w:t>
      </w:r>
      <w:r w:rsidR="0057111B" w:rsidRPr="00E36CFD">
        <w:rPr>
          <w:b/>
          <w:i/>
        </w:rPr>
        <w:t xml:space="preserve"> </w:t>
      </w:r>
      <w:r w:rsidR="00412DA0">
        <w:rPr>
          <w:b/>
          <w:i/>
        </w:rPr>
        <w:t>rujna 2021</w:t>
      </w:r>
      <w:r w:rsidRPr="00E36CFD">
        <w:rPr>
          <w:b/>
          <w:i/>
        </w:rPr>
        <w:t>.</w:t>
      </w:r>
      <w:r w:rsidRPr="0057111B">
        <w:rPr>
          <w:b/>
          <w:i/>
        </w:rPr>
        <w:t xml:space="preserve"> godine</w:t>
      </w:r>
      <w:r w:rsidRPr="00FF3E62">
        <w:rPr>
          <w:b/>
          <w:i/>
        </w:rPr>
        <w:t xml:space="preserve"> na adresu:</w:t>
      </w:r>
      <w:r w:rsidRPr="00FF3E62">
        <w:rPr>
          <w:b/>
        </w:rPr>
        <w:t xml:space="preserve"> </w:t>
      </w:r>
    </w:p>
    <w:p w:rsidR="00E36CFD" w:rsidRDefault="00E36CFD" w:rsidP="0089158A">
      <w:pPr>
        <w:jc w:val="both"/>
        <w:rPr>
          <w:b/>
        </w:rPr>
      </w:pPr>
    </w:p>
    <w:p w:rsidR="0089158A" w:rsidRPr="00FF3E62" w:rsidRDefault="0089158A" w:rsidP="0089158A">
      <w:pPr>
        <w:jc w:val="both"/>
        <w:rPr>
          <w:b/>
          <w:i/>
        </w:rPr>
      </w:pPr>
      <w:r w:rsidRPr="00FF3E62">
        <w:rPr>
          <w:b/>
          <w:i/>
        </w:rPr>
        <w:t>Grad Pula</w:t>
      </w:r>
      <w:r w:rsidR="00F62C82">
        <w:rPr>
          <w:b/>
          <w:i/>
        </w:rPr>
        <w:t xml:space="preserve"> </w:t>
      </w:r>
      <w:r w:rsidRPr="00FF3E62">
        <w:rPr>
          <w:b/>
          <w:i/>
        </w:rPr>
        <w:t>-</w:t>
      </w:r>
      <w:r w:rsidR="00F62C82">
        <w:rPr>
          <w:b/>
          <w:i/>
        </w:rPr>
        <w:t xml:space="preserve"> </w:t>
      </w:r>
      <w:r w:rsidRPr="00FF3E62">
        <w:rPr>
          <w:b/>
          <w:i/>
        </w:rPr>
        <w:t xml:space="preserve">Pola, </w:t>
      </w:r>
      <w:r w:rsidR="00EF1AFE">
        <w:rPr>
          <w:b/>
          <w:i/>
        </w:rPr>
        <w:t xml:space="preserve">Pisarnica , Stara tržnica 1, </w:t>
      </w:r>
      <w:r w:rsidRPr="00FF3E62">
        <w:rPr>
          <w:b/>
          <w:i/>
        </w:rPr>
        <w:t>52 100 Pula</w:t>
      </w:r>
      <w:r w:rsidR="00EF1AFE">
        <w:rPr>
          <w:b/>
          <w:i/>
        </w:rPr>
        <w:t>, putem pošte</w:t>
      </w:r>
      <w:r w:rsidRPr="00FF3E62">
        <w:rPr>
          <w:b/>
          <w:i/>
        </w:rPr>
        <w:t xml:space="preserve"> i elektronički na e-mail adresu: </w:t>
      </w:r>
      <w:hyperlink r:id="rId7" w:history="1">
        <w:r w:rsidRPr="00FF3E62">
          <w:rPr>
            <w:rStyle w:val="Hyperlink"/>
            <w:b/>
            <w:i/>
            <w:color w:val="auto"/>
          </w:rPr>
          <w:t>pisarnica@pula.hr</w:t>
        </w:r>
      </w:hyperlink>
      <w:r w:rsidRPr="00FF3E62">
        <w:rPr>
          <w:b/>
          <w:i/>
        </w:rPr>
        <w:t>, odaslanu sa službene e-mail adrese p</w:t>
      </w:r>
      <w:r w:rsidR="00863D9C">
        <w:rPr>
          <w:b/>
          <w:i/>
        </w:rPr>
        <w:t>rijavitelja</w:t>
      </w:r>
      <w:r w:rsidRPr="00FF3E62">
        <w:rPr>
          <w:b/>
          <w:i/>
        </w:rPr>
        <w:t xml:space="preserve"> (navedene u obrascu prijave).</w:t>
      </w:r>
    </w:p>
    <w:p w:rsidR="0089158A" w:rsidRPr="00D31ADA" w:rsidRDefault="0089158A" w:rsidP="0089158A">
      <w:pPr>
        <w:jc w:val="both"/>
        <w:rPr>
          <w:b/>
          <w:i/>
        </w:rPr>
      </w:pPr>
    </w:p>
    <w:p w:rsidR="0089158A" w:rsidRPr="00D31ADA" w:rsidRDefault="0089158A" w:rsidP="0089158A">
      <w:pPr>
        <w:ind w:left="720" w:hanging="720"/>
        <w:jc w:val="both"/>
      </w:pPr>
      <w:r w:rsidRPr="00D31ADA">
        <w:t>Financijska potpora iz proračuna Grada Pul</w:t>
      </w:r>
      <w:r w:rsidR="00F62C82">
        <w:t xml:space="preserve">e </w:t>
      </w:r>
      <w:r w:rsidRPr="00D31ADA">
        <w:t>-</w:t>
      </w:r>
      <w:r w:rsidR="00F62C82">
        <w:t xml:space="preserve"> </w:t>
      </w:r>
      <w:r w:rsidRPr="00D31ADA">
        <w:t xml:space="preserve">Pola </w:t>
      </w:r>
      <w:r w:rsidRPr="00990C61">
        <w:rPr>
          <w:b/>
        </w:rPr>
        <w:t>ne može</w:t>
      </w:r>
      <w:r w:rsidRPr="00D31ADA">
        <w:t xml:space="preserve"> se ostvariti:</w:t>
      </w:r>
    </w:p>
    <w:p w:rsidR="0089158A" w:rsidRPr="00D31ADA" w:rsidRDefault="0089158A" w:rsidP="0089158A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D31ADA">
        <w:t>za program ili projekt za koji su u c</w:t>
      </w:r>
      <w:r>
        <w:t>i</w:t>
      </w:r>
      <w:r w:rsidRPr="00D31ADA">
        <w:t>jelosti odobrena sredstva iz državnog proračuna ili iz drugih izvora;</w:t>
      </w:r>
    </w:p>
    <w:p w:rsidR="0089158A" w:rsidRPr="00D31ADA" w:rsidRDefault="0089158A" w:rsidP="0089158A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D31ADA">
        <w:t>za program</w:t>
      </w:r>
      <w:r>
        <w:t>/projekt prijavitelja</w:t>
      </w:r>
      <w:r w:rsidRPr="00D31ADA">
        <w:t xml:space="preserve"> čija se djelatnost financira po posebnim propisima;</w:t>
      </w:r>
    </w:p>
    <w:p w:rsidR="0089158A" w:rsidRPr="00D31ADA" w:rsidRDefault="0089158A" w:rsidP="0089158A">
      <w:pPr>
        <w:numPr>
          <w:ilvl w:val="0"/>
          <w:numId w:val="3"/>
        </w:numPr>
        <w:tabs>
          <w:tab w:val="left" w:pos="426"/>
        </w:tabs>
        <w:ind w:hanging="1440"/>
        <w:jc w:val="both"/>
      </w:pPr>
      <w:r w:rsidRPr="00D31ADA">
        <w:t>za financiranje djelatnosti</w:t>
      </w:r>
      <w:r>
        <w:t xml:space="preserve"> prijavitelja</w:t>
      </w:r>
      <w:r w:rsidRPr="00D31ADA">
        <w:t>.</w:t>
      </w:r>
    </w:p>
    <w:p w:rsidR="0089158A" w:rsidRPr="00E36CFD" w:rsidRDefault="0089158A" w:rsidP="0089158A">
      <w:pPr>
        <w:jc w:val="both"/>
        <w:rPr>
          <w:b/>
          <w:sz w:val="28"/>
        </w:rPr>
      </w:pPr>
    </w:p>
    <w:p w:rsidR="0089158A" w:rsidRPr="00412DA0" w:rsidRDefault="0089158A" w:rsidP="0089158A">
      <w:pPr>
        <w:jc w:val="both"/>
        <w:rPr>
          <w:b/>
          <w:color w:val="FF0000"/>
          <w:sz w:val="28"/>
        </w:rPr>
      </w:pPr>
      <w:r w:rsidRPr="00C06BE1">
        <w:rPr>
          <w:b/>
          <w:sz w:val="28"/>
        </w:rPr>
        <w:t>Rok za podnoše</w:t>
      </w:r>
      <w:r w:rsidR="00EF1AFE" w:rsidRPr="00C06BE1">
        <w:rPr>
          <w:b/>
          <w:sz w:val="28"/>
        </w:rPr>
        <w:t>nje prijava je</w:t>
      </w:r>
      <w:r w:rsidR="008C2982" w:rsidRPr="00C06BE1">
        <w:rPr>
          <w:b/>
          <w:color w:val="FF0000"/>
          <w:sz w:val="28"/>
        </w:rPr>
        <w:t xml:space="preserve"> </w:t>
      </w:r>
      <w:r w:rsidR="00C06BE1" w:rsidRPr="00C06BE1">
        <w:rPr>
          <w:b/>
          <w:sz w:val="28"/>
        </w:rPr>
        <w:t>25</w:t>
      </w:r>
      <w:r w:rsidR="0057111B" w:rsidRPr="00C06BE1">
        <w:rPr>
          <w:b/>
          <w:sz w:val="28"/>
        </w:rPr>
        <w:t xml:space="preserve">. </w:t>
      </w:r>
      <w:r w:rsidR="008C2982" w:rsidRPr="00C06BE1">
        <w:rPr>
          <w:b/>
          <w:sz w:val="28"/>
        </w:rPr>
        <w:t>rujan</w:t>
      </w:r>
      <w:r w:rsidR="00A215C0" w:rsidRPr="00C06BE1">
        <w:rPr>
          <w:b/>
          <w:sz w:val="28"/>
        </w:rPr>
        <w:t xml:space="preserve"> 202</w:t>
      </w:r>
      <w:r w:rsidR="00412DA0" w:rsidRPr="00C06BE1">
        <w:rPr>
          <w:b/>
          <w:sz w:val="28"/>
        </w:rPr>
        <w:t>1</w:t>
      </w:r>
      <w:r w:rsidRPr="00C06BE1">
        <w:rPr>
          <w:b/>
          <w:sz w:val="28"/>
        </w:rPr>
        <w:t>. godine.</w:t>
      </w:r>
    </w:p>
    <w:p w:rsidR="00A215C0" w:rsidRPr="00E36CFD" w:rsidRDefault="00A215C0" w:rsidP="0089158A">
      <w:pPr>
        <w:jc w:val="both"/>
        <w:rPr>
          <w:b/>
          <w:sz w:val="28"/>
        </w:rPr>
      </w:pPr>
    </w:p>
    <w:p w:rsidR="006D5F6A" w:rsidRDefault="0089158A" w:rsidP="0089158A">
      <w:pPr>
        <w:jc w:val="both"/>
      </w:pPr>
      <w:r w:rsidRPr="00FF3E62">
        <w:t>Odluka o rasporedu sredstava javnih potreba u</w:t>
      </w:r>
      <w:r w:rsidR="006F518B">
        <w:t xml:space="preserve"> djelatnostima socijalne skrbi,</w:t>
      </w:r>
    </w:p>
    <w:p w:rsidR="0089158A" w:rsidRPr="00B25BFC" w:rsidRDefault="0089158A" w:rsidP="0089158A">
      <w:pPr>
        <w:jc w:val="both"/>
        <w:rPr>
          <w:color w:val="000000" w:themeColor="text1"/>
        </w:rPr>
      </w:pPr>
      <w:r w:rsidRPr="00FF3E62">
        <w:t xml:space="preserve"> zdravstva</w:t>
      </w:r>
      <w:r w:rsidR="006F518B">
        <w:t xml:space="preserve"> i javnog zdravstva</w:t>
      </w:r>
      <w:r w:rsidRPr="00FF3E62">
        <w:t xml:space="preserve"> Grada Pule</w:t>
      </w:r>
      <w:r w:rsidR="00F62C82">
        <w:t xml:space="preserve"> </w:t>
      </w:r>
      <w:r w:rsidR="00EF1AFE">
        <w:t>-</w:t>
      </w:r>
      <w:r w:rsidR="00F62C82">
        <w:t xml:space="preserve"> </w:t>
      </w:r>
      <w:r w:rsidR="00EF1AFE">
        <w:t>Pola</w:t>
      </w:r>
      <w:r w:rsidR="00A215C0">
        <w:t xml:space="preserve"> </w:t>
      </w:r>
      <w:r w:rsidR="00A215C0" w:rsidRPr="00B25BFC">
        <w:rPr>
          <w:color w:val="000000" w:themeColor="text1"/>
        </w:rPr>
        <w:t>za 202</w:t>
      </w:r>
      <w:r w:rsidR="00412DA0" w:rsidRPr="00B25BFC">
        <w:rPr>
          <w:color w:val="000000" w:themeColor="text1"/>
        </w:rPr>
        <w:t>2</w:t>
      </w:r>
      <w:r w:rsidRPr="00B25BFC">
        <w:rPr>
          <w:color w:val="000000" w:themeColor="text1"/>
        </w:rPr>
        <w:t xml:space="preserve">. godinu za ustanove, biti će objavljena po donošenju Proračuna za </w:t>
      </w:r>
      <w:r w:rsidR="00A215C0" w:rsidRPr="00B25BFC">
        <w:rPr>
          <w:color w:val="000000" w:themeColor="text1"/>
        </w:rPr>
        <w:t>202</w:t>
      </w:r>
      <w:r w:rsidR="00412DA0" w:rsidRPr="00B25BFC">
        <w:rPr>
          <w:color w:val="000000" w:themeColor="text1"/>
        </w:rPr>
        <w:t>2</w:t>
      </w:r>
      <w:r w:rsidR="00EF1AFE" w:rsidRPr="00B25BFC">
        <w:rPr>
          <w:color w:val="000000" w:themeColor="text1"/>
        </w:rPr>
        <w:t>.</w:t>
      </w:r>
      <w:r w:rsidRPr="00B25BFC">
        <w:rPr>
          <w:color w:val="000000" w:themeColor="text1"/>
        </w:rPr>
        <w:t xml:space="preserve"> godinu.</w:t>
      </w:r>
    </w:p>
    <w:p w:rsidR="0089158A" w:rsidRPr="00B25BFC" w:rsidRDefault="0089158A" w:rsidP="0089158A">
      <w:pPr>
        <w:jc w:val="both"/>
        <w:rPr>
          <w:color w:val="000000" w:themeColor="text1"/>
        </w:rPr>
      </w:pPr>
    </w:p>
    <w:p w:rsidR="0089158A" w:rsidRPr="00D31ADA" w:rsidRDefault="0089158A" w:rsidP="0089158A">
      <w:pPr>
        <w:jc w:val="both"/>
      </w:pPr>
    </w:p>
    <w:p w:rsidR="0089158A" w:rsidRPr="00991E7D" w:rsidRDefault="0089158A" w:rsidP="0089158A">
      <w:pPr>
        <w:jc w:val="both"/>
      </w:pPr>
      <w:r w:rsidRPr="00991E7D">
        <w:t>KLAUZULA O PRIHVAĆANJU JAVNE OBJAVE OSOBNIH PODATAKA</w:t>
      </w:r>
    </w:p>
    <w:p w:rsidR="0089158A" w:rsidRPr="00E53041" w:rsidRDefault="0089158A" w:rsidP="0089158A">
      <w:pPr>
        <w:autoSpaceDE w:val="0"/>
        <w:autoSpaceDN w:val="0"/>
        <w:adjustRightInd w:val="0"/>
        <w:jc w:val="both"/>
        <w:rPr>
          <w:highlight w:val="yellow"/>
        </w:rPr>
      </w:pPr>
    </w:p>
    <w:p w:rsidR="00991E7D" w:rsidRDefault="00991E7D" w:rsidP="00991E7D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Svi kandidati podnošenjem prijave daju svoju suglasnost Gradu Puli - Pola da u njoj navedene osobne podatke prikuplja i obrađuje u svrhu prikupljanja i financiranja programa</w:t>
      </w:r>
      <w:r w:rsidR="00A215C0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j</w:t>
      </w:r>
      <w:r w:rsidR="00C16399">
        <w:rPr>
          <w:rFonts w:eastAsiaTheme="minorHAnsi"/>
          <w:color w:val="000000"/>
        </w:rPr>
        <w:t>avnih potreba s područja obrazovanja, predškolskog odgoja, socijalne skrbi i zdravstva</w:t>
      </w:r>
      <w:r w:rsidR="006F518B">
        <w:rPr>
          <w:rFonts w:eastAsiaTheme="minorHAnsi"/>
          <w:color w:val="000000"/>
        </w:rPr>
        <w:t xml:space="preserve"> i javnog zdravstva</w:t>
      </w:r>
      <w:r>
        <w:rPr>
          <w:rFonts w:eastAsiaTheme="minorHAnsi"/>
          <w:color w:val="000000"/>
        </w:rPr>
        <w:t xml:space="preserve"> , te da ih može koristiti u svrhu uplate odobrenih financijskih sredstava, kontaktiranja i objave na  internetskim stranicama i/ili u javnom glasilu Grada Pule. Prava prijavitelja i postupanje u odnosu na njegove osobne podatke </w:t>
      </w:r>
      <w:r w:rsidR="00DE254A">
        <w:rPr>
          <w:rFonts w:eastAsiaTheme="minorHAnsi"/>
          <w:color w:val="000000"/>
        </w:rPr>
        <w:t>objavljena su na</w:t>
      </w:r>
    </w:p>
    <w:p w:rsidR="00DE254A" w:rsidRDefault="009028F2" w:rsidP="00991E7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82BF"/>
        </w:rPr>
      </w:pPr>
      <w:hyperlink r:id="rId8" w:history="1">
        <w:r w:rsidR="00DE254A" w:rsidRPr="00D83E7F">
          <w:rPr>
            <w:rStyle w:val="Hyperlink"/>
            <w:rFonts w:eastAsiaTheme="minorHAnsi"/>
          </w:rPr>
          <w:t>http://www.pula.hr/hr/rad-gradske-uprave/gdpr</w:t>
        </w:r>
      </w:hyperlink>
      <w:r w:rsidR="00DE254A">
        <w:rPr>
          <w:rFonts w:eastAsiaTheme="minorHAnsi"/>
          <w:color w:val="000000"/>
        </w:rPr>
        <w:t xml:space="preserve"> </w:t>
      </w:r>
    </w:p>
    <w:p w:rsidR="0089158A" w:rsidRPr="00E53041" w:rsidRDefault="0089158A" w:rsidP="0089158A">
      <w:pPr>
        <w:jc w:val="both"/>
        <w:rPr>
          <w:highlight w:val="yellow"/>
        </w:rPr>
      </w:pPr>
    </w:p>
    <w:p w:rsidR="0089158A" w:rsidRPr="00E53041" w:rsidRDefault="0089158A" w:rsidP="0089158A">
      <w:pPr>
        <w:jc w:val="both"/>
        <w:rPr>
          <w:highlight w:val="yellow"/>
        </w:rPr>
      </w:pPr>
    </w:p>
    <w:p w:rsidR="0089158A" w:rsidRPr="00D31ADA" w:rsidRDefault="0089158A" w:rsidP="0089158A">
      <w:pPr>
        <w:ind w:firstLine="708"/>
        <w:jc w:val="both"/>
      </w:pPr>
      <w:r w:rsidRPr="00991E7D">
        <w:t xml:space="preserve">Prijave koje nisu dostavljene </w:t>
      </w:r>
      <w:r w:rsidR="00991E7D">
        <w:t xml:space="preserve">u </w:t>
      </w:r>
      <w:r w:rsidRPr="00991E7D">
        <w:t>tiskanom obliku, prijave dostavljene nakon roka, prijave s nepotpunim i netočnim podacima i prilozima i prijave korisnika koji nisu uredno izvršili obveze po odobrenim programima/projektima u prethodnom razdoblju, neće se razmatrati.</w:t>
      </w:r>
    </w:p>
    <w:sectPr w:rsidR="0089158A" w:rsidRPr="00D31ADA" w:rsidSect="00AD4F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8F2" w:rsidRDefault="009028F2" w:rsidP="00977BCD">
      <w:r>
        <w:separator/>
      </w:r>
    </w:p>
  </w:endnote>
  <w:endnote w:type="continuationSeparator" w:id="0">
    <w:p w:rsidR="009028F2" w:rsidRDefault="009028F2" w:rsidP="0097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364673"/>
      <w:docPartObj>
        <w:docPartGallery w:val="Page Numbers (Bottom of Page)"/>
        <w:docPartUnique/>
      </w:docPartObj>
    </w:sdtPr>
    <w:sdtEndPr/>
    <w:sdtContent>
      <w:p w:rsidR="00977BCD" w:rsidRDefault="000179BD">
        <w:pPr>
          <w:pStyle w:val="Footer"/>
          <w:jc w:val="right"/>
        </w:pPr>
        <w:r>
          <w:fldChar w:fldCharType="begin"/>
        </w:r>
        <w:r w:rsidR="008E2020">
          <w:instrText xml:space="preserve"> PAGE   \* MERGEFORMAT </w:instrText>
        </w:r>
        <w:r>
          <w:fldChar w:fldCharType="separate"/>
        </w:r>
        <w:r w:rsidR="00C07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7BCD" w:rsidRDefault="00977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8F2" w:rsidRDefault="009028F2" w:rsidP="00977BCD">
      <w:r>
        <w:separator/>
      </w:r>
    </w:p>
  </w:footnote>
  <w:footnote w:type="continuationSeparator" w:id="0">
    <w:p w:rsidR="009028F2" w:rsidRDefault="009028F2" w:rsidP="0097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46A"/>
    <w:multiLevelType w:val="singleLevel"/>
    <w:tmpl w:val="0FAEE92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241560"/>
    <w:multiLevelType w:val="hybridMultilevel"/>
    <w:tmpl w:val="3BAED7E6"/>
    <w:lvl w:ilvl="0" w:tplc="3232F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1811"/>
    <w:multiLevelType w:val="hybridMultilevel"/>
    <w:tmpl w:val="214E2872"/>
    <w:lvl w:ilvl="0" w:tplc="A93AB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15647"/>
    <w:multiLevelType w:val="hybridMultilevel"/>
    <w:tmpl w:val="395E32F4"/>
    <w:lvl w:ilvl="0" w:tplc="B9986F96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E5AA8"/>
    <w:multiLevelType w:val="hybridMultilevel"/>
    <w:tmpl w:val="25A2169A"/>
    <w:lvl w:ilvl="0" w:tplc="B264225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8A"/>
    <w:rsid w:val="0000372D"/>
    <w:rsid w:val="00015BAB"/>
    <w:rsid w:val="000179BD"/>
    <w:rsid w:val="000271A4"/>
    <w:rsid w:val="000346DB"/>
    <w:rsid w:val="00042A27"/>
    <w:rsid w:val="000657E1"/>
    <w:rsid w:val="000800A1"/>
    <w:rsid w:val="00102385"/>
    <w:rsid w:val="001371E9"/>
    <w:rsid w:val="001A5618"/>
    <w:rsid w:val="001C0033"/>
    <w:rsid w:val="001F5A1F"/>
    <w:rsid w:val="001F73AD"/>
    <w:rsid w:val="002B6E9F"/>
    <w:rsid w:val="00412DA0"/>
    <w:rsid w:val="00415844"/>
    <w:rsid w:val="004358BD"/>
    <w:rsid w:val="00491B6F"/>
    <w:rsid w:val="004938AB"/>
    <w:rsid w:val="004A36CF"/>
    <w:rsid w:val="00522D5D"/>
    <w:rsid w:val="005328E5"/>
    <w:rsid w:val="00547EB6"/>
    <w:rsid w:val="0057111B"/>
    <w:rsid w:val="00573997"/>
    <w:rsid w:val="005A0516"/>
    <w:rsid w:val="005E0D95"/>
    <w:rsid w:val="00604AE3"/>
    <w:rsid w:val="0062660F"/>
    <w:rsid w:val="0065782A"/>
    <w:rsid w:val="006C724B"/>
    <w:rsid w:val="006D5F6A"/>
    <w:rsid w:val="006F518B"/>
    <w:rsid w:val="0071794B"/>
    <w:rsid w:val="007659A9"/>
    <w:rsid w:val="007908EC"/>
    <w:rsid w:val="007A3C43"/>
    <w:rsid w:val="007B2394"/>
    <w:rsid w:val="007D4FED"/>
    <w:rsid w:val="007F65DD"/>
    <w:rsid w:val="00801460"/>
    <w:rsid w:val="00807187"/>
    <w:rsid w:val="00815DC3"/>
    <w:rsid w:val="00863D9C"/>
    <w:rsid w:val="0089158A"/>
    <w:rsid w:val="00896966"/>
    <w:rsid w:val="00897F24"/>
    <w:rsid w:val="008C26F6"/>
    <w:rsid w:val="008C2982"/>
    <w:rsid w:val="008E2020"/>
    <w:rsid w:val="008E4384"/>
    <w:rsid w:val="009028F2"/>
    <w:rsid w:val="00905A29"/>
    <w:rsid w:val="00913FD5"/>
    <w:rsid w:val="00925663"/>
    <w:rsid w:val="00977BCD"/>
    <w:rsid w:val="00991E7D"/>
    <w:rsid w:val="009B32FF"/>
    <w:rsid w:val="009F1825"/>
    <w:rsid w:val="00A13E44"/>
    <w:rsid w:val="00A215C0"/>
    <w:rsid w:val="00A33808"/>
    <w:rsid w:val="00A5221D"/>
    <w:rsid w:val="00A60EC9"/>
    <w:rsid w:val="00A66B24"/>
    <w:rsid w:val="00A9674F"/>
    <w:rsid w:val="00AC784B"/>
    <w:rsid w:val="00B05C34"/>
    <w:rsid w:val="00B06254"/>
    <w:rsid w:val="00B25BFC"/>
    <w:rsid w:val="00B60609"/>
    <w:rsid w:val="00B84469"/>
    <w:rsid w:val="00B87E81"/>
    <w:rsid w:val="00B943A3"/>
    <w:rsid w:val="00BB4DFF"/>
    <w:rsid w:val="00C06BE1"/>
    <w:rsid w:val="00C07007"/>
    <w:rsid w:val="00C109E7"/>
    <w:rsid w:val="00C1363A"/>
    <w:rsid w:val="00C16399"/>
    <w:rsid w:val="00C510B0"/>
    <w:rsid w:val="00C83743"/>
    <w:rsid w:val="00CA4D95"/>
    <w:rsid w:val="00CD0765"/>
    <w:rsid w:val="00CE7858"/>
    <w:rsid w:val="00CF3BFC"/>
    <w:rsid w:val="00D15952"/>
    <w:rsid w:val="00D62B82"/>
    <w:rsid w:val="00D87A00"/>
    <w:rsid w:val="00DC3127"/>
    <w:rsid w:val="00DE254A"/>
    <w:rsid w:val="00E35141"/>
    <w:rsid w:val="00E36CFD"/>
    <w:rsid w:val="00E53041"/>
    <w:rsid w:val="00E86FD8"/>
    <w:rsid w:val="00E94EF7"/>
    <w:rsid w:val="00EE1678"/>
    <w:rsid w:val="00EE651B"/>
    <w:rsid w:val="00EF1AFE"/>
    <w:rsid w:val="00F12246"/>
    <w:rsid w:val="00F27584"/>
    <w:rsid w:val="00F62C82"/>
    <w:rsid w:val="00FB713E"/>
    <w:rsid w:val="00FC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52EF-207F-4790-B392-FA86BB38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158A"/>
    <w:rPr>
      <w:color w:val="0000FF"/>
      <w:u w:val="single"/>
    </w:rPr>
  </w:style>
  <w:style w:type="paragraph" w:styleId="BodyText">
    <w:name w:val="Body Text"/>
    <w:basedOn w:val="Normal"/>
    <w:link w:val="BodyTextChar"/>
    <w:rsid w:val="008915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5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77B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B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B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C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hr/rad-gradske-uprave/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Mošnja Mirna</cp:lastModifiedBy>
  <cp:revision>2</cp:revision>
  <cp:lastPrinted>2019-10-02T10:15:00Z</cp:lastPrinted>
  <dcterms:created xsi:type="dcterms:W3CDTF">2021-08-25T05:58:00Z</dcterms:created>
  <dcterms:modified xsi:type="dcterms:W3CDTF">2021-08-25T05:58:00Z</dcterms:modified>
</cp:coreProperties>
</file>