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26" w:rsidRPr="00972805" w:rsidRDefault="006C2026" w:rsidP="00972805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2805">
        <w:rPr>
          <w:rFonts w:ascii="Times New Roman" w:hAnsi="Times New Roman" w:cs="Times New Roman"/>
          <w:sz w:val="24"/>
          <w:szCs w:val="24"/>
        </w:rPr>
        <w:t xml:space="preserve"> Na temelju članka 30. stavka 7. Zakona o održivom gospodarenju otpadom („Narodne novine“ br. 94/13 i 73/17 - u daljnjem tekstu: Zakon), članka 4. Uredbe o gospodarenju komunalnim otpadom („Narodne novine“ br. 50/17- u daljnjem tekstu: Uredba) i članka 39. Statuta Grada Pula-Pola ("Službene novine” Grad</w:t>
      </w:r>
      <w:r w:rsidR="005F0BA8">
        <w:rPr>
          <w:rFonts w:ascii="Times New Roman" w:hAnsi="Times New Roman" w:cs="Times New Roman"/>
          <w:sz w:val="24"/>
          <w:szCs w:val="24"/>
        </w:rPr>
        <w:t>a Pule br. 07/09, 16/09, 12/11,</w:t>
      </w:r>
      <w:r w:rsidRPr="00972805">
        <w:rPr>
          <w:rFonts w:ascii="Times New Roman" w:hAnsi="Times New Roman" w:cs="Times New Roman"/>
          <w:sz w:val="24"/>
          <w:szCs w:val="24"/>
        </w:rPr>
        <w:t xml:space="preserve"> 01/13</w:t>
      </w:r>
      <w:r w:rsidR="005F0BA8">
        <w:rPr>
          <w:rFonts w:ascii="Times New Roman" w:hAnsi="Times New Roman" w:cs="Times New Roman"/>
          <w:sz w:val="24"/>
          <w:szCs w:val="24"/>
        </w:rPr>
        <w:t xml:space="preserve"> i 02/18</w:t>
      </w:r>
      <w:r w:rsidRPr="00972805">
        <w:rPr>
          <w:rFonts w:ascii="Times New Roman" w:hAnsi="Times New Roman" w:cs="Times New Roman"/>
          <w:sz w:val="24"/>
          <w:szCs w:val="24"/>
        </w:rPr>
        <w:t xml:space="preserve">) Gradsko vijeće Grada Pule, na sjednici održanoj dana </w:t>
      </w:r>
      <w:r w:rsidR="00B5386E">
        <w:rPr>
          <w:rFonts w:ascii="Times New Roman" w:hAnsi="Times New Roman" w:cs="Times New Roman"/>
          <w:sz w:val="24"/>
          <w:szCs w:val="24"/>
        </w:rPr>
        <w:t>________________</w:t>
      </w:r>
      <w:r w:rsidRPr="00972805">
        <w:rPr>
          <w:rFonts w:ascii="Times New Roman" w:hAnsi="Times New Roman" w:cs="Times New Roman"/>
          <w:sz w:val="24"/>
          <w:szCs w:val="24"/>
        </w:rPr>
        <w:t xml:space="preserve"> 2018. godine, donosi</w:t>
      </w:r>
    </w:p>
    <w:p w:rsidR="006C2026" w:rsidRPr="00972805" w:rsidRDefault="006C2026" w:rsidP="006C2026">
      <w:pPr>
        <w:pStyle w:val="Default"/>
        <w:jc w:val="center"/>
        <w:rPr>
          <w:b/>
        </w:rPr>
      </w:pPr>
    </w:p>
    <w:p w:rsidR="006C2026" w:rsidRPr="00972805" w:rsidRDefault="006C2026" w:rsidP="006C2026">
      <w:pPr>
        <w:pStyle w:val="Default"/>
        <w:jc w:val="center"/>
        <w:rPr>
          <w:b/>
        </w:rPr>
      </w:pPr>
      <w:r w:rsidRPr="00972805">
        <w:rPr>
          <w:b/>
        </w:rPr>
        <w:t xml:space="preserve">Odluku o izmjeni i dopuni </w:t>
      </w:r>
    </w:p>
    <w:p w:rsidR="006C2026" w:rsidRPr="00972805" w:rsidRDefault="006C2026" w:rsidP="006C2026">
      <w:pPr>
        <w:pStyle w:val="Default"/>
        <w:jc w:val="center"/>
        <w:rPr>
          <w:b/>
        </w:rPr>
      </w:pPr>
      <w:r w:rsidRPr="00972805">
        <w:rPr>
          <w:b/>
          <w:bCs/>
        </w:rPr>
        <w:t>O D L U K E</w:t>
      </w:r>
    </w:p>
    <w:p w:rsidR="006C2026" w:rsidRPr="00972805" w:rsidRDefault="006C2026" w:rsidP="006C2026">
      <w:pPr>
        <w:pStyle w:val="Default"/>
        <w:jc w:val="center"/>
        <w:rPr>
          <w:b/>
        </w:rPr>
      </w:pPr>
      <w:r w:rsidRPr="00972805">
        <w:rPr>
          <w:b/>
          <w:bCs/>
        </w:rPr>
        <w:t>o načinu pružanja javne usluge prikupljanja miješanog komunalnog</w:t>
      </w:r>
    </w:p>
    <w:p w:rsidR="006C2026" w:rsidRPr="00972805" w:rsidRDefault="006C2026" w:rsidP="006C2026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  <w:r w:rsidRPr="00972805">
        <w:rPr>
          <w:rFonts w:ascii="Times New Roman" w:hAnsi="Times New Roman" w:cs="Times New Roman"/>
          <w:b/>
          <w:bCs/>
          <w:sz w:val="24"/>
          <w:szCs w:val="24"/>
        </w:rPr>
        <w:t>i biorazgradivog komunalnog otpada</w:t>
      </w:r>
    </w:p>
    <w:p w:rsidR="006C2026" w:rsidRPr="00972805" w:rsidRDefault="006C2026" w:rsidP="00EE22FD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FD" w:rsidRPr="00972805" w:rsidRDefault="00590DE9" w:rsidP="00590DE9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Članak. 1.</w:t>
      </w:r>
    </w:p>
    <w:p w:rsidR="00590DE9" w:rsidRPr="00972805" w:rsidRDefault="00590DE9" w:rsidP="00EE22FD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FD" w:rsidRPr="00972805" w:rsidRDefault="00EE22FD" w:rsidP="00972805">
      <w:pPr>
        <w:pStyle w:val="Default"/>
        <w:jc w:val="both"/>
        <w:rPr>
          <w:rFonts w:eastAsia="Times New Roman"/>
          <w:color w:val="231F20"/>
          <w:lang w:eastAsia="hr-HR"/>
        </w:rPr>
      </w:pPr>
      <w:r w:rsidRPr="00972805">
        <w:rPr>
          <w:rFonts w:eastAsia="Times New Roman"/>
          <w:color w:val="231F20"/>
          <w:lang w:eastAsia="hr-HR"/>
        </w:rPr>
        <w:t xml:space="preserve">U </w:t>
      </w:r>
      <w:r w:rsidR="006C2026" w:rsidRPr="00972805">
        <w:rPr>
          <w:bCs/>
        </w:rPr>
        <w:t>Odluci o načinu pružanja javne usluge prikupljanja miješanog komunalnogi biorazgradivog komunalnog otpada (</w:t>
      </w:r>
      <w:r w:rsidR="005F0BA8">
        <w:rPr>
          <w:bCs/>
        </w:rPr>
        <w:t>„</w:t>
      </w:r>
      <w:r w:rsidR="006C2026" w:rsidRPr="00972805">
        <w:rPr>
          <w:bCs/>
        </w:rPr>
        <w:t>Službene no</w:t>
      </w:r>
      <w:r w:rsidR="005F0BA8">
        <w:rPr>
          <w:bCs/>
        </w:rPr>
        <w:t xml:space="preserve">vine“  Grada Pule  broj 01/18 </w:t>
      </w:r>
      <w:r w:rsidR="006C2026" w:rsidRPr="00972805">
        <w:rPr>
          <w:bCs/>
        </w:rPr>
        <w:t>)</w:t>
      </w:r>
      <w:r w:rsidR="005F0BA8">
        <w:rPr>
          <w:bCs/>
        </w:rPr>
        <w:t xml:space="preserve"> </w:t>
      </w:r>
      <w:r w:rsidRPr="00972805">
        <w:rPr>
          <w:rFonts w:eastAsia="Times New Roman"/>
          <w:color w:val="231F20"/>
          <w:lang w:eastAsia="hr-HR"/>
        </w:rPr>
        <w:t xml:space="preserve">članku 8. stavku 2. iza riječi: </w:t>
      </w:r>
      <w:r w:rsidR="00590DE9" w:rsidRPr="00972805">
        <w:rPr>
          <w:rFonts w:eastAsia="Times New Roman"/>
          <w:color w:val="231F20"/>
          <w:lang w:eastAsia="hr-HR"/>
        </w:rPr>
        <w:t>„</w:t>
      </w:r>
      <w:r w:rsidRPr="00972805">
        <w:rPr>
          <w:rFonts w:eastAsia="Times New Roman"/>
          <w:color w:val="231F20"/>
          <w:lang w:eastAsia="hr-HR"/>
        </w:rPr>
        <w:t>volumena:</w:t>
      </w:r>
      <w:r w:rsidR="00590DE9" w:rsidRPr="00972805">
        <w:rPr>
          <w:rFonts w:eastAsia="Times New Roman"/>
          <w:color w:val="231F20"/>
          <w:lang w:eastAsia="hr-HR"/>
        </w:rPr>
        <w:t>“</w:t>
      </w:r>
      <w:r w:rsidR="00274E7F" w:rsidRPr="00972805">
        <w:rPr>
          <w:rFonts w:eastAsia="Times New Roman"/>
          <w:color w:val="231F20"/>
          <w:lang w:eastAsia="hr-HR"/>
        </w:rPr>
        <w:t xml:space="preserve">dodaju se riječi „60 litara,“, a iza riječi  </w:t>
      </w:r>
      <w:r w:rsidR="00FB2365" w:rsidRPr="00972805">
        <w:rPr>
          <w:rFonts w:eastAsia="Times New Roman"/>
          <w:color w:val="231F20"/>
          <w:lang w:eastAsia="hr-HR"/>
        </w:rPr>
        <w:t>„770 litara“ dodaju se riječi „1100 litara“.</w:t>
      </w:r>
    </w:p>
    <w:p w:rsidR="00590DE9" w:rsidRPr="00972805" w:rsidRDefault="00590DE9" w:rsidP="00590DE9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Članak. 2.</w:t>
      </w:r>
    </w:p>
    <w:p w:rsidR="00EE22FD" w:rsidRPr="00972805" w:rsidRDefault="00EE22FD" w:rsidP="00EE22FD">
      <w:pPr>
        <w:pStyle w:val="Default"/>
        <w:rPr>
          <w:bCs/>
        </w:rPr>
      </w:pPr>
    </w:p>
    <w:p w:rsidR="00B14B5C" w:rsidRPr="00972805" w:rsidRDefault="00B14B5C" w:rsidP="00972805">
      <w:pPr>
        <w:pStyle w:val="Default"/>
        <w:jc w:val="both"/>
        <w:rPr>
          <w:bCs/>
        </w:rPr>
      </w:pPr>
      <w:r w:rsidRPr="00972805">
        <w:rPr>
          <w:bCs/>
        </w:rPr>
        <w:t>Mijenja se čl. 30. i novi glasi: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  <w:r w:rsidRPr="00972805">
        <w:rPr>
          <w:bCs/>
        </w:rPr>
        <w:t>„</w:t>
      </w:r>
      <w:r w:rsidRPr="00972805">
        <w:rPr>
          <w:rFonts w:eastAsia="Times New Roman"/>
          <w:color w:val="231F20"/>
          <w:lang w:eastAsia="hr-HR"/>
        </w:rPr>
        <w:t>Davatelj usluge je dužan korisniku obračunavati cijenu javne usluge razmjerno količini predanog otpada u obračunskom periodu.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  <w:r w:rsidRPr="00972805">
        <w:rPr>
          <w:rFonts w:eastAsia="Times New Roman"/>
          <w:color w:val="231F20"/>
          <w:lang w:eastAsia="hr-HR"/>
        </w:rPr>
        <w:t>Kao kriterij količine miješanog komunalnog otpada utvrđuje se volumen ugovorenog i dodijeljenog spremnika i broj pražnjenja spremnika u obračunskom razdoblju.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</w:p>
    <w:p w:rsidR="00B14B5C" w:rsidRPr="00972805" w:rsidRDefault="00B14B5C" w:rsidP="00972805">
      <w:pPr>
        <w:pStyle w:val="Default"/>
        <w:jc w:val="both"/>
        <w:rPr>
          <w:bCs/>
        </w:rPr>
      </w:pPr>
      <w:r w:rsidRPr="00972805">
        <w:rPr>
          <w:bCs/>
        </w:rPr>
        <w:t>Iznimno od stavka 2. ovog članka:</w:t>
      </w:r>
    </w:p>
    <w:p w:rsidR="00B14B5C" w:rsidRPr="00972805" w:rsidRDefault="00B14B5C" w:rsidP="00972805">
      <w:pPr>
        <w:pStyle w:val="Default"/>
        <w:numPr>
          <w:ilvl w:val="0"/>
          <w:numId w:val="2"/>
        </w:numPr>
        <w:jc w:val="both"/>
        <w:rPr>
          <w:bCs/>
        </w:rPr>
      </w:pPr>
      <w:r w:rsidRPr="00972805">
        <w:rPr>
          <w:bCs/>
        </w:rPr>
        <w:t>za korisnike „gospodarstvo“ koji im</w:t>
      </w:r>
      <w:r w:rsidR="001710AC">
        <w:rPr>
          <w:bCs/>
        </w:rPr>
        <w:t>aju vrlo veliki broj spremnika</w:t>
      </w:r>
      <w:r w:rsidRPr="00972805">
        <w:rPr>
          <w:bCs/>
        </w:rPr>
        <w:t xml:space="preserve"> te </w:t>
      </w:r>
    </w:p>
    <w:p w:rsidR="00B14B5C" w:rsidRPr="00972805" w:rsidRDefault="00B14B5C" w:rsidP="00972805">
      <w:pPr>
        <w:pStyle w:val="Default"/>
        <w:numPr>
          <w:ilvl w:val="0"/>
          <w:numId w:val="2"/>
        </w:numPr>
        <w:jc w:val="both"/>
        <w:rPr>
          <w:bCs/>
        </w:rPr>
      </w:pPr>
      <w:r w:rsidRPr="00972805">
        <w:rPr>
          <w:bCs/>
        </w:rPr>
        <w:t xml:space="preserve">za korisnike „gospodarstvo“ koji se kod odlaganja miješanog komunalnog otpada u spremnike koriste prešom, </w:t>
      </w:r>
    </w:p>
    <w:p w:rsidR="00B14B5C" w:rsidRPr="00972805" w:rsidRDefault="00B14B5C" w:rsidP="00972805">
      <w:pPr>
        <w:pStyle w:val="Default"/>
        <w:jc w:val="both"/>
      </w:pPr>
      <w:r w:rsidRPr="00972805">
        <w:rPr>
          <w:bCs/>
        </w:rPr>
        <w:t>k</w:t>
      </w:r>
      <w:r w:rsidRPr="00972805">
        <w:t xml:space="preserve">ao kriterij količine miješanog komunalnog otpada utvrđuje se masa predanog otpada“. 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  <w:r w:rsidRPr="00972805">
        <w:rPr>
          <w:rFonts w:eastAsia="Times New Roman"/>
          <w:color w:val="231F20"/>
          <w:lang w:eastAsia="hr-HR"/>
        </w:rPr>
        <w:t>Kol</w:t>
      </w:r>
      <w:r w:rsidR="005F0BA8">
        <w:rPr>
          <w:rFonts w:eastAsia="Times New Roman"/>
          <w:color w:val="231F20"/>
          <w:lang w:eastAsia="hr-HR"/>
        </w:rPr>
        <w:t>ičina komunalnog otpada iz st. 2</w:t>
      </w:r>
      <w:r w:rsidRPr="00972805">
        <w:rPr>
          <w:rFonts w:eastAsia="Times New Roman"/>
          <w:color w:val="231F20"/>
          <w:lang w:eastAsia="hr-HR"/>
        </w:rPr>
        <w:t>. ovog članka obračunava se na temelju umnoška broja pražnjenja spremnika u obračunskom razdoblju  i volumena spremnika, a za korisnike (polu)podzemnih spremnika, na temelju umnoška broja korištenja spremnika i volumena prihvatnog dijela spremnika (vrećica maksimalnog volumena 35 l).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  <w:r w:rsidRPr="00972805">
        <w:rPr>
          <w:rFonts w:eastAsia="Times New Roman"/>
          <w:color w:val="231F20"/>
          <w:lang w:eastAsia="hr-HR"/>
        </w:rPr>
        <w:t>Kol</w:t>
      </w:r>
      <w:r w:rsidR="005F0BA8">
        <w:rPr>
          <w:rFonts w:eastAsia="Times New Roman"/>
          <w:color w:val="231F20"/>
          <w:lang w:eastAsia="hr-HR"/>
        </w:rPr>
        <w:t>ičina komunalnog otpada iz st. 3</w:t>
      </w:r>
      <w:r w:rsidRPr="00972805">
        <w:rPr>
          <w:rFonts w:eastAsia="Times New Roman"/>
          <w:color w:val="231F20"/>
          <w:lang w:eastAsia="hr-HR"/>
        </w:rPr>
        <w:t>. ovog članka obračunava se na temelju umnoška mase predanog miješanog komunalnog otpada u obračunskom razdoblju i jedinične cije</w:t>
      </w:r>
      <w:r w:rsidR="00972805">
        <w:rPr>
          <w:rFonts w:eastAsia="Times New Roman"/>
          <w:color w:val="231F20"/>
          <w:lang w:eastAsia="hr-HR"/>
        </w:rPr>
        <w:t>ne mase miješanog komunalnog ot</w:t>
      </w:r>
      <w:r w:rsidRPr="00972805">
        <w:rPr>
          <w:rFonts w:eastAsia="Times New Roman"/>
          <w:color w:val="231F20"/>
          <w:lang w:eastAsia="hr-HR"/>
        </w:rPr>
        <w:t>p</w:t>
      </w:r>
      <w:r w:rsidR="00972805">
        <w:rPr>
          <w:rFonts w:eastAsia="Times New Roman"/>
          <w:color w:val="231F20"/>
          <w:lang w:eastAsia="hr-HR"/>
        </w:rPr>
        <w:t>a</w:t>
      </w:r>
      <w:r w:rsidRPr="00972805">
        <w:rPr>
          <w:rFonts w:eastAsia="Times New Roman"/>
          <w:color w:val="231F20"/>
          <w:lang w:eastAsia="hr-HR"/>
        </w:rPr>
        <w:t>da.</w:t>
      </w:r>
      <w:r w:rsidR="00972805">
        <w:rPr>
          <w:rFonts w:eastAsia="Times New Roman"/>
          <w:color w:val="231F20"/>
          <w:lang w:eastAsia="hr-HR"/>
        </w:rPr>
        <w:t>“</w:t>
      </w:r>
    </w:p>
    <w:p w:rsidR="00B14B5C" w:rsidRPr="00972805" w:rsidRDefault="00B14B5C" w:rsidP="00972805">
      <w:pPr>
        <w:pStyle w:val="Default"/>
        <w:jc w:val="both"/>
        <w:rPr>
          <w:rFonts w:eastAsia="Times New Roman"/>
          <w:color w:val="231F20"/>
          <w:lang w:eastAsia="hr-HR"/>
        </w:rPr>
      </w:pPr>
    </w:p>
    <w:p w:rsidR="009A718B" w:rsidRPr="00972805" w:rsidRDefault="009A718B" w:rsidP="009A718B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Članak. </w:t>
      </w:r>
      <w:r w:rsidR="00274E7F"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</w:t>
      </w:r>
      <w:r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</w:t>
      </w:r>
    </w:p>
    <w:p w:rsidR="009A718B" w:rsidRPr="00972805" w:rsidRDefault="009A718B" w:rsidP="00590DE9">
      <w:pPr>
        <w:pStyle w:val="Default"/>
      </w:pPr>
    </w:p>
    <w:p w:rsidR="00FB2365" w:rsidRPr="00972805" w:rsidRDefault="00B95988" w:rsidP="00FB2365">
      <w:pPr>
        <w:pStyle w:val="Default"/>
        <w:rPr>
          <w:bCs/>
        </w:rPr>
      </w:pPr>
      <w:r>
        <w:rPr>
          <w:bCs/>
        </w:rPr>
        <w:t>U članku 33. u stavku 3</w:t>
      </w:r>
      <w:r w:rsidR="00FB2365" w:rsidRPr="00972805">
        <w:rPr>
          <w:bCs/>
        </w:rPr>
        <w:t>. iza riječi „Obračun cijene javne usluge“ dodaju se riječi, „kad se  kao kriterij količine otpada  uzima volumen spremnika i broj pražnjenja spremnika,“ .</w:t>
      </w:r>
    </w:p>
    <w:p w:rsidR="00FB2365" w:rsidRPr="00972805" w:rsidRDefault="00FB2365" w:rsidP="00FB2365">
      <w:pPr>
        <w:pStyle w:val="Default"/>
        <w:rPr>
          <w:bCs/>
        </w:rPr>
      </w:pPr>
    </w:p>
    <w:p w:rsidR="00FB2365" w:rsidRPr="00972805" w:rsidRDefault="00FB2365" w:rsidP="00FB2365">
      <w:pPr>
        <w:pStyle w:val="Default"/>
        <w:rPr>
          <w:bCs/>
        </w:rPr>
      </w:pPr>
      <w:r w:rsidRPr="00972805">
        <w:rPr>
          <w:bCs/>
        </w:rPr>
        <w:t xml:space="preserve">U članku 33. </w:t>
      </w:r>
      <w:r w:rsidR="00972805">
        <w:rPr>
          <w:bCs/>
        </w:rPr>
        <w:t>i</w:t>
      </w:r>
      <w:r w:rsidR="00B95988">
        <w:rPr>
          <w:bCs/>
        </w:rPr>
        <w:t>za stavka 3</w:t>
      </w:r>
      <w:r w:rsidRPr="00972805">
        <w:rPr>
          <w:bCs/>
        </w:rPr>
        <w:t xml:space="preserve">. </w:t>
      </w:r>
      <w:r w:rsidR="004D0A56" w:rsidRPr="00972805">
        <w:rPr>
          <w:bCs/>
        </w:rPr>
        <w:t>d</w:t>
      </w:r>
      <w:r w:rsidR="00B95988">
        <w:rPr>
          <w:bCs/>
        </w:rPr>
        <w:t>odaje se novi stavak 4</w:t>
      </w:r>
      <w:r w:rsidRPr="00972805">
        <w:rPr>
          <w:bCs/>
        </w:rPr>
        <w:t>. koji glasi: „Obračun cijene javne usluge</w:t>
      </w:r>
      <w:r w:rsidR="004D0A56" w:rsidRPr="00972805">
        <w:rPr>
          <w:bCs/>
        </w:rPr>
        <w:t xml:space="preserve">, </w:t>
      </w:r>
      <w:r w:rsidRPr="00972805">
        <w:rPr>
          <w:bCs/>
        </w:rPr>
        <w:t>kad se  kao kriterij količine otpada  uzima</w:t>
      </w:r>
      <w:r w:rsidR="004D0A56" w:rsidRPr="00972805">
        <w:rPr>
          <w:bCs/>
        </w:rPr>
        <w:t xml:space="preserve"> masa predanog otpada, određuje se prema izrazu: </w:t>
      </w:r>
    </w:p>
    <w:p w:rsidR="00274E7F" w:rsidRPr="00972805" w:rsidRDefault="00274E7F" w:rsidP="00590DE9">
      <w:pPr>
        <w:pStyle w:val="Default"/>
      </w:pPr>
    </w:p>
    <w:p w:rsidR="004D0A56" w:rsidRPr="00972805" w:rsidRDefault="004D0A56" w:rsidP="004D0A56">
      <w:pPr>
        <w:pStyle w:val="Default"/>
        <w:jc w:val="center"/>
      </w:pPr>
      <w:r w:rsidRPr="00972805">
        <w:t>C = JCM x ZM</w:t>
      </w:r>
    </w:p>
    <w:p w:rsidR="004D0A56" w:rsidRPr="00972805" w:rsidRDefault="004D0A56" w:rsidP="00590DE9">
      <w:pPr>
        <w:pStyle w:val="Default"/>
        <w:rPr>
          <w:bCs/>
        </w:rPr>
      </w:pPr>
      <w:r w:rsidRPr="00972805">
        <w:rPr>
          <w:bCs/>
        </w:rPr>
        <w:t xml:space="preserve">pri čemu je: </w:t>
      </w:r>
    </w:p>
    <w:p w:rsidR="004D0A56" w:rsidRPr="00972805" w:rsidRDefault="004D0A56" w:rsidP="004D0A56">
      <w:pPr>
        <w:pStyle w:val="Default"/>
        <w:rPr>
          <w:bCs/>
        </w:rPr>
      </w:pPr>
      <w:r w:rsidRPr="00972805">
        <w:rPr>
          <w:bCs/>
        </w:rPr>
        <w:t>Cijena javne usluge za količinu predanog miješanog komunalnog otpada izražena u kunama</w:t>
      </w:r>
    </w:p>
    <w:p w:rsidR="004D0A56" w:rsidRPr="00972805" w:rsidRDefault="004D0A56" w:rsidP="004D0A56">
      <w:pPr>
        <w:pStyle w:val="Default"/>
        <w:rPr>
          <w:bCs/>
        </w:rPr>
      </w:pPr>
      <w:r w:rsidRPr="00972805">
        <w:rPr>
          <w:bCs/>
        </w:rPr>
        <w:t>- C</w:t>
      </w:r>
    </w:p>
    <w:p w:rsidR="004D0A56" w:rsidRPr="00972805" w:rsidRDefault="004D0A56" w:rsidP="004D0A56">
      <w:pPr>
        <w:pStyle w:val="Default"/>
        <w:rPr>
          <w:bCs/>
        </w:rPr>
      </w:pPr>
      <w:r w:rsidRPr="00972805">
        <w:rPr>
          <w:bCs/>
        </w:rPr>
        <w:t>Jedinična cijena za masu preuzetog miješanog komunalnog otpada izražena u kunama po kilogramu sukladno cjeniku - JCM </w:t>
      </w:r>
    </w:p>
    <w:p w:rsidR="004D0A56" w:rsidRPr="00972805" w:rsidRDefault="004D0A56" w:rsidP="004D0A56">
      <w:pPr>
        <w:pStyle w:val="Default"/>
        <w:rPr>
          <w:bCs/>
        </w:rPr>
      </w:pPr>
      <w:r w:rsidRPr="00972805">
        <w:rPr>
          <w:bCs/>
        </w:rPr>
        <w:t xml:space="preserve">Zbroj masa miješanog komunalnog otpada preuzetih u obračunskom razdoblju izraženo u kilogramima sukladno podacima u Evidenciji </w:t>
      </w:r>
      <w:r w:rsidR="00762A30">
        <w:rPr>
          <w:bCs/>
        </w:rPr>
        <w:t>–</w:t>
      </w:r>
      <w:r w:rsidRPr="00972805">
        <w:rPr>
          <w:bCs/>
        </w:rPr>
        <w:t xml:space="preserve"> ZM</w:t>
      </w:r>
      <w:r w:rsidR="00762A30">
        <w:rPr>
          <w:bCs/>
        </w:rPr>
        <w:t>.</w:t>
      </w:r>
      <w:r w:rsidRPr="00972805">
        <w:rPr>
          <w:bCs/>
        </w:rPr>
        <w:t> </w:t>
      </w:r>
      <w:r w:rsidR="00762A30">
        <w:rPr>
          <w:bCs/>
        </w:rPr>
        <w:t>„</w:t>
      </w:r>
    </w:p>
    <w:p w:rsidR="005327E2" w:rsidRPr="00972805" w:rsidRDefault="005327E2" w:rsidP="00274E7F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274E7F" w:rsidRPr="00972805" w:rsidRDefault="00274E7F" w:rsidP="00274E7F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72805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Članak. 4.</w:t>
      </w:r>
    </w:p>
    <w:p w:rsidR="00274E7F" w:rsidRPr="00972805" w:rsidRDefault="00274E7F" w:rsidP="00590DE9">
      <w:pPr>
        <w:pStyle w:val="Default"/>
      </w:pPr>
    </w:p>
    <w:p w:rsidR="009A718B" w:rsidRDefault="00C43AD5" w:rsidP="00590DE9">
      <w:pPr>
        <w:pStyle w:val="Default"/>
        <w:rPr>
          <w:bCs/>
        </w:rPr>
      </w:pPr>
      <w:r>
        <w:rPr>
          <w:bCs/>
        </w:rPr>
        <w:t xml:space="preserve">Ova Odluka stupa na snagu prvog </w:t>
      </w:r>
      <w:r w:rsidR="009A718B" w:rsidRPr="00972805">
        <w:rPr>
          <w:bCs/>
        </w:rPr>
        <w:t xml:space="preserve"> dana od dana objave u »Službenim novinama Grada Pule-Pola«.</w:t>
      </w:r>
    </w:p>
    <w:p w:rsidR="00343C93" w:rsidRDefault="00343C93" w:rsidP="00590DE9">
      <w:pPr>
        <w:pStyle w:val="Default"/>
        <w:rPr>
          <w:bCs/>
        </w:rPr>
      </w:pPr>
    </w:p>
    <w:p w:rsidR="00343C93" w:rsidRDefault="00343C93" w:rsidP="00590DE9">
      <w:pPr>
        <w:pStyle w:val="Default"/>
        <w:rPr>
          <w:bCs/>
        </w:rPr>
      </w:pPr>
    </w:p>
    <w:p w:rsidR="00343C93" w:rsidRDefault="007B45CE" w:rsidP="00590DE9">
      <w:pPr>
        <w:pStyle w:val="Default"/>
        <w:rPr>
          <w:bCs/>
        </w:rPr>
      </w:pPr>
      <w:r>
        <w:rPr>
          <w:bCs/>
        </w:rPr>
        <w:t>KLASA:</w:t>
      </w:r>
    </w:p>
    <w:p w:rsidR="007B45CE" w:rsidRDefault="007B45CE" w:rsidP="00590DE9">
      <w:pPr>
        <w:pStyle w:val="Default"/>
        <w:rPr>
          <w:bCs/>
        </w:rPr>
      </w:pPr>
      <w:r>
        <w:rPr>
          <w:bCs/>
        </w:rPr>
        <w:t>URBROJ:</w:t>
      </w:r>
    </w:p>
    <w:p w:rsidR="007B45CE" w:rsidRDefault="007B45CE" w:rsidP="00590DE9">
      <w:pPr>
        <w:pStyle w:val="Default"/>
        <w:rPr>
          <w:bCs/>
        </w:rPr>
      </w:pPr>
      <w:r>
        <w:rPr>
          <w:bCs/>
        </w:rPr>
        <w:t>Pula,</w:t>
      </w:r>
    </w:p>
    <w:p w:rsidR="00343C93" w:rsidRPr="00343C93" w:rsidRDefault="00343C93" w:rsidP="00343C93">
      <w:pPr>
        <w:rPr>
          <w:rFonts w:ascii="Times New Roman" w:hAnsi="Times New Roman" w:cs="Times New Roman"/>
          <w:sz w:val="24"/>
          <w:szCs w:val="24"/>
        </w:rPr>
      </w:pPr>
    </w:p>
    <w:p w:rsidR="00343C93" w:rsidRPr="00343C93" w:rsidRDefault="00343C93" w:rsidP="007B45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C93">
        <w:rPr>
          <w:rFonts w:ascii="Times New Roman" w:hAnsi="Times New Roman" w:cs="Times New Roman"/>
          <w:b/>
          <w:bCs/>
          <w:sz w:val="24"/>
          <w:szCs w:val="24"/>
        </w:rPr>
        <w:t>GRADSKO VIJEĆE GRADA PULE</w:t>
      </w:r>
    </w:p>
    <w:p w:rsidR="00343C93" w:rsidRPr="00343C93" w:rsidRDefault="00343C93" w:rsidP="00343C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3C93" w:rsidRPr="00343C93" w:rsidRDefault="00343C93" w:rsidP="00343C93">
      <w:pPr>
        <w:tabs>
          <w:tab w:val="center" w:pos="6521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43C9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PREDSJEDNIK </w:t>
      </w:r>
    </w:p>
    <w:p w:rsidR="00343C93" w:rsidRPr="00343C93" w:rsidRDefault="00343C93" w:rsidP="00343C93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</w:rPr>
      </w:pPr>
      <w:r w:rsidRPr="00343C93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343C93">
        <w:rPr>
          <w:rFonts w:ascii="Times New Roman" w:hAnsi="Times New Roman" w:cs="Times New Roman"/>
          <w:b/>
          <w:bCs/>
          <w:sz w:val="24"/>
          <w:szCs w:val="24"/>
        </w:rPr>
        <w:t>Tiziano</w:t>
      </w:r>
      <w:proofErr w:type="spellEnd"/>
      <w:r w:rsidRPr="0034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3C93">
        <w:rPr>
          <w:rFonts w:ascii="Times New Roman" w:hAnsi="Times New Roman" w:cs="Times New Roman"/>
          <w:b/>
          <w:bCs/>
          <w:sz w:val="24"/>
          <w:szCs w:val="24"/>
        </w:rPr>
        <w:t>Sošić</w:t>
      </w:r>
      <w:proofErr w:type="spellEnd"/>
      <w:r w:rsidRPr="0034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43C93" w:rsidRPr="00343C93" w:rsidRDefault="00343C93" w:rsidP="00343C93">
      <w:pPr>
        <w:pStyle w:val="box454532"/>
        <w:spacing w:before="0" w:beforeAutospacing="0" w:after="48" w:afterAutospacing="0"/>
        <w:ind w:firstLine="408"/>
        <w:rPr>
          <w:color w:val="231F20"/>
        </w:rPr>
      </w:pPr>
    </w:p>
    <w:p w:rsidR="00343C93" w:rsidRPr="00343C93" w:rsidRDefault="00343C93" w:rsidP="00343C93">
      <w:pPr>
        <w:rPr>
          <w:rFonts w:ascii="Times New Roman" w:hAnsi="Times New Roman" w:cs="Times New Roman"/>
          <w:sz w:val="24"/>
          <w:szCs w:val="24"/>
        </w:rPr>
      </w:pPr>
    </w:p>
    <w:p w:rsidR="00343C93" w:rsidRDefault="00343C93" w:rsidP="00343C93">
      <w:pPr>
        <w:sectPr w:rsidR="00343C93">
          <w:pgSz w:w="11906" w:h="16838"/>
          <w:pgMar w:top="1417" w:right="1417" w:bottom="1417" w:left="1417" w:header="708" w:footer="708" w:gutter="0"/>
          <w:cols w:space="720"/>
        </w:sectPr>
      </w:pPr>
    </w:p>
    <w:p w:rsidR="00343C93" w:rsidRDefault="00343C93" w:rsidP="00343C93"/>
    <w:p w:rsidR="00343C93" w:rsidRDefault="00343C93" w:rsidP="00343C93"/>
    <w:p w:rsidR="00343C93" w:rsidRDefault="00343C93" w:rsidP="00343C93"/>
    <w:p w:rsidR="00343C93" w:rsidRPr="00972805" w:rsidRDefault="00343C93" w:rsidP="00590DE9">
      <w:pPr>
        <w:pStyle w:val="Default"/>
        <w:rPr>
          <w:bCs/>
        </w:rPr>
      </w:pPr>
    </w:p>
    <w:sectPr w:rsidR="00343C93" w:rsidRPr="00972805" w:rsidSect="00B0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F57"/>
    <w:multiLevelType w:val="hybridMultilevel"/>
    <w:tmpl w:val="4D58839C"/>
    <w:lvl w:ilvl="0" w:tplc="0A6E7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74F"/>
    <w:multiLevelType w:val="hybridMultilevel"/>
    <w:tmpl w:val="5FD01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E22FD"/>
    <w:rsid w:val="00044B27"/>
    <w:rsid w:val="001710AC"/>
    <w:rsid w:val="00274E7F"/>
    <w:rsid w:val="002C3439"/>
    <w:rsid w:val="00306420"/>
    <w:rsid w:val="00343C93"/>
    <w:rsid w:val="00482EA3"/>
    <w:rsid w:val="004D0A56"/>
    <w:rsid w:val="004E18E2"/>
    <w:rsid w:val="005327E2"/>
    <w:rsid w:val="00590DE9"/>
    <w:rsid w:val="00591698"/>
    <w:rsid w:val="005F0BA8"/>
    <w:rsid w:val="006262FC"/>
    <w:rsid w:val="006C2026"/>
    <w:rsid w:val="00700DB4"/>
    <w:rsid w:val="00762A30"/>
    <w:rsid w:val="007B45CE"/>
    <w:rsid w:val="008677E7"/>
    <w:rsid w:val="00972805"/>
    <w:rsid w:val="009A718B"/>
    <w:rsid w:val="00A46F0D"/>
    <w:rsid w:val="00A63A65"/>
    <w:rsid w:val="00B01BEA"/>
    <w:rsid w:val="00B14B5C"/>
    <w:rsid w:val="00B5386E"/>
    <w:rsid w:val="00B95988"/>
    <w:rsid w:val="00C43AD5"/>
    <w:rsid w:val="00D73013"/>
    <w:rsid w:val="00EE22FD"/>
    <w:rsid w:val="00FB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2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4532">
    <w:name w:val="box_454532"/>
    <w:basedOn w:val="Normal"/>
    <w:rsid w:val="004D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4D0A56"/>
  </w:style>
  <w:style w:type="character" w:customStyle="1" w:styleId="apple-converted-space">
    <w:name w:val="apple-converted-space"/>
    <w:basedOn w:val="DefaultParagraphFont"/>
    <w:rsid w:val="004D0A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E2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454532">
    <w:name w:val="box_454532"/>
    <w:basedOn w:val="Normal"/>
    <w:rsid w:val="004D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D0A56"/>
  </w:style>
  <w:style w:type="character" w:customStyle="1" w:styleId="apple-converted-space">
    <w:name w:val="apple-converted-space"/>
    <w:basedOn w:val="Zadanifontodlomka"/>
    <w:rsid w:val="004D0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Blagajna</dc:creator>
  <cp:lastModifiedBy>ncendic</cp:lastModifiedBy>
  <cp:revision>14</cp:revision>
  <cp:lastPrinted>2018-06-13T08:42:00Z</cp:lastPrinted>
  <dcterms:created xsi:type="dcterms:W3CDTF">2018-06-14T05:58:00Z</dcterms:created>
  <dcterms:modified xsi:type="dcterms:W3CDTF">2018-06-14T07:58:00Z</dcterms:modified>
</cp:coreProperties>
</file>