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7" w:rsidRDefault="00DB4C77" w:rsidP="00DB4C77">
      <w:pPr>
        <w:rPr>
          <w:rFonts w:ascii="Times New Roman" w:hAnsi="Times New Roman" w:cs="Times New Roman"/>
          <w:color w:val="00201F"/>
          <w:sz w:val="24"/>
          <w:szCs w:val="24"/>
        </w:rPr>
      </w:pPr>
      <w:r w:rsidRPr="00DB4C77">
        <w:rPr>
          <w:rFonts w:ascii="Times New Roman" w:hAnsi="Times New Roman" w:cs="Times New Roman"/>
          <w:b/>
          <w:color w:val="00201F"/>
          <w:sz w:val="24"/>
          <w:szCs w:val="24"/>
        </w:rPr>
        <w:t>LOKACIJA :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Dvorište Admiraliteta, Riva 8 (ulaz preko puta zvonika Katedrale, trg Sv. Tome)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b/>
          <w:color w:val="00201F"/>
          <w:sz w:val="24"/>
          <w:szCs w:val="24"/>
        </w:rPr>
        <w:br/>
        <w:t>PROGRAM: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t>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19,00: Vice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Tomasović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>, Split: Pokora</w:t>
      </w:r>
    </w:p>
    <w:p w:rsidR="00DB4C77" w:rsidRDefault="00DB4C77" w:rsidP="00DB4C77">
      <w:pPr>
        <w:rPr>
          <w:rFonts w:ascii="Times New Roman" w:hAnsi="Times New Roman" w:cs="Times New Roman"/>
          <w:color w:val="00201F"/>
          <w:sz w:val="24"/>
          <w:szCs w:val="24"/>
        </w:rPr>
      </w:pP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U mnogim mjestima je postojala praksa pogubljivanja vještica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zazidavanjem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u fortifikaciju dvorca. Sjećam se posebno sablasne priče iz djetinjstva o mladoj majci koju su zazidali u dvorcu, ali su ostavili dojke da vire kako bi se njeno dijete prehranilo. Ta priča je vjerojatno izmišljena, ali postoje povijesni zapisi o mnogim vješticama ugrađenima u zidove, a u hrvatskoj je najpoznatija Veronika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Desinečka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iz Velikog Tabora. Ja se namjeravam sam uzidati u otvor u zidu koristeći glinu kao čin pokore za praznovjerja koja sam počinio tijekom svojega života. Mnogi ljudi, a pogotovo umjetnici imaju tendenciju da pokušaju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hakirati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stvarnost čineći male rituale iz opreza i straha, što ima tendenciju prerastanja u opsesivno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kompulzivni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poremećaj. To radimo zbog urođenih evolucijskih mehanizama, ali sami sebi te čini opravdavamo pokušajem ovladavanja duhovnih tehnologija. Svjestan sam jalovosti tih postupaka koji su u osnovi magijski, a činom zidanja samoga sebe liječim i kažnjavam,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tj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>. činim pokoru.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(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V.T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>.)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19,30: Dragan Vojvodić, Novi Sad: Hit me! Hit me! Hit me!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Never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stop! </w:t>
      </w:r>
    </w:p>
    <w:p w:rsidR="00DB4C77" w:rsidRDefault="00DB4C77" w:rsidP="00DB4C77">
      <w:pPr>
        <w:rPr>
          <w:rFonts w:ascii="Times New Roman" w:hAnsi="Times New Roman" w:cs="Times New Roman"/>
          <w:color w:val="00201F"/>
          <w:sz w:val="24"/>
          <w:szCs w:val="24"/>
        </w:rPr>
      </w:pP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Autor tijekom performansa ponavlja besmislenu radnju udaranja teniskom lopticom u zid, čime ubacuje elemente sporta u medij performansa. Loptice servira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izmjenjenim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intenzitetom s različitih udaljenosti izlažući se riziku da ga pogode kada se odbijaju od zida. Zvuk udarca loptice u zid snima se i trenutno emitira stvarajući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loop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koji će na taj način stvoriti buku velikog intenziteta.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Performans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baziran na besmislenoj radnji i kakofoničnoj buci simbolično progovara o određenom društvenom i političkom kontekstu simptomatičnom za Balkansku regiju.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20,00: Đurica Ciganović / Šandor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Slacki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, Pula: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Rosé</w:t>
      </w:r>
      <w:proofErr w:type="spellEnd"/>
    </w:p>
    <w:p w:rsidR="00DB4C77" w:rsidRDefault="00DB4C77" w:rsidP="00DB4C77">
      <w:pPr>
        <w:rPr>
          <w:rFonts w:ascii="Times New Roman" w:hAnsi="Times New Roman" w:cs="Times New Roman"/>
          <w:color w:val="00201F"/>
          <w:sz w:val="24"/>
          <w:szCs w:val="24"/>
        </w:rPr>
      </w:pP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Dva prijatelja provode jedan dan u svom dekadentnom suživotu. Slušaju jazz, čitaju dnevni tisak, knjige, a povremeno vode prozaičnu filozofsku raspravu. Piju crno i bijelo vino. Prave čokoladne kuglice uz koje bi najbolje pasalo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roze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.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Dobijaju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ga miješanjem crnog i bijelog. Jedan od partnera s vinom i čokoladom slika impresiju upravo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događajučeg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vremena u prostoru.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Ogoljuju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se i nude publici vino i kuglice kao nadu preobražaja u novu i bolju ljudskost, što god to značilo.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... Živimo u vremenu degradacije ljudskosti gdje individualna svijest jedva opstaje u dekadenciji kolektivno nesvjesnog.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Današnji čovjek živi omamljen i obezvrijeđen kolektivnim snom. Individualno JA postoji u 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lastRenderedPageBreak/>
        <w:t xml:space="preserve">nedoraslom,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neosvještenom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>, hermetičnom samoljublju i strahu. Takav život je puki privid, jer tamo nema susreta, spoznaje, viđenja, prepoznavanja, nema pravog prijateljstva, ljubavi, čednosti, suosjećanja…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Svijest se sužava u degradiranom osjećaju zbilje. Život gubi osjetljivost prema bitku i unutrašnjem svijetu – neminovno slijedi hermetičko zatvaranje prema duhovnoj zbilji a sve više raste kolektivna svijest i zatvoreni život unutar zatvorenog Ja. Čovjek u gomili postaje bezličan i gubi svoja ljudska svojstva...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Slobodan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Kokotović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–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Libero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 xml:space="preserve">20,30 Rušenje zida, dokumentarne video projekcije (Zlatko Kopljar, Zagreb; Slaven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Tolj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, Dubrovnik / Rijeka; Marijan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Crtalić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, Zagreb; Spartak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Dulić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, Subotica;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Gildo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 xml:space="preserve"> </w:t>
      </w:r>
      <w:proofErr w:type="spellStart"/>
      <w:r w:rsidRPr="00DB4C77">
        <w:rPr>
          <w:rFonts w:ascii="Times New Roman" w:hAnsi="Times New Roman" w:cs="Times New Roman"/>
          <w:color w:val="00201F"/>
          <w:sz w:val="24"/>
          <w:szCs w:val="24"/>
        </w:rPr>
        <w:t>Bavčević</w:t>
      </w:r>
      <w:proofErr w:type="spellEnd"/>
      <w:r w:rsidRPr="00DB4C77">
        <w:rPr>
          <w:rFonts w:ascii="Times New Roman" w:hAnsi="Times New Roman" w:cs="Times New Roman"/>
          <w:color w:val="00201F"/>
          <w:sz w:val="24"/>
          <w:szCs w:val="24"/>
        </w:rPr>
        <w:t>, Split).</w:t>
      </w:r>
    </w:p>
    <w:p w:rsidR="00EB7FF9" w:rsidRPr="00DB4C77" w:rsidRDefault="00DB4C77" w:rsidP="00DB4C77">
      <w:pPr>
        <w:rPr>
          <w:rFonts w:ascii="Times New Roman" w:hAnsi="Times New Roman" w:cs="Times New Roman"/>
          <w:sz w:val="24"/>
          <w:szCs w:val="24"/>
        </w:rPr>
      </w:pP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Program uključuje sada već povijesne performanse u kojima je zid predstavljao ako ne fokus akcije, onda njen nužni i znakoviti dio. 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Za razliku od njegovog konstruktivnog značaja u građevinarstvu, u kulturološkom području zid simbolizira barijeru napretku, granicu između onoga što jesmo i onoga što želimo biti, opresiju i izolaciju. Odabrani performansi fokusiraju se na umjetničkoj praksi koja je akcijom, kao simboličnim govorom, usmjerena na rušenje zida a metaforički progovara o mentalnim i administrativnim zidovima koje društvena hipokrizija otjelotvorena u represivnim aparatima vlasti konstruira oko progresivnih pojedinaca ili grupa želeći očuvati postojeću političku moć.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Kustos programa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  <w:t>Mladen Lučić, muzejski savjetnik MSUI/MACI</w:t>
      </w:r>
      <w:r w:rsidRPr="00DB4C77">
        <w:rPr>
          <w:rFonts w:ascii="Times New Roman" w:hAnsi="Times New Roman" w:cs="Times New Roman"/>
          <w:color w:val="00201F"/>
          <w:sz w:val="24"/>
          <w:szCs w:val="24"/>
        </w:rPr>
        <w:br/>
      </w:r>
    </w:p>
    <w:sectPr w:rsidR="00EB7FF9" w:rsidRPr="00DB4C77" w:rsidSect="00EB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C77"/>
    <w:rsid w:val="00DB4C77"/>
    <w:rsid w:val="00E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rocnik</dc:creator>
  <cp:keywords/>
  <dc:description/>
  <cp:lastModifiedBy>rocnik</cp:lastModifiedBy>
  <cp:revision>1</cp:revision>
  <dcterms:created xsi:type="dcterms:W3CDTF">2015-06-15T07:25:00Z</dcterms:created>
  <dcterms:modified xsi:type="dcterms:W3CDTF">2015-06-15T07:27:00Z</dcterms:modified>
</cp:coreProperties>
</file>