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59" w:rsidRPr="00DB2F7D" w:rsidRDefault="000B1E59" w:rsidP="00DB2F7D">
      <w:pPr>
        <w:pStyle w:val="Bezproreda"/>
        <w:ind w:firstLine="708"/>
        <w:jc w:val="both"/>
        <w:rPr>
          <w:rFonts w:ascii="Times New Roman" w:hAnsi="Times New Roman"/>
          <w:sz w:val="24"/>
          <w:szCs w:val="24"/>
        </w:rPr>
      </w:pPr>
      <w:r>
        <w:rPr>
          <w:rFonts w:ascii="Times New Roman" w:hAnsi="Times New Roman"/>
          <w:sz w:val="24"/>
        </w:rPr>
        <w:t xml:space="preserve">Ai sensi dell’articolo </w:t>
      </w:r>
      <w:proofErr w:type="gramStart"/>
      <w:r>
        <w:rPr>
          <w:rFonts w:ascii="Times New Roman" w:hAnsi="Times New Roman"/>
          <w:sz w:val="24"/>
        </w:rPr>
        <w:t>61</w:t>
      </w:r>
      <w:proofErr w:type="gramEnd"/>
      <w:r>
        <w:rPr>
          <w:rFonts w:ascii="Times New Roman" w:hAnsi="Times New Roman"/>
          <w:sz w:val="24"/>
        </w:rPr>
        <w:t xml:space="preserve"> dello Statuto della Città di Pula-Pola (Bollettino ufficiale 7/09,16/09, 12/11, 01/13, 02/18) e della disposizione del</w:t>
      </w:r>
      <w:r w:rsidR="000A1962">
        <w:rPr>
          <w:rFonts w:ascii="Times New Roman" w:hAnsi="Times New Roman"/>
          <w:sz w:val="24"/>
        </w:rPr>
        <w:t xml:space="preserve"> Regolamento</w:t>
      </w:r>
      <w:r>
        <w:rPr>
          <w:rFonts w:ascii="Times New Roman" w:hAnsi="Times New Roman"/>
          <w:sz w:val="24"/>
        </w:rPr>
        <w:t xml:space="preserve"> generale sulla protezione dei dati (”gazzetta ufficiale” numero 21/2018) del 9 maggio 2018, di seguito:</w:t>
      </w:r>
      <w:r>
        <w:rPr>
          <w:rFonts w:ascii="Times New Roman" w:hAnsi="Times New Roman"/>
          <w:color w:val="000000"/>
          <w:sz w:val="24"/>
        </w:rPr>
        <w:t xml:space="preserve"> </w:t>
      </w:r>
      <w:r>
        <w:rPr>
          <w:rFonts w:ascii="Times New Roman" w:hAnsi="Times New Roman"/>
          <w:sz w:val="24"/>
        </w:rPr>
        <w:t>Legge) e delle disposizioni del Regolamento</w:t>
      </w:r>
      <w:r w:rsidR="000A1962">
        <w:rPr>
          <w:rFonts w:ascii="Times New Roman" w:hAnsi="Times New Roman"/>
          <w:sz w:val="24"/>
        </w:rPr>
        <w:t xml:space="preserve"> </w:t>
      </w:r>
      <w:r>
        <w:rPr>
          <w:rStyle w:val="Naglaeno"/>
          <w:rFonts w:ascii="Times New Roman" w:hAnsi="Times New Roman"/>
          <w:b w:val="0"/>
          <w:color w:val="000000"/>
          <w:sz w:val="24"/>
          <w:bdr w:val="none" w:sz="0" w:space="0" w:color="auto" w:frame="1"/>
          <w:shd w:val="clear" w:color="auto" w:fill="FFFFFF"/>
        </w:rPr>
        <w:t xml:space="preserve">(EU) numero 2016/679 del Parlamento europeo e del Consiglio del 27 aprile 2016 sulla protezione dei dati personali riguardo al trattamento dei dati personali e la libera circolazione degli stessi (di seguito:  Regolamento), la Città di </w:t>
      </w:r>
      <w:proofErr w:type="spellStart"/>
      <w:r>
        <w:rPr>
          <w:rStyle w:val="Naglaeno"/>
          <w:rFonts w:ascii="Times New Roman" w:hAnsi="Times New Roman"/>
          <w:b w:val="0"/>
          <w:color w:val="000000"/>
          <w:sz w:val="24"/>
          <w:bdr w:val="none" w:sz="0" w:space="0" w:color="auto" w:frame="1"/>
          <w:shd w:val="clear" w:color="auto" w:fill="FFFFFF"/>
        </w:rPr>
        <w:t>Pola</w:t>
      </w:r>
      <w:proofErr w:type="spellEnd"/>
      <w:r>
        <w:rPr>
          <w:rStyle w:val="Naglaeno"/>
          <w:rFonts w:ascii="Times New Roman" w:hAnsi="Times New Roman"/>
          <w:b w:val="0"/>
          <w:color w:val="000000"/>
          <w:sz w:val="24"/>
          <w:bdr w:val="none" w:sz="0" w:space="0" w:color="auto" w:frame="1"/>
          <w:shd w:val="clear" w:color="auto" w:fill="FFFFFF"/>
        </w:rPr>
        <w:t xml:space="preserve"> in qualità </w:t>
      </w:r>
      <w:r w:rsidR="000A1962">
        <w:rPr>
          <w:rStyle w:val="Naglaeno"/>
          <w:rFonts w:ascii="Times New Roman" w:hAnsi="Times New Roman"/>
          <w:b w:val="0"/>
          <w:color w:val="000000"/>
          <w:sz w:val="24"/>
          <w:bdr w:val="none" w:sz="0" w:space="0" w:color="auto" w:frame="1"/>
          <w:shd w:val="clear" w:color="auto" w:fill="FFFFFF"/>
        </w:rPr>
        <w:t xml:space="preserve">di Titolare del trattamento </w:t>
      </w:r>
      <w:r>
        <w:rPr>
          <w:rStyle w:val="Naglaeno"/>
          <w:rFonts w:ascii="Times New Roman" w:hAnsi="Times New Roman"/>
          <w:b w:val="0"/>
          <w:color w:val="000000"/>
          <w:sz w:val="24"/>
          <w:bdr w:val="none" w:sz="0" w:space="0" w:color="auto" w:frame="1"/>
          <w:shd w:val="clear" w:color="auto" w:fill="FFFFFF"/>
        </w:rPr>
        <w:t>emana il seguente</w:t>
      </w:r>
      <w:r>
        <w:rPr>
          <w:rStyle w:val="Naglaeno"/>
          <w:rFonts w:ascii="Times New Roman" w:hAnsi="Times New Roman"/>
          <w:color w:val="000000"/>
          <w:sz w:val="24"/>
          <w:bdr w:val="none" w:sz="0" w:space="0" w:color="auto" w:frame="1"/>
          <w:shd w:val="clear" w:color="auto" w:fill="FFFFFF"/>
        </w:rPr>
        <w:t xml:space="preserve"> </w:t>
      </w:r>
    </w:p>
    <w:p w:rsidR="000B1E59" w:rsidRPr="00DB2F7D" w:rsidRDefault="000B1E59" w:rsidP="00DB2F7D">
      <w:pPr>
        <w:pStyle w:val="Bezproreda"/>
        <w:jc w:val="both"/>
        <w:rPr>
          <w:rFonts w:ascii="Times New Roman" w:hAnsi="Times New Roman"/>
          <w:sz w:val="24"/>
          <w:szCs w:val="24"/>
        </w:rPr>
      </w:pPr>
      <w:r>
        <w:rPr>
          <w:rFonts w:ascii="Times New Roman" w:hAnsi="Times New Roman"/>
          <w:sz w:val="24"/>
        </w:rPr>
        <w:t xml:space="preserve"> </w:t>
      </w:r>
    </w:p>
    <w:p w:rsidR="001B6230" w:rsidRPr="00DB2F7D" w:rsidRDefault="001B6230" w:rsidP="00DB2F7D">
      <w:pPr>
        <w:pStyle w:val="Bezproreda"/>
        <w:jc w:val="both"/>
        <w:rPr>
          <w:rFonts w:ascii="Times New Roman" w:hAnsi="Times New Roman"/>
          <w:sz w:val="24"/>
          <w:szCs w:val="24"/>
        </w:rPr>
      </w:pPr>
    </w:p>
    <w:p w:rsidR="001B6230" w:rsidRPr="00DB2F7D" w:rsidRDefault="000B1E59" w:rsidP="00DB2F7D">
      <w:pPr>
        <w:jc w:val="center"/>
        <w:rPr>
          <w:b/>
        </w:rPr>
      </w:pPr>
      <w:r>
        <w:rPr>
          <w:b/>
        </w:rPr>
        <w:t>REGOLAMENTO</w:t>
      </w:r>
    </w:p>
    <w:p w:rsidR="000B1E59" w:rsidRPr="00DB2F7D" w:rsidRDefault="000B1E59" w:rsidP="00DB2F7D">
      <w:pPr>
        <w:jc w:val="center"/>
        <w:rPr>
          <w:b/>
        </w:rPr>
      </w:pPr>
      <w:r>
        <w:rPr>
          <w:b/>
        </w:rPr>
        <w:t>PER LA PROTEZIONE DEI DATI PERSONALI</w:t>
      </w:r>
    </w:p>
    <w:p w:rsidR="000B1E59" w:rsidRPr="00DB2F7D" w:rsidRDefault="000B1E59" w:rsidP="00DB2F7D">
      <w:pPr>
        <w:jc w:val="both"/>
        <w:rPr>
          <w:b/>
        </w:rPr>
      </w:pPr>
    </w:p>
    <w:p w:rsidR="000B1E59" w:rsidRPr="00DB2F7D" w:rsidRDefault="000B1E59" w:rsidP="00DB2F7D">
      <w:pPr>
        <w:jc w:val="center"/>
        <w:rPr>
          <w:b/>
        </w:rPr>
      </w:pPr>
    </w:p>
    <w:p w:rsidR="000B1E59" w:rsidRPr="00DB2F7D" w:rsidRDefault="000B1E59" w:rsidP="00DB2F7D">
      <w:pPr>
        <w:jc w:val="center"/>
        <w:rPr>
          <w:b/>
        </w:rPr>
      </w:pPr>
      <w:r>
        <w:rPr>
          <w:b/>
        </w:rPr>
        <w:t>Articolo 1</w:t>
      </w:r>
    </w:p>
    <w:p w:rsidR="000B1E59" w:rsidRPr="00DB2F7D" w:rsidRDefault="000B1E59" w:rsidP="00DB2F7D">
      <w:pPr>
        <w:jc w:val="center"/>
        <w:rPr>
          <w:b/>
        </w:rPr>
      </w:pPr>
    </w:p>
    <w:p w:rsidR="000B1E59" w:rsidRPr="00DB2F7D" w:rsidRDefault="000B1E59" w:rsidP="00DB2F7D">
      <w:pPr>
        <w:pStyle w:val="Bezproreda"/>
        <w:jc w:val="both"/>
        <w:rPr>
          <w:rFonts w:ascii="Times New Roman" w:hAnsi="Times New Roman"/>
          <w:sz w:val="24"/>
          <w:szCs w:val="24"/>
        </w:rPr>
      </w:pPr>
      <w:r>
        <w:rPr>
          <w:rFonts w:ascii="Times New Roman" w:hAnsi="Times New Roman"/>
          <w:sz w:val="24"/>
        </w:rPr>
        <w:t>(1) Con il presente Regolamento si stabilisce la</w:t>
      </w:r>
    </w:p>
    <w:p w:rsidR="000B1E59" w:rsidRPr="00DB2F7D" w:rsidRDefault="000B1E59" w:rsidP="00DB2F7D">
      <w:pPr>
        <w:pStyle w:val="Bezproreda"/>
        <w:numPr>
          <w:ilvl w:val="0"/>
          <w:numId w:val="12"/>
        </w:numPr>
        <w:jc w:val="both"/>
        <w:rPr>
          <w:rFonts w:ascii="Times New Roman" w:hAnsi="Times New Roman"/>
          <w:sz w:val="24"/>
          <w:szCs w:val="24"/>
        </w:rPr>
      </w:pPr>
      <w:r>
        <w:rPr>
          <w:rFonts w:ascii="Times New Roman" w:hAnsi="Times New Roman"/>
          <w:sz w:val="24"/>
        </w:rPr>
        <w:t>protezione dei singoli - persone fisiche riguardo all’elaborazione dei dati personali (di seguito nel testo: interessato) in relazione alla raccolta, elaborazione, uso e conservazione dei dati personali,</w:t>
      </w:r>
    </w:p>
    <w:p w:rsidR="000B1E59" w:rsidRPr="00DB2F7D" w:rsidRDefault="000B1E59" w:rsidP="00DB2F7D">
      <w:pPr>
        <w:pStyle w:val="Bezproreda"/>
        <w:numPr>
          <w:ilvl w:val="0"/>
          <w:numId w:val="12"/>
        </w:numPr>
        <w:jc w:val="both"/>
        <w:rPr>
          <w:rFonts w:ascii="Times New Roman" w:hAnsi="Times New Roman"/>
          <w:sz w:val="24"/>
          <w:szCs w:val="24"/>
        </w:rPr>
      </w:pPr>
      <w:r>
        <w:rPr>
          <w:rFonts w:ascii="Times New Roman" w:hAnsi="Times New Roman"/>
          <w:sz w:val="24"/>
        </w:rPr>
        <w:t xml:space="preserve">gli obblighi della Città di Pola in qualità di Titolare del trattamento (di seguito nel testo: titolare del trattamento), </w:t>
      </w:r>
    </w:p>
    <w:p w:rsidR="000B1E59" w:rsidRPr="00DB2F7D" w:rsidRDefault="000B1E59" w:rsidP="00DB2F7D">
      <w:pPr>
        <w:pStyle w:val="Bezproreda"/>
        <w:numPr>
          <w:ilvl w:val="0"/>
          <w:numId w:val="12"/>
        </w:numPr>
        <w:jc w:val="both"/>
        <w:rPr>
          <w:rFonts w:ascii="Times New Roman" w:hAnsi="Times New Roman"/>
          <w:sz w:val="24"/>
          <w:szCs w:val="24"/>
        </w:rPr>
      </w:pPr>
      <w:r>
        <w:rPr>
          <w:rFonts w:ascii="Times New Roman" w:hAnsi="Times New Roman"/>
          <w:sz w:val="24"/>
        </w:rPr>
        <w:t xml:space="preserve">i diritti dell’interessato nonché </w:t>
      </w:r>
    </w:p>
    <w:p w:rsidR="000B1E59" w:rsidRPr="00DB2F7D" w:rsidRDefault="000B1E59" w:rsidP="00DB2F7D">
      <w:pPr>
        <w:pStyle w:val="Bezproreda"/>
        <w:numPr>
          <w:ilvl w:val="0"/>
          <w:numId w:val="12"/>
        </w:numPr>
        <w:jc w:val="both"/>
        <w:rPr>
          <w:rFonts w:ascii="Times New Roman" w:hAnsi="Times New Roman"/>
          <w:sz w:val="24"/>
          <w:szCs w:val="24"/>
        </w:rPr>
      </w:pPr>
      <w:r>
        <w:rPr>
          <w:rFonts w:ascii="Times New Roman" w:hAnsi="Times New Roman"/>
          <w:sz w:val="24"/>
        </w:rPr>
        <w:t xml:space="preserve">l'attuazione di misure organizzative, personali e tecniche per la protezione dei dati personali, </w:t>
      </w:r>
    </w:p>
    <w:p w:rsidR="000B1E59" w:rsidRPr="00DB2F7D" w:rsidRDefault="000B1E59" w:rsidP="00DB2F7D">
      <w:pPr>
        <w:pStyle w:val="Bezproreda"/>
        <w:jc w:val="both"/>
        <w:rPr>
          <w:rStyle w:val="Naglaeno"/>
          <w:rFonts w:ascii="Times New Roman" w:hAnsi="Times New Roman"/>
          <w:b w:val="0"/>
          <w:bCs w:val="0"/>
          <w:sz w:val="24"/>
          <w:szCs w:val="24"/>
        </w:rPr>
      </w:pPr>
      <w:r>
        <w:rPr>
          <w:rStyle w:val="Naglaeno"/>
          <w:rFonts w:ascii="Times New Roman" w:hAnsi="Times New Roman"/>
          <w:b w:val="0"/>
          <w:color w:val="000000"/>
          <w:sz w:val="24"/>
          <w:bdr w:val="none" w:sz="0" w:space="0" w:color="auto" w:frame="1"/>
          <w:shd w:val="clear" w:color="auto" w:fill="FFFFFF"/>
        </w:rPr>
        <w:t>al fine di assicurare l'attuazione del Regolamento (EU) 2016/679 del Parlamento europeo e del Consiglio del 27 aprile 2016, relativo alla tutela delle persone fisiche riguardo al trattamento dei dati personali e alla libera circolazione di tali dati.</w:t>
      </w:r>
    </w:p>
    <w:p w:rsidR="000B1E59" w:rsidRPr="00DB2F7D" w:rsidRDefault="000B1E59" w:rsidP="00DB2F7D">
      <w:pPr>
        <w:pStyle w:val="Bezproreda"/>
        <w:rPr>
          <w:rFonts w:ascii="Times New Roman" w:hAnsi="Times New Roman"/>
          <w:sz w:val="24"/>
          <w:szCs w:val="24"/>
        </w:rPr>
      </w:pPr>
    </w:p>
    <w:p w:rsidR="000B1E59" w:rsidRPr="00DB2F7D" w:rsidRDefault="000B1E59" w:rsidP="00DB2F7D">
      <w:pPr>
        <w:rPr>
          <w:b/>
        </w:rPr>
      </w:pPr>
    </w:p>
    <w:p w:rsidR="000B1E59" w:rsidRPr="00DB2F7D" w:rsidRDefault="000B1E59" w:rsidP="00DB2F7D">
      <w:pPr>
        <w:rPr>
          <w:b/>
          <w:color w:val="FF0000"/>
        </w:rPr>
      </w:pPr>
      <w:r>
        <w:rPr>
          <w:b/>
        </w:rPr>
        <w:t xml:space="preserve">Significato dei termini </w:t>
      </w:r>
    </w:p>
    <w:p w:rsidR="000B1E59" w:rsidRPr="00DB2F7D" w:rsidRDefault="000B1E59" w:rsidP="00DB2F7D">
      <w:pPr>
        <w:jc w:val="center"/>
        <w:rPr>
          <w:b/>
        </w:rPr>
      </w:pPr>
      <w:r>
        <w:rPr>
          <w:b/>
        </w:rPr>
        <w:t>Articolo 2</w:t>
      </w:r>
    </w:p>
    <w:p w:rsidR="000B1E59" w:rsidRPr="00DB2F7D" w:rsidRDefault="000B1E59" w:rsidP="00DB2F7D">
      <w:pPr>
        <w:pStyle w:val="Bezproreda"/>
        <w:jc w:val="both"/>
        <w:rPr>
          <w:rFonts w:ascii="Times New Roman" w:hAnsi="Times New Roman"/>
          <w:sz w:val="24"/>
          <w:szCs w:val="24"/>
        </w:rPr>
      </w:pPr>
    </w:p>
    <w:p w:rsidR="000B1E59" w:rsidRPr="00DB2F7D" w:rsidRDefault="000B1E59" w:rsidP="00DB2F7D">
      <w:pPr>
        <w:pStyle w:val="Bezproreda"/>
        <w:jc w:val="both"/>
        <w:rPr>
          <w:rFonts w:ascii="Times New Roman" w:hAnsi="Times New Roman"/>
          <w:sz w:val="24"/>
          <w:szCs w:val="24"/>
        </w:rPr>
      </w:pPr>
      <w:r>
        <w:rPr>
          <w:rFonts w:ascii="Times New Roman" w:hAnsi="Times New Roman"/>
          <w:sz w:val="24"/>
        </w:rPr>
        <w:t xml:space="preserve">Per </w:t>
      </w:r>
      <w:r w:rsidRPr="000A1962">
        <w:rPr>
          <w:rFonts w:ascii="Times New Roman" w:hAnsi="Times New Roman"/>
          <w:b/>
          <w:sz w:val="24"/>
        </w:rPr>
        <w:t>"dati personali"</w:t>
      </w:r>
      <w:r w:rsidR="000A1962">
        <w:rPr>
          <w:rFonts w:ascii="Times New Roman" w:hAnsi="Times New Roman"/>
          <w:sz w:val="24"/>
        </w:rPr>
        <w:t xml:space="preserve"> </w:t>
      </w:r>
      <w:proofErr w:type="gramStart"/>
      <w:r w:rsidR="000A1962">
        <w:rPr>
          <w:rFonts w:ascii="Times New Roman" w:hAnsi="Times New Roman"/>
          <w:sz w:val="24"/>
        </w:rPr>
        <w:t xml:space="preserve">si </w:t>
      </w:r>
      <w:proofErr w:type="gramEnd"/>
      <w:r w:rsidR="000A1962">
        <w:rPr>
          <w:rFonts w:ascii="Times New Roman" w:hAnsi="Times New Roman"/>
          <w:sz w:val="24"/>
        </w:rPr>
        <w:t>intende</w:t>
      </w:r>
      <w:r>
        <w:rPr>
          <w:rFonts w:ascii="Times New Roman" w:hAnsi="Times New Roman"/>
          <w:sz w:val="24"/>
        </w:rPr>
        <w:t xml:space="preserve"> tutti i dati relativi a una persona la cui identità è stata identificata o è identificabile. Una persona la cui identità può essere identificata è una persona che può essere identificata direttamente o indirettamente, in particolare con l'aiuto di identificatori quali il nome, il numero di identificazione, informazioni sulla posizione, identificatore di rete o con l'aiuto di uno o più fattori fisici, fisiologici, genetici, mentali, economici, culturali o sociali di quell'individuo. Informazione personale è il nome, l’indirizzo, indirizzo e-mail, indirizzo IP e MAC, posizione GPS, tag RFID e cookie del sito Web, numero di telefono, foto, video di persone, OIB, dati biometrici (impronte digitali, iride oculare) dati genetici, informazioni educative e professionali, dati salariali, informazioni sul credito, informazioni sul conto bancario, dati sanitari, orientamento sessuale, voce e ogni altro dato relativo alla persona reale, ovvero dati personali del proprietario che possono essere usati per identificare direttamente o indirettamente esattamente quella persona. </w:t>
      </w:r>
    </w:p>
    <w:p w:rsidR="000B1E59" w:rsidRPr="00DB2F7D" w:rsidRDefault="000B1E59" w:rsidP="00DB2F7D">
      <w:pPr>
        <w:jc w:val="both"/>
      </w:pPr>
      <w:r w:rsidRPr="000A1962">
        <w:rPr>
          <w:b/>
        </w:rPr>
        <w:t>“Trattamento”</w:t>
      </w:r>
      <w:r>
        <w:t xml:space="preserve"> significa qualsiasi procedura o insieme di procedure che </w:t>
      </w:r>
      <w:r w:rsidR="000A1962">
        <w:t>si eseguono</w:t>
      </w:r>
      <w:r>
        <w:t xml:space="preserve"> su dati personali o su gruppi di dati personali, sia automatizzati </w:t>
      </w:r>
      <w:proofErr w:type="gramStart"/>
      <w:r>
        <w:t>che</w:t>
      </w:r>
      <w:proofErr w:type="gramEnd"/>
      <w:r>
        <w:t xml:space="preserve"> non automatizzati come la raccolta, la registrazione, l'organizzazione, la strutturazione, l'archiviazione, l'adattamento o la modifica, l'individuazione, l'ispezione, l'uso, divulgazione mediante trasferimento, diffusione o altrimenti messa a disposizione, sincronizzazione o combinazione, limitazione, cancellazione o distruzione.</w:t>
      </w:r>
    </w:p>
    <w:p w:rsidR="000B1E59" w:rsidRPr="00DB2F7D" w:rsidRDefault="000B1E59" w:rsidP="00DB2F7D">
      <w:pPr>
        <w:jc w:val="both"/>
      </w:pPr>
      <w:r w:rsidRPr="000A1962">
        <w:rPr>
          <w:b/>
        </w:rPr>
        <w:lastRenderedPageBreak/>
        <w:t>“Titolare del trattamento”</w:t>
      </w:r>
      <w:r>
        <w:t xml:space="preserve"> indica una persona fisica o giuridica, un ente pubblico, un’agenzia o un altro organismo che da solo o congiuntamente determina le finalità e i mezzi del trattamento dei dati personali;</w:t>
      </w:r>
    </w:p>
    <w:p w:rsidR="000B1E59" w:rsidRPr="00DB2F7D" w:rsidRDefault="000B1E59" w:rsidP="00DB2F7D">
      <w:pPr>
        <w:jc w:val="both"/>
      </w:pPr>
      <w:r w:rsidRPr="000A1962">
        <w:rPr>
          <w:b/>
        </w:rPr>
        <w:t>“Responsabile del trattamento”</w:t>
      </w:r>
      <w:r>
        <w:t xml:space="preserve"> è la persona fisica o giuridica, l'autorità pubblica, il servizio o altro organismo che tratta dati personali per conto del titolare del trattamento;</w:t>
      </w:r>
    </w:p>
    <w:p w:rsidR="000B1E59" w:rsidRPr="00DB2F7D" w:rsidRDefault="000B1E59" w:rsidP="00DB2F7D">
      <w:pPr>
        <w:jc w:val="both"/>
      </w:pPr>
      <w:r w:rsidRPr="000A1962">
        <w:rPr>
          <w:b/>
        </w:rPr>
        <w:t>"Interessato",</w:t>
      </w:r>
      <w:r>
        <w:t xml:space="preserve"> è la persona fisica, la </w:t>
      </w:r>
      <w:proofErr w:type="gramStart"/>
      <w:r>
        <w:t>persona</w:t>
      </w:r>
      <w:proofErr w:type="gramEnd"/>
      <w:r>
        <w:t xml:space="preserve"> giuridica, l’autorità pubblica, l’agenzia o un altro organo cui si riferiscono i dati personali;</w:t>
      </w:r>
    </w:p>
    <w:p w:rsidR="000B1E59" w:rsidRPr="00DB2F7D" w:rsidRDefault="000B1E59" w:rsidP="00DB2F7D">
      <w:pPr>
        <w:jc w:val="both"/>
      </w:pPr>
      <w:r w:rsidRPr="000A1962">
        <w:rPr>
          <w:b/>
        </w:rPr>
        <w:t>"Terza parte”</w:t>
      </w:r>
      <w:r>
        <w:t xml:space="preserve"> è la persona fisica o giuridica, un ente pubblico, un'agenzia o altro organismo che non è l’interessato, il titolare del trattamento, il responsabile del </w:t>
      </w:r>
      <w:proofErr w:type="gramStart"/>
      <w:r>
        <w:t>trattamento</w:t>
      </w:r>
      <w:proofErr w:type="gramEnd"/>
      <w:r>
        <w:t xml:space="preserve"> e neppure l’incaricato del trattamento o una persona autorizzata a trattare dati personali sotto la diretta responsabilità del titolare del trattamento o del responsabile del trattamento;</w:t>
      </w:r>
    </w:p>
    <w:p w:rsidR="000B1E59" w:rsidRPr="00DB2F7D" w:rsidRDefault="000B1E59" w:rsidP="00DB2F7D">
      <w:pPr>
        <w:jc w:val="both"/>
      </w:pPr>
      <w:r w:rsidRPr="000A1962">
        <w:rPr>
          <w:b/>
        </w:rPr>
        <w:t>“Autorizzazione”</w:t>
      </w:r>
      <w:r>
        <w:t xml:space="preserve"> dell’interessato indica qualsiasi espressione volontaria, specifica, informata e inequivocabile dei desideri dell’interessato che dà il consenso o una chiara affermazione di </w:t>
      </w:r>
      <w:r w:rsidR="000A1962">
        <w:t>autorizzazione</w:t>
      </w:r>
      <w:r>
        <w:t xml:space="preserve"> al trattamento dei dati personali che lo riguardano;</w:t>
      </w:r>
    </w:p>
    <w:p w:rsidR="000B1E59" w:rsidRPr="00DB2F7D" w:rsidRDefault="000B1E59" w:rsidP="00DB2F7D">
      <w:pPr>
        <w:jc w:val="both"/>
      </w:pPr>
      <w:r w:rsidRPr="000A1962">
        <w:rPr>
          <w:b/>
        </w:rPr>
        <w:t>"Sistema di archiviazione":</w:t>
      </w:r>
      <w:r>
        <w:t xml:space="preserve"> qualsiasi insieme strutturato di dati personali disponibili secondo criteri specifici, sia centralizzati </w:t>
      </w:r>
      <w:proofErr w:type="gramStart"/>
      <w:r>
        <w:t>che</w:t>
      </w:r>
      <w:proofErr w:type="gramEnd"/>
      <w:r>
        <w:t xml:space="preserve"> decentralizzati o distribuiti su base funzionale o geografica</w:t>
      </w:r>
    </w:p>
    <w:p w:rsidR="000B1E59" w:rsidRPr="00DB2F7D" w:rsidRDefault="000B1E59" w:rsidP="00DB2F7D">
      <w:pPr>
        <w:jc w:val="both"/>
      </w:pPr>
      <w:r w:rsidRPr="000A1962">
        <w:rPr>
          <w:b/>
        </w:rPr>
        <w:t>"Violazione dei dati personali"</w:t>
      </w:r>
      <w:r>
        <w:t xml:space="preserve"> significa una violazione della sicurezza che porta alla distruzione, perdita, alterazione, divulgazione non autorizzata o accesso ai dati personali che sono stati trasferiti, archiviati o altrimenti </w:t>
      </w:r>
      <w:proofErr w:type="gramStart"/>
      <w:r>
        <w:t>elaborati</w:t>
      </w:r>
      <w:proofErr w:type="gramEnd"/>
    </w:p>
    <w:p w:rsidR="000B1E59" w:rsidRPr="00DB2F7D" w:rsidRDefault="000B1E59" w:rsidP="00DB2F7D">
      <w:pPr>
        <w:jc w:val="both"/>
      </w:pPr>
      <w:r w:rsidRPr="000A1962">
        <w:rPr>
          <w:b/>
        </w:rPr>
        <w:t>“Persona Identificabile"</w:t>
      </w:r>
      <w:r>
        <w:t xml:space="preserve"> indica una persona la cui identità può essere identificata (direttamente o indirettamente), in particolare </w:t>
      </w:r>
      <w:proofErr w:type="gramStart"/>
      <w:r>
        <w:t>sulla base di</w:t>
      </w:r>
      <w:proofErr w:type="gramEnd"/>
      <w:r>
        <w:t xml:space="preserve"> un numero di identificazione o di una o più caratteristiche specifiche della sua identità fisica, psicologica, mentale, economica, culturale o sociale.</w:t>
      </w:r>
    </w:p>
    <w:p w:rsidR="000B1E59" w:rsidRPr="00DB2F7D" w:rsidRDefault="000B1E59" w:rsidP="00DB2F7D">
      <w:pPr>
        <w:jc w:val="both"/>
      </w:pPr>
      <w:r w:rsidRPr="000A1962">
        <w:rPr>
          <w:b/>
        </w:rPr>
        <w:t>"Categoria speciale di dati personali"</w:t>
      </w:r>
      <w:r>
        <w:t xml:space="preserve"> si riferisce a origini razziali o etniche, opinioni politiche, credenze religiose o di altro tipo, appartenenza sindacale, salute o vita sessuale e dati personali su procedimenti penali e illeciti.</w:t>
      </w:r>
    </w:p>
    <w:p w:rsidR="000B1E59" w:rsidRPr="00DB2F7D" w:rsidRDefault="000B1E59" w:rsidP="00DB2F7D">
      <w:pPr>
        <w:jc w:val="both"/>
      </w:pPr>
    </w:p>
    <w:p w:rsidR="000B1E59" w:rsidRPr="00DB2F7D" w:rsidRDefault="000B1E59" w:rsidP="00DB2F7D">
      <w:pPr>
        <w:jc w:val="center"/>
        <w:rPr>
          <w:b/>
        </w:rPr>
      </w:pPr>
      <w:r>
        <w:rPr>
          <w:b/>
        </w:rPr>
        <w:t xml:space="preserve">Articolo 3 </w:t>
      </w:r>
    </w:p>
    <w:p w:rsidR="00BA7330" w:rsidRPr="00DB2F7D" w:rsidRDefault="00BA7330" w:rsidP="00DB2F7D">
      <w:pPr>
        <w:jc w:val="both"/>
      </w:pPr>
    </w:p>
    <w:p w:rsidR="000B1E59" w:rsidRPr="00DB2F7D" w:rsidRDefault="00BA7330" w:rsidP="00DB2F7D">
      <w:pPr>
        <w:jc w:val="both"/>
      </w:pPr>
      <w:r>
        <w:t>(1) Titolare del trattamento:</w:t>
      </w:r>
    </w:p>
    <w:p w:rsidR="000B1E59" w:rsidRPr="00DB2F7D" w:rsidRDefault="000B1E59" w:rsidP="00DB2F7D">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rPr>
        <w:t>gestisce i dati personali degli interessati in modo accurato, completo e aggiornato in tutti i documenti in cui sono archiviati i dati, indipendentemente dalla loro forma.</w:t>
      </w:r>
    </w:p>
    <w:p w:rsidR="000B1E59" w:rsidRPr="00DB2F7D" w:rsidRDefault="000B1E59" w:rsidP="00DB2F7D">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rPr>
        <w:t>dati personali degli interessati:</w:t>
      </w:r>
    </w:p>
    <w:p w:rsidR="000B1E59" w:rsidRPr="00DB2F7D" w:rsidRDefault="000B1E59" w:rsidP="00DB2F7D">
      <w:pPr>
        <w:pStyle w:val="Odlomakpopisa"/>
        <w:numPr>
          <w:ilvl w:val="0"/>
          <w:numId w:val="5"/>
        </w:numPr>
        <w:spacing w:after="0" w:line="240" w:lineRule="auto"/>
        <w:jc w:val="both"/>
        <w:rPr>
          <w:rFonts w:ascii="Times New Roman" w:hAnsi="Times New Roman"/>
          <w:sz w:val="24"/>
          <w:szCs w:val="24"/>
        </w:rPr>
      </w:pPr>
      <w:proofErr w:type="gramStart"/>
      <w:r>
        <w:rPr>
          <w:rFonts w:ascii="Times New Roman" w:hAnsi="Times New Roman"/>
          <w:sz w:val="24"/>
        </w:rPr>
        <w:t>raccoglie</w:t>
      </w:r>
      <w:proofErr w:type="gramEnd"/>
      <w:r>
        <w:rPr>
          <w:rFonts w:ascii="Times New Roman" w:hAnsi="Times New Roman"/>
          <w:sz w:val="24"/>
        </w:rPr>
        <w:t xml:space="preserve"> solamente: </w:t>
      </w:r>
    </w:p>
    <w:p w:rsidR="000B1E59" w:rsidRPr="00DB2F7D" w:rsidRDefault="000B1E59" w:rsidP="00DB2F7D">
      <w:pPr>
        <w:pStyle w:val="Odlomakpopisa"/>
        <w:spacing w:after="0" w:line="240" w:lineRule="auto"/>
        <w:ind w:left="1080"/>
        <w:jc w:val="both"/>
        <w:rPr>
          <w:rFonts w:ascii="Times New Roman" w:hAnsi="Times New Roman"/>
          <w:sz w:val="24"/>
          <w:szCs w:val="24"/>
        </w:rPr>
      </w:pPr>
      <w:r>
        <w:rPr>
          <w:rFonts w:ascii="Times New Roman" w:hAnsi="Times New Roman"/>
          <w:sz w:val="24"/>
        </w:rPr>
        <w:t>- per lo scopo per il quale l’interessato è a conoscenza e che è stato riportato nel momento in cui i dati sono stati chiesti, e</w:t>
      </w:r>
    </w:p>
    <w:p w:rsidR="000B1E59" w:rsidRPr="00DB2F7D" w:rsidRDefault="000B1E59" w:rsidP="00DB2F7D">
      <w:pPr>
        <w:pStyle w:val="Odlomakpopisa"/>
        <w:spacing w:after="0" w:line="240" w:lineRule="auto"/>
        <w:ind w:left="1080"/>
        <w:jc w:val="both"/>
        <w:rPr>
          <w:rFonts w:ascii="Times New Roman" w:hAnsi="Times New Roman"/>
          <w:sz w:val="24"/>
          <w:szCs w:val="24"/>
        </w:rPr>
      </w:pPr>
      <w:r>
        <w:rPr>
          <w:rFonts w:ascii="Times New Roman" w:hAnsi="Times New Roman"/>
          <w:sz w:val="24"/>
        </w:rPr>
        <w:t xml:space="preserve">- allo scopo di adempiere ai propri obblighi legali e di altro tipo in conformità con la sua attività </w:t>
      </w:r>
    </w:p>
    <w:p w:rsidR="000B1E59" w:rsidRPr="00DB2F7D" w:rsidRDefault="000A1962" w:rsidP="00DB2F7D">
      <w:pPr>
        <w:pStyle w:val="Odlomakpopisa"/>
        <w:spacing w:after="0" w:line="240" w:lineRule="auto"/>
        <w:jc w:val="both"/>
        <w:rPr>
          <w:rFonts w:ascii="Times New Roman" w:hAnsi="Times New Roman"/>
          <w:sz w:val="24"/>
          <w:szCs w:val="24"/>
        </w:rPr>
      </w:pPr>
      <w:r>
        <w:rPr>
          <w:rFonts w:ascii="Times New Roman" w:hAnsi="Times New Roman"/>
          <w:sz w:val="24"/>
        </w:rPr>
        <w:t>b</w:t>
      </w:r>
      <w:r w:rsidR="000B1E59">
        <w:rPr>
          <w:rFonts w:ascii="Times New Roman" w:hAnsi="Times New Roman"/>
          <w:sz w:val="24"/>
        </w:rPr>
        <w:t xml:space="preserve">) elaborazione solo per lo scopo per il quale i dati sono stati raccolti o per lo scopo che è coerente con lo </w:t>
      </w:r>
      <w:proofErr w:type="gramStart"/>
      <w:r w:rsidR="000B1E59">
        <w:rPr>
          <w:rFonts w:ascii="Times New Roman" w:hAnsi="Times New Roman"/>
          <w:sz w:val="24"/>
        </w:rPr>
        <w:t>scopo</w:t>
      </w:r>
      <w:proofErr w:type="gramEnd"/>
      <w:r w:rsidR="000B1E59">
        <w:rPr>
          <w:rFonts w:ascii="Times New Roman" w:hAnsi="Times New Roman"/>
          <w:sz w:val="24"/>
        </w:rPr>
        <w:t xml:space="preserve"> della sua raccolta.</w:t>
      </w:r>
    </w:p>
    <w:p w:rsidR="000B1E59" w:rsidRPr="00DB2F7D" w:rsidRDefault="000B1E59" w:rsidP="00DB2F7D">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rPr>
        <w:t>utilizza i dati personali dell’interessato solo nel tempo necessario per l'espletamento di uno scopo particolare, a meno che una legge speciale preveda un periodo di tempo più lungo e, dopo la scadenza dello stesso devono essere cancellati, salvo diversa disposizione della legge speciale,</w:t>
      </w:r>
    </w:p>
    <w:p w:rsidR="000B1E59" w:rsidRPr="00DB2F7D" w:rsidRDefault="000B1E59" w:rsidP="00DB2F7D">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rPr>
        <w:t xml:space="preserve">deve fornire misure tecniche per la protezione dei dati personali, </w:t>
      </w:r>
    </w:p>
    <w:p w:rsidR="000B1E59" w:rsidRPr="00DB2F7D" w:rsidRDefault="000B1E59" w:rsidP="00DB2F7D">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rPr>
        <w:t>deve garantire la conservazione e l'archiviazione dei dati personali in modo e nel tempo in conformità con speciali disposizioni di legge e atti interni che determinano il tempo di conservazione dei dati personali, la loro cancellazione o distruzione, nonché i presupposti e le condizioni per l'archiviazione.</w:t>
      </w:r>
    </w:p>
    <w:p w:rsidR="000B1E59" w:rsidRPr="00DB2F7D" w:rsidRDefault="000B1E59" w:rsidP="00DB2F7D">
      <w:pPr>
        <w:jc w:val="center"/>
        <w:rPr>
          <w:b/>
        </w:rPr>
      </w:pPr>
      <w:r>
        <w:rPr>
          <w:b/>
        </w:rPr>
        <w:lastRenderedPageBreak/>
        <w:t xml:space="preserve">Articolo </w:t>
      </w:r>
      <w:proofErr w:type="gramStart"/>
      <w:r>
        <w:rPr>
          <w:b/>
        </w:rPr>
        <w:t>4</w:t>
      </w:r>
      <w:proofErr w:type="gramEnd"/>
    </w:p>
    <w:p w:rsidR="000B1E59" w:rsidRPr="00DB2F7D" w:rsidRDefault="000B1E59" w:rsidP="00DB2F7D">
      <w:pPr>
        <w:jc w:val="center"/>
        <w:rPr>
          <w:b/>
        </w:rPr>
      </w:pPr>
    </w:p>
    <w:p w:rsidR="000B1E59" w:rsidRPr="00DB2F7D" w:rsidRDefault="00BA7330" w:rsidP="00DB2F7D">
      <w:pPr>
        <w:jc w:val="both"/>
      </w:pPr>
      <w:r>
        <w:t xml:space="preserve">(1) Il titolare del trattamento può, sulla base di un contratto che deve essere per iscritto, delegare determinati lavori relativi al trattamento di dati personali nell'ambito del proprio ambito di lavoro per affidare il loro trattamento a un'altra persona fisica o giuridica (responsabile del trattamento). </w:t>
      </w:r>
    </w:p>
    <w:p w:rsidR="00DB2F7D" w:rsidRDefault="00DB2F7D" w:rsidP="00DB2F7D">
      <w:pPr>
        <w:jc w:val="both"/>
      </w:pPr>
    </w:p>
    <w:p w:rsidR="000B1E59" w:rsidRPr="00DB2F7D" w:rsidRDefault="00BA7330" w:rsidP="00DB2F7D">
      <w:pPr>
        <w:jc w:val="both"/>
      </w:pPr>
      <w:r>
        <w:t>(2) Le attività relative all'elaborazione dei dati personali possono essere affidate esclusivamente al responsabile incaricato del trattamento che è registrato per l'esecuzione di tale attività e che fornisce garanzie sufficienti in merito all'attuazione di adeguate misure di protezione dei dati personali o informazioni classificate se soddisfa i requisiti stabiliti da speciali regolamenti che disciplinano l'area della sicurezza delle informazioni.</w:t>
      </w:r>
    </w:p>
    <w:p w:rsidR="000B1E59" w:rsidRPr="00DB2F7D" w:rsidRDefault="000B1E59" w:rsidP="00DB2F7D">
      <w:pPr>
        <w:jc w:val="both"/>
      </w:pPr>
    </w:p>
    <w:p w:rsidR="000B1E59" w:rsidRPr="00DB2F7D" w:rsidRDefault="000B1E59" w:rsidP="00DB2F7D">
      <w:pPr>
        <w:jc w:val="center"/>
        <w:rPr>
          <w:b/>
        </w:rPr>
      </w:pPr>
      <w:r>
        <w:rPr>
          <w:b/>
        </w:rPr>
        <w:t>Articolo 5</w:t>
      </w:r>
    </w:p>
    <w:p w:rsidR="000B1E59" w:rsidRPr="00DB2F7D" w:rsidRDefault="000B1E59" w:rsidP="00DB2F7D">
      <w:pPr>
        <w:jc w:val="center"/>
        <w:rPr>
          <w:b/>
        </w:rPr>
      </w:pPr>
    </w:p>
    <w:p w:rsidR="000B1E59" w:rsidRPr="00DB2F7D" w:rsidRDefault="00BA7330" w:rsidP="00DB2F7D">
      <w:pPr>
        <w:jc w:val="both"/>
      </w:pPr>
      <w:r>
        <w:t>(1) Il titolare del trattamento, con la sua decisione, nomina una persona responsabile e relativo sostituto in ciascuna delle operazioni di trattamento specificate nell'articolo precedente della presente ordinanza e che risponderà al titolare del trattamento per il procedimento dei dipendenti all'interno del settore del trattamento dei dati in conformità con le disposizioni del presente Regolamento e che saranno responsabili della comunicazione e fornitura di informazioni per la protezione dei dati personali.</w:t>
      </w:r>
    </w:p>
    <w:p w:rsidR="000B1E59" w:rsidRPr="00DB2F7D" w:rsidRDefault="000B1E59" w:rsidP="00DB2F7D">
      <w:pPr>
        <w:jc w:val="both"/>
      </w:pPr>
    </w:p>
    <w:p w:rsidR="000B1E59" w:rsidRPr="00DB2F7D" w:rsidRDefault="000B1E59" w:rsidP="00DB2F7D">
      <w:pPr>
        <w:jc w:val="center"/>
        <w:rPr>
          <w:b/>
        </w:rPr>
      </w:pPr>
      <w:r>
        <w:rPr>
          <w:b/>
        </w:rPr>
        <w:t>Articolo 6</w:t>
      </w:r>
    </w:p>
    <w:p w:rsidR="000B1E59" w:rsidRPr="00DB2F7D" w:rsidRDefault="000B1E59" w:rsidP="00DB2F7D">
      <w:pPr>
        <w:jc w:val="center"/>
        <w:rPr>
          <w:b/>
        </w:rPr>
      </w:pPr>
    </w:p>
    <w:p w:rsidR="000B1E59" w:rsidRPr="00DB2F7D" w:rsidRDefault="00BA7330" w:rsidP="00DB2F7D">
      <w:pPr>
        <w:jc w:val="both"/>
      </w:pPr>
      <w:r>
        <w:t>(1) I dati personali che il titolare del trattamento raccoglie e tratta e laddove qualsiasi altra persona fisica o giuridica può o potrebbe avere accesso a tali dati personali a norma del Contratto, tali rapporti d'affari devono essere disciplinati da disposizioni speciali del Contratto in conformità al Regolamento nella parte relativa alla loro riservatezza, protezione contro le violazioni con le misure di protezione incluse.</w:t>
      </w:r>
    </w:p>
    <w:p w:rsidR="000B1E59" w:rsidRPr="00DB2F7D" w:rsidRDefault="000B1E59" w:rsidP="00DB2F7D">
      <w:pPr>
        <w:jc w:val="both"/>
      </w:pPr>
    </w:p>
    <w:p w:rsidR="000B1E59" w:rsidRPr="00DB2F7D" w:rsidRDefault="000B1E59" w:rsidP="00DB2F7D">
      <w:pPr>
        <w:pStyle w:val="Bezproreda"/>
        <w:jc w:val="center"/>
        <w:rPr>
          <w:rFonts w:ascii="Times New Roman" w:hAnsi="Times New Roman"/>
          <w:b/>
          <w:sz w:val="24"/>
          <w:szCs w:val="24"/>
        </w:rPr>
      </w:pPr>
      <w:r>
        <w:rPr>
          <w:rFonts w:ascii="Times New Roman" w:hAnsi="Times New Roman"/>
          <w:b/>
          <w:sz w:val="24"/>
        </w:rPr>
        <w:t>Articolo 7</w:t>
      </w:r>
    </w:p>
    <w:p w:rsidR="000B1E59" w:rsidRPr="00DB2F7D" w:rsidRDefault="000B1E59" w:rsidP="00DB2F7D">
      <w:pPr>
        <w:pStyle w:val="Bezproreda"/>
        <w:rPr>
          <w:rFonts w:ascii="Times New Roman" w:hAnsi="Times New Roman"/>
          <w:sz w:val="24"/>
          <w:szCs w:val="24"/>
        </w:rPr>
      </w:pPr>
    </w:p>
    <w:p w:rsidR="000B1E59" w:rsidRPr="00DB2F7D" w:rsidRDefault="00BA7330" w:rsidP="00DB2F7D">
      <w:pPr>
        <w:pStyle w:val="Bezproreda"/>
        <w:rPr>
          <w:rFonts w:ascii="Times New Roman" w:hAnsi="Times New Roman"/>
          <w:sz w:val="24"/>
          <w:szCs w:val="24"/>
        </w:rPr>
      </w:pPr>
      <w:r>
        <w:rPr>
          <w:rFonts w:ascii="Times New Roman" w:hAnsi="Times New Roman"/>
          <w:sz w:val="24"/>
        </w:rPr>
        <w:t xml:space="preserve">(1) Il titolare del trattamento raccoglie informazioni personali relative a: </w:t>
      </w:r>
    </w:p>
    <w:p w:rsidR="000B1E59" w:rsidRPr="00DB2F7D" w:rsidRDefault="000B1E59" w:rsidP="00DB2F7D">
      <w:pPr>
        <w:pStyle w:val="Bezproreda"/>
        <w:numPr>
          <w:ilvl w:val="0"/>
          <w:numId w:val="16"/>
        </w:numPr>
        <w:rPr>
          <w:rFonts w:ascii="Times New Roman" w:hAnsi="Times New Roman"/>
          <w:sz w:val="24"/>
          <w:szCs w:val="24"/>
        </w:rPr>
      </w:pPr>
      <w:r>
        <w:rPr>
          <w:rFonts w:ascii="Times New Roman" w:hAnsi="Times New Roman"/>
          <w:sz w:val="24"/>
        </w:rPr>
        <w:t>Funzionari e dipendenti</w:t>
      </w:r>
    </w:p>
    <w:p w:rsidR="000B1E59" w:rsidRPr="00DB2F7D" w:rsidRDefault="000B1E59" w:rsidP="00DB2F7D">
      <w:pPr>
        <w:pStyle w:val="Bezproreda"/>
        <w:numPr>
          <w:ilvl w:val="0"/>
          <w:numId w:val="16"/>
        </w:numPr>
        <w:rPr>
          <w:rFonts w:ascii="Times New Roman" w:hAnsi="Times New Roman"/>
          <w:sz w:val="24"/>
          <w:szCs w:val="24"/>
        </w:rPr>
      </w:pPr>
      <w:r>
        <w:rPr>
          <w:rFonts w:ascii="Times New Roman" w:hAnsi="Times New Roman"/>
          <w:sz w:val="24"/>
        </w:rPr>
        <w:t>Membri degli organi amministrativi esecutivi e di rappresentanza</w:t>
      </w:r>
    </w:p>
    <w:p w:rsidR="000B1E59" w:rsidRPr="00DB2F7D" w:rsidRDefault="000B1E59" w:rsidP="00DB2F7D">
      <w:pPr>
        <w:pStyle w:val="Bezproreda"/>
        <w:numPr>
          <w:ilvl w:val="0"/>
          <w:numId w:val="16"/>
        </w:numPr>
        <w:rPr>
          <w:rFonts w:ascii="Times New Roman" w:hAnsi="Times New Roman"/>
          <w:sz w:val="24"/>
          <w:szCs w:val="24"/>
        </w:rPr>
      </w:pPr>
      <w:r>
        <w:rPr>
          <w:rFonts w:ascii="Times New Roman" w:hAnsi="Times New Roman"/>
          <w:sz w:val="24"/>
        </w:rPr>
        <w:t>Cittadini</w:t>
      </w:r>
    </w:p>
    <w:p w:rsidR="000B1E59" w:rsidRPr="00DB2F7D" w:rsidRDefault="000B1E59" w:rsidP="00DB2F7D">
      <w:pPr>
        <w:pStyle w:val="Bezproreda"/>
        <w:numPr>
          <w:ilvl w:val="0"/>
          <w:numId w:val="16"/>
        </w:numPr>
        <w:rPr>
          <w:rFonts w:ascii="Times New Roman" w:hAnsi="Times New Roman"/>
          <w:sz w:val="24"/>
          <w:szCs w:val="24"/>
        </w:rPr>
      </w:pPr>
      <w:r>
        <w:rPr>
          <w:rFonts w:ascii="Times New Roman" w:hAnsi="Times New Roman"/>
          <w:sz w:val="24"/>
        </w:rPr>
        <w:t>Utenti esterni dei servizi dell’amministrazione cittadina</w:t>
      </w:r>
    </w:p>
    <w:p w:rsidR="000B1E59" w:rsidRPr="00DB2F7D" w:rsidRDefault="000B1E59" w:rsidP="00DB2F7D">
      <w:pPr>
        <w:pStyle w:val="Bezproreda"/>
        <w:numPr>
          <w:ilvl w:val="0"/>
          <w:numId w:val="16"/>
        </w:numPr>
        <w:rPr>
          <w:rFonts w:ascii="Times New Roman" w:hAnsi="Times New Roman"/>
          <w:sz w:val="24"/>
          <w:szCs w:val="24"/>
        </w:rPr>
      </w:pPr>
      <w:r>
        <w:rPr>
          <w:rFonts w:ascii="Times New Roman" w:hAnsi="Times New Roman"/>
          <w:sz w:val="24"/>
        </w:rPr>
        <w:t xml:space="preserve">Persone in rapporto contrattuale con il titolare del trattamento </w:t>
      </w:r>
    </w:p>
    <w:p w:rsidR="000B1E59" w:rsidRPr="00DB2F7D" w:rsidRDefault="000B1E59" w:rsidP="00DB2F7D">
      <w:pPr>
        <w:pStyle w:val="Bezproreda"/>
        <w:numPr>
          <w:ilvl w:val="0"/>
          <w:numId w:val="16"/>
        </w:numPr>
        <w:rPr>
          <w:rFonts w:ascii="Times New Roman" w:hAnsi="Times New Roman"/>
          <w:sz w:val="24"/>
          <w:szCs w:val="24"/>
        </w:rPr>
      </w:pPr>
      <w:r>
        <w:rPr>
          <w:rFonts w:ascii="Times New Roman" w:hAnsi="Times New Roman"/>
          <w:sz w:val="24"/>
        </w:rPr>
        <w:t>Misure tecniche di protezione</w:t>
      </w:r>
    </w:p>
    <w:p w:rsidR="000B1E59" w:rsidRPr="00DB2F7D" w:rsidRDefault="000B1E59" w:rsidP="00DB2F7D">
      <w:pPr>
        <w:pStyle w:val="Bezproreda"/>
        <w:rPr>
          <w:rFonts w:ascii="Times New Roman" w:hAnsi="Times New Roman"/>
          <w:sz w:val="24"/>
          <w:szCs w:val="24"/>
        </w:rPr>
      </w:pPr>
    </w:p>
    <w:p w:rsidR="00123E92" w:rsidRPr="00DB2F7D" w:rsidRDefault="00123E92" w:rsidP="00DB2F7D">
      <w:pPr>
        <w:pStyle w:val="Bezproreda"/>
        <w:rPr>
          <w:rFonts w:ascii="Times New Roman" w:hAnsi="Times New Roman"/>
          <w:sz w:val="24"/>
          <w:szCs w:val="24"/>
        </w:rPr>
      </w:pPr>
    </w:p>
    <w:p w:rsidR="000B1E59" w:rsidRPr="00DB2F7D" w:rsidRDefault="000B1E59" w:rsidP="00DB2F7D">
      <w:pPr>
        <w:jc w:val="center"/>
        <w:rPr>
          <w:b/>
          <w:color w:val="000000"/>
          <w:shd w:val="clear" w:color="auto" w:fill="FFFFFF"/>
        </w:rPr>
      </w:pPr>
      <w:r>
        <w:rPr>
          <w:b/>
          <w:color w:val="000000"/>
          <w:shd w:val="clear" w:color="auto" w:fill="FFFFFF"/>
        </w:rPr>
        <w:t>Articolo 8</w:t>
      </w:r>
    </w:p>
    <w:p w:rsidR="000B1E59" w:rsidRPr="00DB2F7D" w:rsidRDefault="00BA7330" w:rsidP="00DB2F7D">
      <w:pPr>
        <w:jc w:val="both"/>
      </w:pPr>
      <w:r>
        <w:t>(1) Il titolare del trattamento ha l’obbligo di agire in relazione ai dati personali in conformità con le normative legali in vigore (leggi, regolamenti, accordi collettivi e vincolanti, regolamenti, ecc.). che regola la raccolta, il trattamento e la conservazione dei dati personali dell’interessato.</w:t>
      </w:r>
    </w:p>
    <w:p w:rsidR="000B1E59" w:rsidRDefault="000B1E59" w:rsidP="00DB2F7D">
      <w:pPr>
        <w:jc w:val="both"/>
      </w:pPr>
    </w:p>
    <w:p w:rsidR="00FE406F" w:rsidRDefault="00FE406F" w:rsidP="00DB2F7D">
      <w:pPr>
        <w:jc w:val="both"/>
      </w:pPr>
    </w:p>
    <w:p w:rsidR="00FE406F" w:rsidRDefault="00FE406F" w:rsidP="00DB2F7D">
      <w:pPr>
        <w:jc w:val="both"/>
      </w:pPr>
    </w:p>
    <w:p w:rsidR="00FE406F" w:rsidRPr="00DB2F7D" w:rsidRDefault="00FE406F" w:rsidP="00DB2F7D">
      <w:pPr>
        <w:jc w:val="both"/>
      </w:pPr>
    </w:p>
    <w:p w:rsidR="000B1E59" w:rsidRPr="00DB2F7D" w:rsidRDefault="000B1E59" w:rsidP="00DB2F7D">
      <w:pPr>
        <w:jc w:val="center"/>
        <w:rPr>
          <w:b/>
        </w:rPr>
      </w:pPr>
      <w:r>
        <w:rPr>
          <w:b/>
        </w:rPr>
        <w:lastRenderedPageBreak/>
        <w:t xml:space="preserve">Articolo </w:t>
      </w:r>
      <w:proofErr w:type="gramStart"/>
      <w:r>
        <w:rPr>
          <w:b/>
        </w:rPr>
        <w:t>9</w:t>
      </w:r>
      <w:proofErr w:type="gramEnd"/>
    </w:p>
    <w:p w:rsidR="000B1E59" w:rsidRPr="00DB2F7D" w:rsidRDefault="000B1E59" w:rsidP="00DB2F7D">
      <w:pPr>
        <w:jc w:val="center"/>
        <w:rPr>
          <w:b/>
        </w:rPr>
      </w:pPr>
    </w:p>
    <w:p w:rsidR="000B1E59" w:rsidRPr="00DB2F7D" w:rsidRDefault="00BA7330" w:rsidP="00DB2F7D">
      <w:pPr>
        <w:jc w:val="both"/>
      </w:pPr>
      <w:r>
        <w:t>(1) Nei casi in cui i dati personali non sono raccolti sulla base delle normative o dei contratti vigenti, il titolare del trattamento nello richiedere i dati dall'interessato chiederà l’autorizzazione all’interessato per la raccolta e il trattamento dei dati personali.</w:t>
      </w:r>
    </w:p>
    <w:p w:rsidR="00BA7330" w:rsidRPr="00DB2F7D" w:rsidRDefault="00BA7330" w:rsidP="00DB2F7D">
      <w:pPr>
        <w:jc w:val="both"/>
      </w:pPr>
    </w:p>
    <w:p w:rsidR="000B1E59" w:rsidRPr="00DB2F7D" w:rsidRDefault="00BA7330" w:rsidP="00DB2F7D">
      <w:pPr>
        <w:jc w:val="both"/>
      </w:pPr>
      <w:r>
        <w:t>(2) Nel caso in cui il titolare del trattamento dei dati tratti in base a un interesse legittimo ai sensi del Regolamento, in tal caso il titolare del trattamento ha l’obbligo di eseguire il test di bilanciamento al fine di giustificare l’interesse legittimo.</w:t>
      </w:r>
    </w:p>
    <w:p w:rsidR="000B1E59" w:rsidRPr="00DB2F7D" w:rsidRDefault="000B1E59" w:rsidP="00DB2F7D">
      <w:pPr>
        <w:jc w:val="both"/>
      </w:pPr>
    </w:p>
    <w:p w:rsidR="000B1E59" w:rsidRPr="00DB2F7D" w:rsidRDefault="000B1E59" w:rsidP="00DB2F7D">
      <w:pPr>
        <w:jc w:val="center"/>
        <w:rPr>
          <w:b/>
        </w:rPr>
      </w:pPr>
      <w:r>
        <w:rPr>
          <w:b/>
        </w:rPr>
        <w:t>Articolo 10</w:t>
      </w:r>
    </w:p>
    <w:p w:rsidR="000B1E59" w:rsidRPr="00DB2F7D" w:rsidRDefault="000B1E59" w:rsidP="00DB2F7D">
      <w:pPr>
        <w:jc w:val="center"/>
        <w:rPr>
          <w:b/>
        </w:rPr>
      </w:pPr>
    </w:p>
    <w:p w:rsidR="000B1E59" w:rsidRPr="00DB2F7D" w:rsidRDefault="00BA7330" w:rsidP="00DB2F7D">
      <w:pPr>
        <w:jc w:val="both"/>
      </w:pPr>
      <w:proofErr w:type="gramStart"/>
      <w:r>
        <w:t>(1</w:t>
      </w:r>
      <w:proofErr w:type="gramEnd"/>
      <w:r>
        <w:t xml:space="preserve">) Nel corso del primo contatto con l’interessato le persone che raccolgono i dati personali dall’interessato a nome e a conto del titolare del trattamento hanno l’obbligo di consegnargli: </w:t>
      </w:r>
    </w:p>
    <w:p w:rsidR="000B1E59" w:rsidRPr="00DB2F7D" w:rsidRDefault="00FE406F" w:rsidP="00DB2F7D">
      <w:pPr>
        <w:pStyle w:val="Odlomakpopisa"/>
        <w:numPr>
          <w:ilvl w:val="0"/>
          <w:numId w:val="7"/>
        </w:numPr>
        <w:spacing w:after="0" w:line="240" w:lineRule="auto"/>
        <w:jc w:val="both"/>
        <w:rPr>
          <w:rFonts w:ascii="Times New Roman" w:hAnsi="Times New Roman"/>
          <w:sz w:val="24"/>
          <w:szCs w:val="24"/>
        </w:rPr>
      </w:pPr>
      <w:proofErr w:type="gramStart"/>
      <w:r>
        <w:rPr>
          <w:rFonts w:ascii="Times New Roman" w:hAnsi="Times New Roman"/>
          <w:sz w:val="24"/>
        </w:rPr>
        <w:t>l</w:t>
      </w:r>
      <w:r w:rsidR="000B1E59">
        <w:rPr>
          <w:rFonts w:ascii="Times New Roman" w:hAnsi="Times New Roman"/>
          <w:sz w:val="24"/>
        </w:rPr>
        <w:t>a</w:t>
      </w:r>
      <w:proofErr w:type="gramEnd"/>
      <w:r w:rsidR="000B1E59">
        <w:rPr>
          <w:rFonts w:ascii="Times New Roman" w:hAnsi="Times New Roman"/>
          <w:sz w:val="24"/>
        </w:rPr>
        <w:t xml:space="preserve"> Dichiarazione sulla tutela dei dati personali o </w:t>
      </w:r>
    </w:p>
    <w:p w:rsidR="000B1E59" w:rsidRPr="00DB2F7D" w:rsidRDefault="000B1E59" w:rsidP="00DB2F7D">
      <w:pPr>
        <w:pStyle w:val="Odlomakpopisa"/>
        <w:numPr>
          <w:ilvl w:val="0"/>
          <w:numId w:val="7"/>
        </w:numPr>
        <w:spacing w:after="0" w:line="240" w:lineRule="auto"/>
        <w:jc w:val="both"/>
        <w:rPr>
          <w:rFonts w:ascii="Times New Roman" w:hAnsi="Times New Roman"/>
          <w:sz w:val="24"/>
          <w:szCs w:val="24"/>
        </w:rPr>
      </w:pPr>
      <w:r>
        <w:rPr>
          <w:rFonts w:ascii="Times New Roman" w:hAnsi="Times New Roman"/>
          <w:sz w:val="24"/>
        </w:rPr>
        <w:t>un altro documento che descrive e informa l’interessato dei suoi diritti, e qualora per l’elaborazione dei singoli dati personali sia necessaria l’autorizzazione hanno l’obbligo, prima del trattamento dei dati personali, ottenerla sull’apposito modulo.</w:t>
      </w:r>
    </w:p>
    <w:p w:rsidR="00DB2F7D" w:rsidRDefault="00DB2F7D" w:rsidP="00DB2F7D">
      <w:pPr>
        <w:jc w:val="both"/>
      </w:pPr>
    </w:p>
    <w:p w:rsidR="000B1E59" w:rsidRPr="00DB2F7D" w:rsidRDefault="00BA7330" w:rsidP="00DB2F7D">
      <w:pPr>
        <w:jc w:val="both"/>
      </w:pPr>
      <w:r>
        <w:t>(2) Dopo che all’interessato è consegnata la dichiarazione sulla protezione dei dati personali e l’autorizzazione, la dichiarazione sull’ottenimento della Dichiarazione sulla protezione dei dati e l’autorizzazione saranno consegnate immediatamente alla persona responsabile o alla persona da essa stabilita al termine della giornata lavorativa per l’evidenza del sistema centrale dei moduli di autorizzazione ricevuti e l’archiviazione delle stesse.</w:t>
      </w:r>
    </w:p>
    <w:p w:rsidR="00BA7330" w:rsidRPr="00DB2F7D" w:rsidRDefault="00BA7330" w:rsidP="00DB2F7D">
      <w:pPr>
        <w:jc w:val="both"/>
      </w:pPr>
    </w:p>
    <w:p w:rsidR="000B1E59" w:rsidRPr="00DB2F7D" w:rsidRDefault="00BA7330" w:rsidP="00DB2F7D">
      <w:pPr>
        <w:jc w:val="both"/>
      </w:pPr>
      <w:r>
        <w:t>(3) Le autorizzazione saranno conservate fino a quando i dati personali a cui si riferiscono saranno conservati e dopo la cessazione della necessità di custodirli saranno fisicamente distrutti dalla compilazione del rapporto di distruzione da parte della persona responsabile e / o saranno restituiti al convenuto, il tutto in conformità con dalla decisione del responsabile del trattamento.</w:t>
      </w:r>
    </w:p>
    <w:p w:rsidR="00BA7330" w:rsidRPr="00DB2F7D" w:rsidRDefault="00BA7330" w:rsidP="00DB2F7D">
      <w:pPr>
        <w:jc w:val="both"/>
      </w:pPr>
    </w:p>
    <w:p w:rsidR="000B1E59" w:rsidRPr="00DB2F7D" w:rsidRDefault="00BA7330" w:rsidP="00DB2F7D">
      <w:pPr>
        <w:jc w:val="both"/>
      </w:pPr>
      <w:r>
        <w:t>(4) Se l’interessato dichiara che un singolo regolamento non gli è chiaro o chiede ulteriori chiarimenti, la persona che raccoglie i dati personali ha l’obbligo di offrirglieli a nome e a conto del titolare.</w:t>
      </w:r>
    </w:p>
    <w:p w:rsidR="000B1E59" w:rsidRPr="00DB2F7D" w:rsidRDefault="000B1E59" w:rsidP="00DB2F7D">
      <w:pPr>
        <w:jc w:val="both"/>
      </w:pPr>
    </w:p>
    <w:p w:rsidR="000B1E59" w:rsidRPr="00DB2F7D" w:rsidRDefault="000B1E59" w:rsidP="00DB2F7D">
      <w:pPr>
        <w:jc w:val="center"/>
        <w:rPr>
          <w:b/>
        </w:rPr>
      </w:pPr>
      <w:r>
        <w:rPr>
          <w:b/>
        </w:rPr>
        <w:t>Articolo 11</w:t>
      </w:r>
    </w:p>
    <w:p w:rsidR="000B1E59" w:rsidRPr="00DB2F7D" w:rsidRDefault="000B1E59" w:rsidP="00DB2F7D">
      <w:pPr>
        <w:jc w:val="center"/>
        <w:rPr>
          <w:b/>
        </w:rPr>
      </w:pPr>
    </w:p>
    <w:p w:rsidR="000B1E59" w:rsidRPr="00DB2F7D" w:rsidRDefault="00BA7330" w:rsidP="00DB2F7D">
      <w:pPr>
        <w:jc w:val="both"/>
      </w:pPr>
      <w:r>
        <w:t>Se il titolare del trattamento non ha ricevuto dati personali dall’interessato, nel corso della prima comunicazione con l’interessato ovvero con la persona che contatta l'intervistato per conto del titolare del trattamento, deve fornire all’interessato le seguenti informazioni:</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l'identità e i dati di contatto del titolare del trattamento e del responsabile del trattamento, nonché i dati di contatto del dipendente per la protezione dei dati personali,</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lo scopo del trattamento al quale sono destinati i dati come pure la base giuridica del trattamento,</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la categoria dei dati personali che si trattano,</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le categorie dei destinatari,</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se esiste, l'intenzione di trasferire dati verso un paese terzo o un'organizzazione internazionale,</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il periodo di conservazione, ossia i criteri per determinare il periodo,</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lastRenderedPageBreak/>
        <w:t>se il trattamento è basato su interessi legittimi, informare l’interessato dell'interesse legittimo del responsabile del trattamento,</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l'esistenza del diritto di accesso ai dati personali e la correzione o la cancellazione di dati personali o la limitazione del trattamento dei dati relativi all’interessato e il diritto di presentare un reclamo contro l'elaborazione e il diritto al trasferimento di dati,</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diritto a ritirare l’autorizzazione,</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diritto a presentare un reclamo all’autorità competente,</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fonte dei dati personali,</w:t>
      </w:r>
    </w:p>
    <w:p w:rsidR="000B1E59" w:rsidRPr="00DB2F7D" w:rsidRDefault="000B1E59" w:rsidP="00DB2F7D">
      <w:pPr>
        <w:pStyle w:val="Odlomakpopisa"/>
        <w:numPr>
          <w:ilvl w:val="0"/>
          <w:numId w:val="1"/>
        </w:numPr>
        <w:spacing w:after="0" w:line="240" w:lineRule="auto"/>
        <w:jc w:val="both"/>
        <w:rPr>
          <w:rFonts w:ascii="Times New Roman" w:hAnsi="Times New Roman"/>
          <w:sz w:val="24"/>
          <w:szCs w:val="24"/>
        </w:rPr>
      </w:pPr>
      <w:r>
        <w:rPr>
          <w:rFonts w:ascii="Times New Roman" w:hAnsi="Times New Roman"/>
          <w:sz w:val="24"/>
        </w:rPr>
        <w:t>informazioni sulla presenza o meno di un trattamento automatizzato di dati personali.</w:t>
      </w:r>
    </w:p>
    <w:p w:rsidR="000B1E59" w:rsidRDefault="000B1E59" w:rsidP="00DB2F7D">
      <w:pPr>
        <w:pStyle w:val="Odlomakpopisa"/>
        <w:spacing w:after="0" w:line="240" w:lineRule="auto"/>
        <w:jc w:val="both"/>
        <w:rPr>
          <w:rFonts w:ascii="Times New Roman" w:hAnsi="Times New Roman"/>
          <w:sz w:val="24"/>
          <w:szCs w:val="24"/>
        </w:rPr>
      </w:pPr>
    </w:p>
    <w:p w:rsidR="00DB2F7D" w:rsidRDefault="00DB2F7D" w:rsidP="00DB2F7D">
      <w:pPr>
        <w:pStyle w:val="Odlomakpopisa"/>
        <w:spacing w:after="0" w:line="240" w:lineRule="auto"/>
        <w:jc w:val="both"/>
        <w:rPr>
          <w:rFonts w:ascii="Times New Roman" w:hAnsi="Times New Roman"/>
          <w:sz w:val="24"/>
          <w:szCs w:val="24"/>
        </w:rPr>
      </w:pPr>
    </w:p>
    <w:p w:rsidR="000B1E59" w:rsidRPr="00DB2F7D" w:rsidRDefault="000B1E59" w:rsidP="00DB2F7D">
      <w:pPr>
        <w:jc w:val="center"/>
        <w:rPr>
          <w:b/>
        </w:rPr>
      </w:pPr>
      <w:r>
        <w:rPr>
          <w:b/>
        </w:rPr>
        <w:t>Articolo 12</w:t>
      </w:r>
    </w:p>
    <w:p w:rsidR="000B1E59" w:rsidRPr="00DB2F7D" w:rsidRDefault="000B1E59" w:rsidP="00DB2F7D">
      <w:pPr>
        <w:jc w:val="center"/>
        <w:rPr>
          <w:b/>
        </w:rPr>
      </w:pPr>
    </w:p>
    <w:p w:rsidR="000B1E59" w:rsidRPr="00DB2F7D" w:rsidRDefault="00BA7330" w:rsidP="00DB2F7D">
      <w:pPr>
        <w:jc w:val="both"/>
      </w:pPr>
      <w:r>
        <w:t>(1) Nel trattamento dei dati personali, il Titolare del trattamento è tenuto a prestare particolare attenzione alle seguenti scadenze e obblighi:</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Quando il trattamento si basa sull’autorizzazione dell’interessato, il Titolare del trattamento ha l’obbligo di ottenere l’autorizzazione per il trattamento dei dati personali e deve</w:t>
      </w:r>
      <w:r w:rsidR="00FE406F">
        <w:rPr>
          <w:rFonts w:ascii="Times New Roman" w:hAnsi="Times New Roman"/>
          <w:sz w:val="24"/>
        </w:rPr>
        <w:t>,</w:t>
      </w:r>
      <w:r>
        <w:rPr>
          <w:rFonts w:ascii="Times New Roman" w:hAnsi="Times New Roman"/>
          <w:sz w:val="24"/>
        </w:rPr>
        <w:t xml:space="preserve"> in </w:t>
      </w:r>
      <w:r w:rsidR="00FE406F">
        <w:rPr>
          <w:rFonts w:ascii="Times New Roman" w:hAnsi="Times New Roman"/>
          <w:sz w:val="24"/>
        </w:rPr>
        <w:t>qualsiasi</w:t>
      </w:r>
      <w:r>
        <w:rPr>
          <w:rFonts w:ascii="Times New Roman" w:hAnsi="Times New Roman"/>
          <w:sz w:val="24"/>
        </w:rPr>
        <w:t xml:space="preserve"> momento</w:t>
      </w:r>
      <w:r w:rsidR="00FE406F">
        <w:rPr>
          <w:rFonts w:ascii="Times New Roman" w:hAnsi="Times New Roman"/>
          <w:sz w:val="24"/>
        </w:rPr>
        <w:t>,</w:t>
      </w:r>
      <w:r>
        <w:rPr>
          <w:rFonts w:ascii="Times New Roman" w:hAnsi="Times New Roman"/>
          <w:sz w:val="24"/>
        </w:rPr>
        <w:t xml:space="preserve"> poter dimostrare che l’interessato ha dato l’autorizzazione per il trattamento dei propri dati. </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 xml:space="preserve">Il Titolare del trattamento ha l’obbligo senza rimandare e al più tardi entro un mese, </w:t>
      </w:r>
      <w:r w:rsidR="00FE406F">
        <w:rPr>
          <w:rFonts w:ascii="Times New Roman" w:hAnsi="Times New Roman"/>
          <w:sz w:val="24"/>
        </w:rPr>
        <w:t xml:space="preserve">di </w:t>
      </w:r>
      <w:r>
        <w:rPr>
          <w:rFonts w:ascii="Times New Roman" w:hAnsi="Times New Roman"/>
          <w:sz w:val="24"/>
        </w:rPr>
        <w:t>consegnare all’interessato tutte le informazioni legate al trattamento dei suoi dati personali e ai quali ha diritti in base al Regolamento. In caso di complessità e un maggior numero di richieste, questo termine può essere prorogato per altri due mesi e nel qual caso è necessario informare l’interessato di questo fatto entro un mese dal ricevimento della richiesta con un motivo per estendere il termine,</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Nel caso in cui le informazioni non sono ottenute dall’interessato, il Titolare del trattamento ha l’obbligo immediatamente nel corso della prima comunicazione con l’interessato, e al più tardi nell’arco di un mese dal giorno dell’ottenimento dei dati personali, offrire all’interessato l’informazione sul trattamento dei suoi dati personali in conformità al Regolamento,</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Il Titolare del trattamento ha l’obbligo di informare l’interessato sul diritto di reclamo nel corso della prima comunicazione,</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 xml:space="preserve">In caso di violazione dei dati personali, il Responsabile del trattamento informerà l'organo competente senza indugio e non oltre 72 ore dopo il verificarsi della violazione. In caso di ritardi nella segnalazione, è necessario fornire all’organo competente i motivi del ritardo, </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Nel caso di una violazione dei dati personali che potrebbe comportare un rischio elevato per i diritti e la libertà del singolo individuo, il Titolare del trattamento è tenuto a informare immediatamente l’interessato,</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Quando è probabile che un qualche tipo di elaborazione possa comportare un rischio elevato per i diritti e le libertà dell'interessato, il Gestore del trattamento è tenuto a effettuare una valutazione dell'effetto sulla protezione dei dati prima di elaborare i dati,</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Laddove, sulla base di una valutazione degli effetti sulla protezione dei dati, è stato stabilito che il trattamento, senza l'imposizione di ulteriori misure di mitigazione del rischio, comporterebbe un alto livello di rischio per i diritti e le libertà delle persone, il responsabile del trattamento deve consultare l'organismo di controllo,</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 xml:space="preserve">Il Titolare del trattamento ha l'obbligo di cancellare tutti i dati personali (o renderli anonimi) alla fine dello scopo in cui sono stati raccolti, revocare la privazione o risoluzione del rapporto contrattuale del convenuto e tutti gli altri casi ai sensi del </w:t>
      </w:r>
      <w:r>
        <w:rPr>
          <w:rFonts w:ascii="Times New Roman" w:hAnsi="Times New Roman"/>
          <w:sz w:val="24"/>
        </w:rPr>
        <w:lastRenderedPageBreak/>
        <w:t>Regolamento, e al più tardi alla scadenza di tutti gli obblighi legali relativi alla conservazione dei dati personali, che è stata avviata la procedura per la riscossione forzata delle richieste non pagate o se viene presentato un reclamo al prodotto o al servizio entro il termine stabilito fino al completamento definitivo della procedura di reclamo in conformità con i regolamenti applicabili,</w:t>
      </w:r>
    </w:p>
    <w:p w:rsidR="000B1E59" w:rsidRPr="00DB2F7D" w:rsidRDefault="000B1E59" w:rsidP="00DB2F7D">
      <w:pPr>
        <w:pStyle w:val="Odlomakpopisa"/>
        <w:numPr>
          <w:ilvl w:val="0"/>
          <w:numId w:val="2"/>
        </w:numPr>
        <w:spacing w:after="0" w:line="240" w:lineRule="auto"/>
        <w:jc w:val="both"/>
        <w:rPr>
          <w:rFonts w:ascii="Times New Roman" w:hAnsi="Times New Roman"/>
          <w:sz w:val="24"/>
          <w:szCs w:val="24"/>
        </w:rPr>
      </w:pPr>
      <w:r>
        <w:rPr>
          <w:rFonts w:ascii="Times New Roman" w:hAnsi="Times New Roman"/>
          <w:sz w:val="24"/>
        </w:rPr>
        <w:t>Nei casi in cui su richiesta dell’interessato è effettuata un’integrazione, modifica o cancellazione dei dati personali, della modifica effettuata è necessario informare la persona che riguarda i dati personali e i ricevitori dei dati personali e ciò entro 30 giorni dalla data della correzione effettuata.</w:t>
      </w:r>
    </w:p>
    <w:p w:rsidR="00DB2F7D" w:rsidRDefault="00DB2F7D" w:rsidP="00DB2F7D">
      <w:pPr>
        <w:jc w:val="center"/>
        <w:rPr>
          <w:b/>
        </w:rPr>
      </w:pPr>
    </w:p>
    <w:p w:rsidR="000B1E59" w:rsidRPr="00DB2F7D" w:rsidRDefault="000B1E59" w:rsidP="00DB2F7D">
      <w:pPr>
        <w:jc w:val="center"/>
        <w:rPr>
          <w:b/>
        </w:rPr>
      </w:pPr>
      <w:r>
        <w:rPr>
          <w:b/>
        </w:rPr>
        <w:t>Articolo 13</w:t>
      </w:r>
    </w:p>
    <w:p w:rsidR="000B1E59" w:rsidRPr="00DB2F7D" w:rsidRDefault="000B1E59" w:rsidP="00DB2F7D">
      <w:pPr>
        <w:jc w:val="center"/>
        <w:rPr>
          <w:b/>
        </w:rPr>
      </w:pPr>
    </w:p>
    <w:p w:rsidR="000B1E59" w:rsidRPr="00DB2F7D" w:rsidRDefault="00BA7330" w:rsidP="00DB2F7D">
      <w:pPr>
        <w:jc w:val="both"/>
      </w:pPr>
      <w:r>
        <w:t>(1) Le richieste dell’interessato con le quali richiede al Titolare del trattamento qualcuno dei suoi diritti del Regolamento devono essere in forma scritta.</w:t>
      </w:r>
    </w:p>
    <w:p w:rsidR="00DB2F7D" w:rsidRDefault="00DB2F7D" w:rsidP="00DB2F7D">
      <w:pPr>
        <w:jc w:val="both"/>
      </w:pPr>
    </w:p>
    <w:p w:rsidR="000B1E59" w:rsidRPr="00DB2F7D" w:rsidRDefault="00BA7330" w:rsidP="00DB2F7D">
      <w:pPr>
        <w:jc w:val="both"/>
      </w:pPr>
      <w:r>
        <w:t>(2) Alle richieste dell’interessato il Titolare del trattamento ha l’obbligo di rispondere nel minor tempo possibile, al massimo entro un mese dal giorno della ricezione della richiesta.</w:t>
      </w:r>
    </w:p>
    <w:p w:rsidR="00DB2F7D" w:rsidRDefault="00DB2F7D" w:rsidP="00DB2F7D">
      <w:pPr>
        <w:jc w:val="both"/>
      </w:pPr>
    </w:p>
    <w:p w:rsidR="000B1E59" w:rsidRPr="00DB2F7D" w:rsidRDefault="00BA7330" w:rsidP="00DB2F7D">
      <w:pPr>
        <w:jc w:val="both"/>
      </w:pPr>
      <w:r>
        <w:t>(3) Durante la presentazione della richiesta è necessario identificare l’identità della persona che presenta la richiesta tramite carta d’identità o passaporto.</w:t>
      </w:r>
    </w:p>
    <w:p w:rsidR="00DB2F7D" w:rsidRDefault="00DB2F7D" w:rsidP="00DB2F7D">
      <w:pPr>
        <w:jc w:val="both"/>
      </w:pPr>
    </w:p>
    <w:p w:rsidR="000B1E59" w:rsidRPr="00DB2F7D" w:rsidRDefault="00BA7330" w:rsidP="00DB2F7D">
      <w:pPr>
        <w:jc w:val="both"/>
      </w:pPr>
      <w:r>
        <w:t>(4) Non è possibile deliberare in base alla richiesta prima di aver accertato l’identità dell’interessato.</w:t>
      </w:r>
    </w:p>
    <w:p w:rsidR="00DB2F7D" w:rsidRDefault="00DB2F7D" w:rsidP="00DB2F7D">
      <w:pPr>
        <w:jc w:val="both"/>
      </w:pPr>
    </w:p>
    <w:p w:rsidR="000B1E59" w:rsidRPr="00DB2F7D" w:rsidRDefault="00BA7330" w:rsidP="00DB2F7D">
      <w:pPr>
        <w:jc w:val="both"/>
      </w:pPr>
      <w:r>
        <w:t>(5) Il Titolare del trattamento non deve trasmettere alcuna informazione personale alla persona prima di identificare l'identità.</w:t>
      </w:r>
    </w:p>
    <w:p w:rsidR="000B1E59" w:rsidRPr="00DB2F7D" w:rsidRDefault="000B1E59" w:rsidP="00DB2F7D">
      <w:pPr>
        <w:jc w:val="both"/>
        <w:rPr>
          <w:b/>
        </w:rPr>
      </w:pPr>
    </w:p>
    <w:p w:rsidR="000B1E59" w:rsidRPr="00DB2F7D" w:rsidRDefault="000B1E59" w:rsidP="00DB2F7D">
      <w:pPr>
        <w:jc w:val="both"/>
        <w:rPr>
          <w:b/>
        </w:rPr>
      </w:pPr>
    </w:p>
    <w:p w:rsidR="000B1E59" w:rsidRPr="00DB2F7D" w:rsidRDefault="000B1E59" w:rsidP="00DB2F7D">
      <w:pPr>
        <w:jc w:val="both"/>
        <w:rPr>
          <w:b/>
        </w:rPr>
      </w:pPr>
      <w:r>
        <w:rPr>
          <w:b/>
        </w:rPr>
        <w:t>Misure tecniche di protezione</w:t>
      </w:r>
    </w:p>
    <w:p w:rsidR="000B1E59" w:rsidRPr="00DB2F7D" w:rsidRDefault="000B1E59" w:rsidP="00DB2F7D">
      <w:pPr>
        <w:jc w:val="center"/>
        <w:rPr>
          <w:b/>
        </w:rPr>
      </w:pPr>
      <w:r>
        <w:rPr>
          <w:b/>
        </w:rPr>
        <w:t>Articolo 14</w:t>
      </w:r>
    </w:p>
    <w:p w:rsidR="000B1E59" w:rsidRPr="00DB2F7D" w:rsidRDefault="000B1E59" w:rsidP="00DB2F7D">
      <w:pPr>
        <w:jc w:val="center"/>
        <w:rPr>
          <w:b/>
        </w:rPr>
      </w:pPr>
    </w:p>
    <w:p w:rsidR="000B1E59" w:rsidRPr="00DB2F7D" w:rsidRDefault="00BA7330" w:rsidP="00DB2F7D">
      <w:pPr>
        <w:jc w:val="both"/>
      </w:pPr>
      <w:proofErr w:type="gramStart"/>
      <w:r>
        <w:t>(1</w:t>
      </w:r>
      <w:proofErr w:type="gramEnd"/>
      <w:r>
        <w:t xml:space="preserve">) Il Titolare del trattamento è tenuto a garantire che l'accesso ai dati personali sia </w:t>
      </w:r>
      <w:r w:rsidR="00FE406F">
        <w:t>consentito solo</w:t>
      </w:r>
      <w:r>
        <w:t xml:space="preserve"> alle persone autorizzate, almeno nel modo seguente:</w:t>
      </w:r>
    </w:p>
    <w:p w:rsidR="000B1E59" w:rsidRPr="00DB2F7D" w:rsidRDefault="000B1E59" w:rsidP="00DB2F7D">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rPr>
        <w:t>cambiare regolarmente le password utilizzate per sbloccare il computer, almeno una volta ogni tre mesi,</w:t>
      </w:r>
    </w:p>
    <w:p w:rsidR="000B1E59" w:rsidRPr="00DB2F7D" w:rsidRDefault="000B1E59" w:rsidP="00DB2F7D">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rPr>
        <w:t>che le password di sblocco del computer siano conservate in modo sicuro e che possa accedervi esclusivamente la persona delegata dal Titolare tramite deliberazione,</w:t>
      </w:r>
    </w:p>
    <w:p w:rsidR="000B1E59" w:rsidRPr="00DB2F7D" w:rsidRDefault="000B1E59" w:rsidP="00DB2F7D">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rPr>
        <w:t xml:space="preserve">che le password in base al numero di caratteri e alla complessità forniscono il massimo livello di protezione, </w:t>
      </w:r>
    </w:p>
    <w:p w:rsidR="000B1E59" w:rsidRPr="00DB2F7D" w:rsidRDefault="000B1E59" w:rsidP="00DB2F7D">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rPr>
        <w:t>che le password già usate non sia possibile riutilizzare,</w:t>
      </w:r>
    </w:p>
    <w:p w:rsidR="000B1E59" w:rsidRPr="00DB2F7D" w:rsidRDefault="000B1E59" w:rsidP="00DB2F7D">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rPr>
        <w:t>che esista un sistema che avviserà il responsabile del trattamento in caso di accesso non autorizzato ai dati personali,</w:t>
      </w:r>
    </w:p>
    <w:p w:rsidR="000B1E59" w:rsidRPr="00DB2F7D" w:rsidRDefault="000B1E59" w:rsidP="00DB2F7D">
      <w:pPr>
        <w:pStyle w:val="Odlomakpopisa"/>
        <w:numPr>
          <w:ilvl w:val="0"/>
          <w:numId w:val="3"/>
        </w:numPr>
        <w:spacing w:after="0" w:line="240" w:lineRule="auto"/>
        <w:jc w:val="both"/>
        <w:rPr>
          <w:rFonts w:ascii="Times New Roman" w:hAnsi="Times New Roman"/>
          <w:sz w:val="24"/>
          <w:szCs w:val="24"/>
        </w:rPr>
      </w:pPr>
      <w:r>
        <w:rPr>
          <w:rFonts w:ascii="Times New Roman" w:hAnsi="Times New Roman"/>
          <w:sz w:val="24"/>
        </w:rPr>
        <w:t>che in seguito a un certo numero di tentativi di inserire una password errata il computer si blocchi automaticamente.</w:t>
      </w:r>
    </w:p>
    <w:p w:rsidR="000B1E59" w:rsidRPr="00DB2F7D" w:rsidRDefault="000B1E59" w:rsidP="00DB2F7D">
      <w:pPr>
        <w:jc w:val="both"/>
      </w:pPr>
    </w:p>
    <w:p w:rsidR="000B1E59" w:rsidRPr="00DB2F7D" w:rsidRDefault="000B1E59" w:rsidP="00DB2F7D">
      <w:pPr>
        <w:jc w:val="center"/>
        <w:rPr>
          <w:b/>
        </w:rPr>
      </w:pPr>
      <w:r>
        <w:rPr>
          <w:b/>
        </w:rPr>
        <w:t>Articolo 15</w:t>
      </w:r>
    </w:p>
    <w:p w:rsidR="000B1E59" w:rsidRPr="00DB2F7D" w:rsidRDefault="000B1E59" w:rsidP="00DB2F7D">
      <w:pPr>
        <w:jc w:val="center"/>
        <w:rPr>
          <w:b/>
        </w:rPr>
      </w:pPr>
    </w:p>
    <w:p w:rsidR="000B1E59" w:rsidRPr="00DB2F7D" w:rsidRDefault="00BA7330" w:rsidP="00DB2F7D">
      <w:pPr>
        <w:pStyle w:val="Bezproreda"/>
        <w:jc w:val="both"/>
        <w:rPr>
          <w:rFonts w:ascii="Times New Roman" w:hAnsi="Times New Roman"/>
          <w:sz w:val="24"/>
          <w:szCs w:val="24"/>
        </w:rPr>
      </w:pPr>
      <w:r>
        <w:rPr>
          <w:rFonts w:ascii="Times New Roman" w:hAnsi="Times New Roman"/>
          <w:sz w:val="24"/>
        </w:rPr>
        <w:t>(1) Il Titolare del trattamento ha l’obbligo di assicurare la protezione del sistema informatico garantendo che la rete e i sistemi informatici siano protetti da:</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t xml:space="preserve">incendio, </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lastRenderedPageBreak/>
        <w:t xml:space="preserve">inondazioni. </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t xml:space="preserve">perdite di tensione, </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t xml:space="preserve">accesso non consentito, </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t xml:space="preserve">che si utilizzino protezioni antivirus, </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t xml:space="preserve">crittografia </w:t>
      </w:r>
    </w:p>
    <w:p w:rsidR="000B1E59" w:rsidRPr="00DB2F7D" w:rsidRDefault="000B1E59" w:rsidP="00DB2F7D">
      <w:pPr>
        <w:pStyle w:val="Bezproreda"/>
        <w:numPr>
          <w:ilvl w:val="0"/>
          <w:numId w:val="2"/>
        </w:numPr>
        <w:rPr>
          <w:rFonts w:ascii="Times New Roman" w:hAnsi="Times New Roman"/>
          <w:sz w:val="24"/>
          <w:szCs w:val="24"/>
        </w:rPr>
      </w:pPr>
      <w:r>
        <w:rPr>
          <w:rFonts w:ascii="Times New Roman" w:hAnsi="Times New Roman"/>
          <w:sz w:val="24"/>
        </w:rPr>
        <w:t xml:space="preserve">e pseudonimizzazione dei dati, ove possibile, nonché altre misure appropriate per garantire il più grande livello di sicurezza delle informazioni. </w:t>
      </w:r>
    </w:p>
    <w:p w:rsidR="00DB2F7D" w:rsidRDefault="00DB2F7D" w:rsidP="00DB2F7D">
      <w:pPr>
        <w:pStyle w:val="StandardWeb"/>
        <w:spacing w:before="0" w:beforeAutospacing="0" w:after="0" w:afterAutospacing="0"/>
        <w:jc w:val="both"/>
      </w:pPr>
    </w:p>
    <w:p w:rsidR="000B1E59" w:rsidRPr="00DB2F7D" w:rsidRDefault="00BA7330" w:rsidP="00DB2F7D">
      <w:pPr>
        <w:pStyle w:val="StandardWeb"/>
        <w:spacing w:before="0" w:beforeAutospacing="0" w:after="0" w:afterAutospacing="0"/>
        <w:jc w:val="both"/>
      </w:pPr>
      <w:r>
        <w:t>(2) Al fine di evitare l'accesso non autorizzato ai dati personali, i dati per iscritto sono memorizzati in registri, armadietti, cassette di sicurezza e dati informatici protetti mediante l'assegnazione di un nome utente e una password noti ai dipendenti che gestiscono questi dati e per ulteriore sicurezza e segretezza sono archiviati su memoria portatile e backup sul server.</w:t>
      </w:r>
    </w:p>
    <w:p w:rsidR="000B1E59" w:rsidRPr="00DB2F7D" w:rsidRDefault="000B1E59" w:rsidP="00DB2F7D">
      <w:pPr>
        <w:jc w:val="both"/>
      </w:pPr>
    </w:p>
    <w:p w:rsidR="00DB2F7D" w:rsidRPr="00DB2F7D" w:rsidRDefault="00DB2F7D" w:rsidP="00DB2F7D">
      <w:pPr>
        <w:jc w:val="both"/>
      </w:pPr>
    </w:p>
    <w:p w:rsidR="000B1E59" w:rsidRPr="00DB2F7D" w:rsidRDefault="000B1E59" w:rsidP="00DB2F7D">
      <w:pPr>
        <w:jc w:val="both"/>
        <w:rPr>
          <w:b/>
        </w:rPr>
      </w:pPr>
      <w:r>
        <w:rPr>
          <w:b/>
        </w:rPr>
        <w:t>Funzionario per la tutela dei dati personali</w:t>
      </w:r>
    </w:p>
    <w:p w:rsidR="000B1E59" w:rsidRPr="00DB2F7D" w:rsidRDefault="000B1E59" w:rsidP="00DB2F7D">
      <w:pPr>
        <w:jc w:val="both"/>
        <w:rPr>
          <w:b/>
        </w:rPr>
      </w:pPr>
    </w:p>
    <w:p w:rsidR="000B1E59" w:rsidRPr="00DB2F7D" w:rsidRDefault="000B1E59" w:rsidP="00DB2F7D">
      <w:pPr>
        <w:jc w:val="center"/>
        <w:rPr>
          <w:b/>
        </w:rPr>
      </w:pPr>
      <w:r>
        <w:rPr>
          <w:b/>
        </w:rPr>
        <w:t>Articolo 16</w:t>
      </w:r>
    </w:p>
    <w:p w:rsidR="000B1E59" w:rsidRPr="00DB2F7D" w:rsidRDefault="000B1E59" w:rsidP="00DB2F7D"/>
    <w:p w:rsidR="000B1E59" w:rsidRPr="00DB2F7D" w:rsidRDefault="00BA7330" w:rsidP="00DB2F7D">
      <w:r>
        <w:t>(1) Il Titolare del trattamento nominerà un funzionario per la tutela dei dati personali.</w:t>
      </w:r>
    </w:p>
    <w:p w:rsidR="00DB2F7D" w:rsidRDefault="00DB2F7D" w:rsidP="00DB2F7D">
      <w:pPr>
        <w:jc w:val="both"/>
      </w:pPr>
    </w:p>
    <w:p w:rsidR="000B1E59" w:rsidRPr="00DB2F7D" w:rsidRDefault="00BA7330" w:rsidP="00DB2F7D">
      <w:pPr>
        <w:jc w:val="both"/>
      </w:pPr>
      <w:r>
        <w:t>(2) Funzionario per la tutela dei dati personali può essere anche la persona che non è funzionario del Titolare del trattamento dei dati personali.</w:t>
      </w:r>
    </w:p>
    <w:p w:rsidR="00DB2F7D" w:rsidRDefault="00DB2F7D" w:rsidP="00DB2F7D">
      <w:pPr>
        <w:jc w:val="both"/>
      </w:pPr>
    </w:p>
    <w:p w:rsidR="000B1E59" w:rsidRPr="00DB2F7D" w:rsidRDefault="00BA7330" w:rsidP="00DB2F7D">
      <w:pPr>
        <w:jc w:val="both"/>
      </w:pPr>
      <w:r>
        <w:t>(3) Il funzionario per la protezione dei dati personali risponde direttamente alla persona responsabile del titolare del trattamento e non può ricevere istruzioni da altri dipendenti del titolare del trattamento dei dati ed è responsabile del contatto diretto con l'autorità di vigilanza competente.</w:t>
      </w:r>
    </w:p>
    <w:p w:rsidR="00DB2F7D" w:rsidRDefault="00DB2F7D" w:rsidP="00DB2F7D">
      <w:pPr>
        <w:jc w:val="both"/>
      </w:pPr>
    </w:p>
    <w:p w:rsidR="000B1E59" w:rsidRPr="00DB2F7D" w:rsidRDefault="00BA7330" w:rsidP="00DB2F7D">
      <w:pPr>
        <w:jc w:val="both"/>
      </w:pPr>
      <w:r>
        <w:t>(4) Il Titolare del Trattamento è tenuto a divulgare pubblicamente i dati di contatto del Funzionario per la protezione dei dati personali sul proprio sito Web e in qualsiasi altro modo appropriato.</w:t>
      </w:r>
    </w:p>
    <w:p w:rsidR="000B1E59" w:rsidRPr="00DB2F7D" w:rsidRDefault="000B1E59" w:rsidP="00DB2F7D">
      <w:pPr>
        <w:jc w:val="both"/>
      </w:pPr>
    </w:p>
    <w:p w:rsidR="000B1E59" w:rsidRPr="00DB2F7D" w:rsidRDefault="000B1E59" w:rsidP="00DB2F7D">
      <w:pPr>
        <w:jc w:val="center"/>
        <w:rPr>
          <w:b/>
        </w:rPr>
      </w:pPr>
      <w:r>
        <w:rPr>
          <w:b/>
        </w:rPr>
        <w:t>Articolo 17</w:t>
      </w:r>
    </w:p>
    <w:p w:rsidR="000B1E59" w:rsidRPr="00DB2F7D" w:rsidRDefault="000B1E59" w:rsidP="00DB2F7D">
      <w:pPr>
        <w:jc w:val="center"/>
        <w:rPr>
          <w:b/>
        </w:rPr>
      </w:pPr>
    </w:p>
    <w:p w:rsidR="000B1E59" w:rsidRPr="00DB2F7D" w:rsidRDefault="00BA7330" w:rsidP="00DB2F7D">
      <w:pPr>
        <w:pStyle w:val="Bezproreda"/>
        <w:jc w:val="both"/>
        <w:rPr>
          <w:rFonts w:ascii="Times New Roman" w:hAnsi="Times New Roman"/>
          <w:sz w:val="24"/>
          <w:szCs w:val="24"/>
        </w:rPr>
      </w:pPr>
      <w:r>
        <w:rPr>
          <w:rFonts w:ascii="Times New Roman" w:hAnsi="Times New Roman"/>
          <w:sz w:val="24"/>
        </w:rPr>
        <w:t xml:space="preserve">(1) Il responsabile della protezione dei dati personali dovrebbe avere le competenze e le competenze che implicano: </w:t>
      </w:r>
    </w:p>
    <w:p w:rsidR="000B1E59" w:rsidRPr="00DB2F7D" w:rsidRDefault="000B1E59" w:rsidP="00DB2F7D">
      <w:pPr>
        <w:pStyle w:val="Bezproreda"/>
        <w:numPr>
          <w:ilvl w:val="0"/>
          <w:numId w:val="8"/>
        </w:numPr>
        <w:jc w:val="both"/>
        <w:rPr>
          <w:rFonts w:ascii="Times New Roman" w:hAnsi="Times New Roman"/>
          <w:sz w:val="24"/>
          <w:szCs w:val="24"/>
        </w:rPr>
      </w:pPr>
      <w:r>
        <w:rPr>
          <w:rFonts w:ascii="Times New Roman" w:hAnsi="Times New Roman"/>
          <w:sz w:val="24"/>
        </w:rPr>
        <w:t xml:space="preserve">esperienza in leggi e pratiche nazionali ed europee in materia di protezione dei dati personali, compresa una comprensione più approfondita del Regolamento, </w:t>
      </w:r>
    </w:p>
    <w:p w:rsidR="000B1E59" w:rsidRPr="00DB2F7D" w:rsidRDefault="000B1E59" w:rsidP="00DB2F7D">
      <w:pPr>
        <w:pStyle w:val="Bezproreda"/>
        <w:numPr>
          <w:ilvl w:val="0"/>
          <w:numId w:val="8"/>
        </w:numPr>
        <w:rPr>
          <w:rFonts w:ascii="Times New Roman" w:hAnsi="Times New Roman"/>
          <w:sz w:val="24"/>
          <w:szCs w:val="24"/>
        </w:rPr>
      </w:pPr>
      <w:r>
        <w:rPr>
          <w:rFonts w:ascii="Times New Roman" w:hAnsi="Times New Roman"/>
          <w:sz w:val="24"/>
        </w:rPr>
        <w:t xml:space="preserve">comprensione attiva nello svolgimento delle procedure di trattamento, </w:t>
      </w:r>
    </w:p>
    <w:p w:rsidR="000B1E59" w:rsidRPr="00DB2F7D" w:rsidRDefault="000B1E59" w:rsidP="00DB2F7D">
      <w:pPr>
        <w:pStyle w:val="Bezproreda"/>
        <w:numPr>
          <w:ilvl w:val="0"/>
          <w:numId w:val="8"/>
        </w:numPr>
        <w:rPr>
          <w:rFonts w:ascii="Times New Roman" w:hAnsi="Times New Roman"/>
          <w:sz w:val="24"/>
          <w:szCs w:val="24"/>
        </w:rPr>
      </w:pPr>
      <w:r>
        <w:rPr>
          <w:rFonts w:ascii="Times New Roman" w:hAnsi="Times New Roman"/>
          <w:sz w:val="24"/>
        </w:rPr>
        <w:t xml:space="preserve">comprensione delle tecnologie dell'informazione e della sicurezza dei dati personali, </w:t>
      </w:r>
    </w:p>
    <w:p w:rsidR="000B1E59" w:rsidRPr="00DB2F7D" w:rsidRDefault="000B1E59" w:rsidP="00DB2F7D">
      <w:pPr>
        <w:pStyle w:val="Bezproreda"/>
        <w:numPr>
          <w:ilvl w:val="0"/>
          <w:numId w:val="8"/>
        </w:numPr>
        <w:rPr>
          <w:rFonts w:ascii="Times New Roman" w:hAnsi="Times New Roman"/>
          <w:sz w:val="24"/>
          <w:szCs w:val="24"/>
        </w:rPr>
      </w:pPr>
      <w:r>
        <w:rPr>
          <w:rFonts w:ascii="Times New Roman" w:hAnsi="Times New Roman"/>
          <w:sz w:val="24"/>
        </w:rPr>
        <w:t xml:space="preserve">conoscenza dei sistemi di gestione e organizzazione del lavoro del titolare, </w:t>
      </w:r>
    </w:p>
    <w:p w:rsidR="000B1E59" w:rsidRPr="00DB2F7D" w:rsidRDefault="000B1E59" w:rsidP="00DB2F7D">
      <w:pPr>
        <w:pStyle w:val="Bezproreda"/>
        <w:numPr>
          <w:ilvl w:val="0"/>
          <w:numId w:val="8"/>
        </w:numPr>
        <w:jc w:val="both"/>
        <w:rPr>
          <w:rFonts w:ascii="Times New Roman" w:hAnsi="Times New Roman"/>
          <w:sz w:val="24"/>
          <w:szCs w:val="24"/>
        </w:rPr>
      </w:pPr>
      <w:r>
        <w:rPr>
          <w:rFonts w:ascii="Times New Roman" w:hAnsi="Times New Roman"/>
          <w:sz w:val="24"/>
        </w:rPr>
        <w:t>la capacità di promuovere la cultura della protezione dei dati personali all'interno delle attività del titolare del trattamento.</w:t>
      </w:r>
    </w:p>
    <w:p w:rsidR="000B1E59" w:rsidRPr="00DB2F7D" w:rsidRDefault="000B1E59" w:rsidP="00DB2F7D">
      <w:pPr>
        <w:pStyle w:val="Bezproreda"/>
        <w:rPr>
          <w:rFonts w:ascii="Times New Roman" w:hAnsi="Times New Roman"/>
          <w:sz w:val="24"/>
          <w:szCs w:val="24"/>
        </w:rPr>
      </w:pPr>
    </w:p>
    <w:p w:rsidR="000B1E59" w:rsidRPr="00DB2F7D" w:rsidRDefault="000B1E59" w:rsidP="00DB2F7D">
      <w:pPr>
        <w:pStyle w:val="Bezproreda"/>
        <w:jc w:val="center"/>
        <w:rPr>
          <w:rFonts w:ascii="Times New Roman" w:hAnsi="Times New Roman"/>
          <w:b/>
          <w:sz w:val="24"/>
          <w:szCs w:val="24"/>
        </w:rPr>
      </w:pPr>
      <w:r>
        <w:rPr>
          <w:rFonts w:ascii="Times New Roman" w:hAnsi="Times New Roman"/>
          <w:b/>
          <w:sz w:val="24"/>
        </w:rPr>
        <w:t>Articolo 18</w:t>
      </w:r>
    </w:p>
    <w:p w:rsidR="000B1E59" w:rsidRPr="00DB2F7D" w:rsidRDefault="000B1E59" w:rsidP="00DB2F7D">
      <w:pPr>
        <w:pStyle w:val="Bezproreda"/>
        <w:rPr>
          <w:rFonts w:ascii="Times New Roman" w:hAnsi="Times New Roman"/>
          <w:sz w:val="24"/>
          <w:szCs w:val="24"/>
        </w:rPr>
      </w:pPr>
    </w:p>
    <w:p w:rsidR="000B1E59" w:rsidRPr="00DB2F7D" w:rsidRDefault="00BA7330" w:rsidP="00DB2F7D">
      <w:pPr>
        <w:pStyle w:val="Bezproreda"/>
        <w:jc w:val="both"/>
        <w:rPr>
          <w:rFonts w:ascii="Times New Roman" w:hAnsi="Times New Roman"/>
          <w:sz w:val="24"/>
          <w:szCs w:val="24"/>
        </w:rPr>
      </w:pPr>
      <w:r>
        <w:rPr>
          <w:rFonts w:ascii="Times New Roman" w:hAnsi="Times New Roman"/>
          <w:sz w:val="24"/>
        </w:rPr>
        <w:t xml:space="preserve">(1) A seconda della natura del procedimento di trattamento di tali attività e delle dimensioni del titolare, al funzionario per la protezione dei dati è necessario a fornire quanto segue: </w:t>
      </w:r>
    </w:p>
    <w:p w:rsidR="000B1E59" w:rsidRPr="00DB2F7D" w:rsidRDefault="000B1E59" w:rsidP="00DB2F7D">
      <w:pPr>
        <w:pStyle w:val="Bezproreda"/>
        <w:numPr>
          <w:ilvl w:val="0"/>
          <w:numId w:val="9"/>
        </w:numPr>
        <w:rPr>
          <w:rFonts w:ascii="Times New Roman" w:hAnsi="Times New Roman"/>
          <w:sz w:val="24"/>
          <w:szCs w:val="24"/>
        </w:rPr>
      </w:pPr>
      <w:r>
        <w:rPr>
          <w:rFonts w:ascii="Times New Roman" w:hAnsi="Times New Roman"/>
          <w:sz w:val="24"/>
        </w:rPr>
        <w:t xml:space="preserve">supporto attivo dell'alta dirigenza alla funzione del funzionario per la protezione dei dati personali, </w:t>
      </w:r>
    </w:p>
    <w:p w:rsidR="000B1E59" w:rsidRPr="00DB2F7D" w:rsidRDefault="000B1E59" w:rsidP="00DB2F7D">
      <w:pPr>
        <w:pStyle w:val="Bezproreda"/>
        <w:numPr>
          <w:ilvl w:val="0"/>
          <w:numId w:val="9"/>
        </w:numPr>
        <w:rPr>
          <w:rFonts w:ascii="Times New Roman" w:hAnsi="Times New Roman"/>
          <w:sz w:val="24"/>
          <w:szCs w:val="24"/>
        </w:rPr>
      </w:pPr>
      <w:r>
        <w:rPr>
          <w:rFonts w:ascii="Times New Roman" w:hAnsi="Times New Roman"/>
          <w:sz w:val="24"/>
        </w:rPr>
        <w:lastRenderedPageBreak/>
        <w:t xml:space="preserve">tempo aggiuntivo affinché un responsabile della protezione dei dati personali possa adempiere ai propri compiti, </w:t>
      </w:r>
    </w:p>
    <w:p w:rsidR="000B1E59" w:rsidRPr="00DB2F7D" w:rsidRDefault="000B1E59" w:rsidP="00DB2F7D">
      <w:pPr>
        <w:pStyle w:val="Bezproreda"/>
        <w:numPr>
          <w:ilvl w:val="0"/>
          <w:numId w:val="9"/>
        </w:numPr>
        <w:jc w:val="both"/>
        <w:rPr>
          <w:rFonts w:ascii="Times New Roman" w:hAnsi="Times New Roman"/>
          <w:sz w:val="24"/>
          <w:szCs w:val="24"/>
        </w:rPr>
      </w:pPr>
      <w:r>
        <w:rPr>
          <w:rFonts w:ascii="Times New Roman" w:hAnsi="Times New Roman"/>
          <w:sz w:val="24"/>
        </w:rPr>
        <w:t xml:space="preserve">sostegno adeguato in termini di risorse finanziarie, infrastrutture (spazi, strutture, attrezzature) e, se necessario, in base alle necessità del personale, </w:t>
      </w:r>
    </w:p>
    <w:p w:rsidR="000B1E59" w:rsidRPr="00DB2F7D" w:rsidRDefault="000B1E59" w:rsidP="00DB2F7D">
      <w:pPr>
        <w:pStyle w:val="Bezproreda"/>
        <w:numPr>
          <w:ilvl w:val="0"/>
          <w:numId w:val="9"/>
        </w:numPr>
        <w:jc w:val="both"/>
        <w:rPr>
          <w:rFonts w:ascii="Times New Roman" w:hAnsi="Times New Roman"/>
          <w:sz w:val="24"/>
          <w:szCs w:val="24"/>
        </w:rPr>
      </w:pPr>
      <w:r>
        <w:rPr>
          <w:rFonts w:ascii="Times New Roman" w:hAnsi="Times New Roman"/>
          <w:sz w:val="24"/>
        </w:rPr>
        <w:t xml:space="preserve">notifica ufficiale di nomina dei funzionari per la protezione dei dati personali indirizzata a tutte le persone, </w:t>
      </w:r>
    </w:p>
    <w:p w:rsidR="000B1E59" w:rsidRPr="00DB2F7D" w:rsidRDefault="000B1E59" w:rsidP="00DB2F7D">
      <w:pPr>
        <w:pStyle w:val="Bezproreda"/>
        <w:numPr>
          <w:ilvl w:val="0"/>
          <w:numId w:val="9"/>
        </w:numPr>
        <w:jc w:val="both"/>
        <w:rPr>
          <w:rFonts w:ascii="Times New Roman" w:hAnsi="Times New Roman"/>
          <w:sz w:val="24"/>
          <w:szCs w:val="24"/>
        </w:rPr>
      </w:pPr>
      <w:r>
        <w:rPr>
          <w:rFonts w:ascii="Times New Roman" w:hAnsi="Times New Roman"/>
          <w:sz w:val="24"/>
        </w:rPr>
        <w:t xml:space="preserve">accesso ad altre organizzazioni nell’ambito dell'organizzazione in modo che il funzionario pubblico possa ricevere il supporto, i contributi o le informazioni necessari da questi servizi, </w:t>
      </w:r>
    </w:p>
    <w:p w:rsidR="000B1E59" w:rsidRPr="00DB2F7D" w:rsidRDefault="000B1E59" w:rsidP="00DB2F7D">
      <w:pPr>
        <w:pStyle w:val="Bezproreda"/>
        <w:numPr>
          <w:ilvl w:val="0"/>
          <w:numId w:val="9"/>
        </w:numPr>
        <w:jc w:val="both"/>
        <w:rPr>
          <w:rFonts w:ascii="Times New Roman" w:hAnsi="Times New Roman"/>
          <w:sz w:val="24"/>
          <w:szCs w:val="24"/>
        </w:rPr>
      </w:pPr>
      <w:r>
        <w:rPr>
          <w:rFonts w:ascii="Times New Roman" w:hAnsi="Times New Roman"/>
          <w:sz w:val="24"/>
        </w:rPr>
        <w:t>formazione professionale continua.</w:t>
      </w:r>
    </w:p>
    <w:p w:rsidR="000B1E59" w:rsidRPr="00DB2F7D" w:rsidRDefault="000B1E59" w:rsidP="00DB2F7D">
      <w:pPr>
        <w:pStyle w:val="Bezproreda"/>
        <w:rPr>
          <w:rFonts w:ascii="Times New Roman" w:hAnsi="Times New Roman"/>
          <w:b/>
          <w:sz w:val="24"/>
          <w:szCs w:val="24"/>
        </w:rPr>
      </w:pPr>
      <w:r>
        <w:rPr>
          <w:rFonts w:ascii="Times New Roman" w:hAnsi="Times New Roman"/>
          <w:b/>
          <w:sz w:val="24"/>
        </w:rPr>
        <w:t xml:space="preserve"> </w:t>
      </w:r>
    </w:p>
    <w:p w:rsidR="000B1E59" w:rsidRPr="00DB2F7D" w:rsidRDefault="000B1E59" w:rsidP="00DB2F7D">
      <w:pPr>
        <w:pStyle w:val="Bezproreda"/>
        <w:jc w:val="center"/>
        <w:rPr>
          <w:rFonts w:ascii="Times New Roman" w:hAnsi="Times New Roman"/>
          <w:b/>
          <w:sz w:val="24"/>
          <w:szCs w:val="24"/>
        </w:rPr>
      </w:pPr>
      <w:r>
        <w:rPr>
          <w:rFonts w:ascii="Times New Roman" w:hAnsi="Times New Roman"/>
          <w:b/>
          <w:sz w:val="24"/>
        </w:rPr>
        <w:t>Articolo 19</w:t>
      </w:r>
    </w:p>
    <w:p w:rsidR="000B1E59" w:rsidRPr="00DB2F7D" w:rsidRDefault="000B1E59" w:rsidP="00DB2F7D">
      <w:pPr>
        <w:pStyle w:val="Bezproreda"/>
        <w:rPr>
          <w:rFonts w:ascii="Times New Roman" w:hAnsi="Times New Roman"/>
          <w:sz w:val="24"/>
          <w:szCs w:val="24"/>
        </w:rPr>
      </w:pPr>
    </w:p>
    <w:p w:rsidR="000B1E59" w:rsidRPr="00DB2F7D" w:rsidRDefault="00BA7330" w:rsidP="00DB2F7D">
      <w:pPr>
        <w:pStyle w:val="Bezproreda"/>
        <w:rPr>
          <w:rFonts w:ascii="Times New Roman" w:hAnsi="Times New Roman"/>
          <w:sz w:val="24"/>
          <w:szCs w:val="24"/>
        </w:rPr>
      </w:pPr>
      <w:r>
        <w:rPr>
          <w:rFonts w:ascii="Times New Roman" w:hAnsi="Times New Roman"/>
          <w:sz w:val="24"/>
        </w:rPr>
        <w:t>(1) Il Titolare del trattamento non deve:</w:t>
      </w:r>
    </w:p>
    <w:p w:rsidR="000B1E59" w:rsidRPr="00DB2F7D" w:rsidRDefault="000B1E59" w:rsidP="00DB2F7D">
      <w:pPr>
        <w:pStyle w:val="Bezproreda"/>
        <w:numPr>
          <w:ilvl w:val="0"/>
          <w:numId w:val="10"/>
        </w:numPr>
        <w:rPr>
          <w:rFonts w:ascii="Times New Roman" w:hAnsi="Times New Roman"/>
          <w:sz w:val="24"/>
          <w:szCs w:val="24"/>
        </w:rPr>
      </w:pPr>
      <w:r>
        <w:rPr>
          <w:rFonts w:ascii="Times New Roman" w:hAnsi="Times New Roman"/>
          <w:sz w:val="24"/>
        </w:rPr>
        <w:t xml:space="preserve">fornire al responsabile della protezione dei dati personali le istruzioni per l'esecuzione dei compiti, </w:t>
      </w:r>
    </w:p>
    <w:p w:rsidR="000B1E59" w:rsidRPr="00DB2F7D" w:rsidRDefault="000B1E59" w:rsidP="00DB2F7D">
      <w:pPr>
        <w:pStyle w:val="Bezproreda"/>
        <w:numPr>
          <w:ilvl w:val="0"/>
          <w:numId w:val="10"/>
        </w:numPr>
        <w:jc w:val="both"/>
        <w:rPr>
          <w:rFonts w:ascii="Times New Roman" w:hAnsi="Times New Roman"/>
          <w:sz w:val="24"/>
          <w:szCs w:val="24"/>
        </w:rPr>
      </w:pPr>
      <w:r>
        <w:rPr>
          <w:rFonts w:ascii="Times New Roman" w:hAnsi="Times New Roman"/>
          <w:sz w:val="24"/>
        </w:rPr>
        <w:t>destituire dall’incarico il funzionario per la protezione dei dati personali o punirlo per l’esecuzione del compito,</w:t>
      </w:r>
    </w:p>
    <w:p w:rsidR="000B1E59" w:rsidRPr="00DB2F7D" w:rsidRDefault="000B1E59" w:rsidP="00DB2F7D">
      <w:pPr>
        <w:pStyle w:val="Bezproreda"/>
        <w:numPr>
          <w:ilvl w:val="0"/>
          <w:numId w:val="10"/>
        </w:numPr>
        <w:rPr>
          <w:rFonts w:ascii="Times New Roman" w:hAnsi="Times New Roman"/>
          <w:sz w:val="24"/>
          <w:szCs w:val="24"/>
        </w:rPr>
      </w:pPr>
      <w:r>
        <w:rPr>
          <w:rFonts w:ascii="Times New Roman" w:hAnsi="Times New Roman"/>
          <w:sz w:val="24"/>
        </w:rPr>
        <w:t>esistenza del conflitto d’interesse in rapporto agli altri possibili compiti e doveri.</w:t>
      </w:r>
    </w:p>
    <w:p w:rsidR="000B1E59" w:rsidRPr="00DB2F7D" w:rsidRDefault="000B1E59" w:rsidP="00DB2F7D">
      <w:pPr>
        <w:pStyle w:val="Bezproreda"/>
        <w:rPr>
          <w:rFonts w:ascii="Times New Roman" w:hAnsi="Times New Roman"/>
          <w:sz w:val="24"/>
          <w:szCs w:val="24"/>
        </w:rPr>
      </w:pPr>
    </w:p>
    <w:p w:rsidR="000B1E59" w:rsidRPr="00DB2F7D" w:rsidRDefault="00BA7330" w:rsidP="00DB2F7D">
      <w:pPr>
        <w:pStyle w:val="Bezproreda"/>
        <w:rPr>
          <w:rFonts w:ascii="Times New Roman" w:hAnsi="Times New Roman"/>
          <w:sz w:val="24"/>
          <w:szCs w:val="24"/>
        </w:rPr>
      </w:pPr>
      <w:r>
        <w:rPr>
          <w:rFonts w:ascii="Times New Roman" w:hAnsi="Times New Roman"/>
          <w:sz w:val="24"/>
        </w:rPr>
        <w:t xml:space="preserve">(2) Il funzionario per la protezione dei dati personali non può essere: </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 xml:space="preserve">Presidente della Regione, </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Assessore,</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 xml:space="preserve">Dipendente o funzionario che raccoglie e elabora dati personali, </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 xml:space="preserve">Responsabile della sezione per il marketing, relazioni pubbliche, </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 xml:space="preserve">Responsabile delle risorse umane </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Responsabile della sezione per la tecnologia informatica</w:t>
      </w:r>
    </w:p>
    <w:p w:rsidR="000B1E59" w:rsidRPr="00DB2F7D" w:rsidRDefault="000B1E59" w:rsidP="00DB2F7D">
      <w:pPr>
        <w:pStyle w:val="Bezproreda"/>
        <w:numPr>
          <w:ilvl w:val="0"/>
          <w:numId w:val="11"/>
        </w:numPr>
        <w:rPr>
          <w:rFonts w:ascii="Times New Roman" w:hAnsi="Times New Roman"/>
          <w:sz w:val="24"/>
          <w:szCs w:val="24"/>
        </w:rPr>
      </w:pPr>
      <w:r>
        <w:rPr>
          <w:rFonts w:ascii="Times New Roman" w:hAnsi="Times New Roman"/>
          <w:sz w:val="24"/>
        </w:rPr>
        <w:t>O qualsiasi altra persona che è alto collocata nella gestione o anche la persona che nella sua posizione stabilisce lo scopo e il modo di trattamento dei dati personali.</w:t>
      </w:r>
    </w:p>
    <w:p w:rsidR="000B1E59" w:rsidRPr="00DB2F7D" w:rsidRDefault="000B1E59" w:rsidP="00DB2F7D">
      <w:pPr>
        <w:pStyle w:val="Bezproreda"/>
        <w:rPr>
          <w:rFonts w:ascii="Times New Roman" w:hAnsi="Times New Roman"/>
          <w:sz w:val="24"/>
          <w:szCs w:val="24"/>
        </w:rPr>
      </w:pPr>
    </w:p>
    <w:p w:rsidR="000B1E59" w:rsidRPr="00DB2F7D" w:rsidRDefault="000B1E59" w:rsidP="00DB2F7D">
      <w:pPr>
        <w:pStyle w:val="Bezproreda"/>
        <w:rPr>
          <w:rFonts w:ascii="Times New Roman" w:hAnsi="Times New Roman"/>
          <w:b/>
          <w:sz w:val="24"/>
          <w:szCs w:val="24"/>
        </w:rPr>
      </w:pPr>
    </w:p>
    <w:p w:rsidR="000B1E59" w:rsidRPr="00DB2F7D" w:rsidRDefault="000B1E59" w:rsidP="00DB2F7D">
      <w:pPr>
        <w:pStyle w:val="Bezproreda"/>
        <w:rPr>
          <w:rFonts w:ascii="Times New Roman" w:hAnsi="Times New Roman"/>
          <w:b/>
          <w:sz w:val="24"/>
          <w:szCs w:val="24"/>
        </w:rPr>
      </w:pPr>
      <w:r>
        <w:rPr>
          <w:rFonts w:ascii="Times New Roman" w:hAnsi="Times New Roman"/>
          <w:b/>
          <w:sz w:val="24"/>
        </w:rPr>
        <w:t>Nomina di un funzionario esterno per la tutela dei dati personali</w:t>
      </w:r>
    </w:p>
    <w:p w:rsidR="000B1E59" w:rsidRPr="00DB2F7D" w:rsidRDefault="000B1E59" w:rsidP="00DB2F7D">
      <w:pPr>
        <w:pStyle w:val="Bezproreda"/>
        <w:rPr>
          <w:rFonts w:ascii="Times New Roman" w:hAnsi="Times New Roman"/>
          <w:sz w:val="24"/>
          <w:szCs w:val="24"/>
        </w:rPr>
      </w:pPr>
    </w:p>
    <w:p w:rsidR="000B1E59" w:rsidRPr="00DB2F7D" w:rsidRDefault="000B1E59" w:rsidP="00DB2F7D">
      <w:pPr>
        <w:pStyle w:val="Bezproreda"/>
        <w:jc w:val="center"/>
        <w:rPr>
          <w:rFonts w:ascii="Times New Roman" w:hAnsi="Times New Roman"/>
          <w:b/>
          <w:sz w:val="24"/>
          <w:szCs w:val="24"/>
        </w:rPr>
      </w:pPr>
      <w:r>
        <w:rPr>
          <w:rFonts w:ascii="Times New Roman" w:hAnsi="Times New Roman"/>
          <w:b/>
          <w:sz w:val="24"/>
        </w:rPr>
        <w:t>Articolo 20</w:t>
      </w:r>
    </w:p>
    <w:p w:rsidR="000B1E59" w:rsidRPr="00DB2F7D" w:rsidRDefault="000B1E59" w:rsidP="00DB2F7D">
      <w:pPr>
        <w:pStyle w:val="Bezproreda"/>
        <w:rPr>
          <w:rFonts w:ascii="Times New Roman" w:hAnsi="Times New Roman"/>
          <w:sz w:val="24"/>
          <w:szCs w:val="24"/>
        </w:rPr>
      </w:pPr>
    </w:p>
    <w:p w:rsidR="000B1E59" w:rsidRPr="00DB2F7D" w:rsidRDefault="00BA7330" w:rsidP="00DB2F7D">
      <w:pPr>
        <w:pStyle w:val="Bezproreda"/>
        <w:jc w:val="both"/>
        <w:rPr>
          <w:rFonts w:ascii="Times New Roman" w:hAnsi="Times New Roman"/>
          <w:sz w:val="24"/>
          <w:szCs w:val="24"/>
        </w:rPr>
      </w:pPr>
      <w:proofErr w:type="gramStart"/>
      <w:r>
        <w:rPr>
          <w:rFonts w:ascii="Times New Roman" w:hAnsi="Times New Roman"/>
          <w:sz w:val="24"/>
        </w:rPr>
        <w:t>(1</w:t>
      </w:r>
      <w:proofErr w:type="gramEnd"/>
      <w:r>
        <w:rPr>
          <w:rFonts w:ascii="Times New Roman" w:hAnsi="Times New Roman"/>
          <w:sz w:val="24"/>
        </w:rPr>
        <w:t xml:space="preserve">) Il Titolare del trattamento </w:t>
      </w:r>
      <w:r w:rsidR="00FE406F">
        <w:rPr>
          <w:rFonts w:ascii="Times New Roman" w:hAnsi="Times New Roman"/>
          <w:sz w:val="24"/>
        </w:rPr>
        <w:t xml:space="preserve">può designare e nominare </w:t>
      </w:r>
      <w:r>
        <w:rPr>
          <w:rFonts w:ascii="Times New Roman" w:hAnsi="Times New Roman"/>
          <w:sz w:val="24"/>
        </w:rPr>
        <w:t xml:space="preserve">per funzionario per la protezione dei dati personali una persona fisica o giuridica esterna che non sia </w:t>
      </w:r>
      <w:r w:rsidR="00FE406F">
        <w:rPr>
          <w:rFonts w:ascii="Times New Roman" w:hAnsi="Times New Roman"/>
          <w:sz w:val="24"/>
        </w:rPr>
        <w:t>impiegata</w:t>
      </w:r>
      <w:r>
        <w:rPr>
          <w:rFonts w:ascii="Times New Roman" w:hAnsi="Times New Roman"/>
          <w:sz w:val="24"/>
        </w:rPr>
        <w:t xml:space="preserve"> dal Titolare del trattamento ai sensi del contratto sull'esecuzione dei responsabili della protezione dei dati personali in base al Regolamento e alla presente ordinanza, in particolare tenendo conto delle disposizioni degli articoli precedenti del presente Regolamento che riguarda il Funzionario per la protezione dei dati personali.</w:t>
      </w:r>
    </w:p>
    <w:p w:rsidR="000B1E59" w:rsidRPr="00DB2F7D" w:rsidRDefault="000B1E59" w:rsidP="00DB2F7D">
      <w:pPr>
        <w:pStyle w:val="Bezproreda"/>
        <w:jc w:val="both"/>
        <w:rPr>
          <w:rFonts w:ascii="Times New Roman" w:eastAsia="Times New Roman" w:hAnsi="Times New Roman"/>
          <w:sz w:val="24"/>
          <w:szCs w:val="24"/>
        </w:rPr>
      </w:pPr>
    </w:p>
    <w:p w:rsidR="000B1E59" w:rsidRPr="00DB2F7D" w:rsidRDefault="00BA7330" w:rsidP="00DB2F7D">
      <w:pPr>
        <w:pStyle w:val="Bezproreda"/>
        <w:jc w:val="both"/>
        <w:rPr>
          <w:rFonts w:ascii="Times New Roman" w:eastAsia="Times New Roman" w:hAnsi="Times New Roman"/>
          <w:sz w:val="24"/>
          <w:szCs w:val="24"/>
        </w:rPr>
      </w:pPr>
      <w:r>
        <w:rPr>
          <w:rFonts w:ascii="Times New Roman" w:hAnsi="Times New Roman"/>
          <w:sz w:val="24"/>
        </w:rPr>
        <w:t>(2) Il Funzionario esterno deve assicurare al titolare del trattamento di avere le competenze e le conoscenze necessarie, le risorse e l'affidabilità necessarie per l'attuazione di misure tecniche e organizzative che vengono elaborate, direttamente o indirettamente, tramite consulenti esterni nel trattamento dei dati personali nell'esecuzione del contratto, in conformità con le normative in materia di protezione dei dati personali della disposizione e del presente Regolamento.</w:t>
      </w:r>
    </w:p>
    <w:p w:rsidR="000B1E59" w:rsidRPr="00DB2F7D" w:rsidRDefault="000B1E59" w:rsidP="00DB2F7D">
      <w:pPr>
        <w:jc w:val="both"/>
      </w:pPr>
    </w:p>
    <w:p w:rsidR="000B1E59" w:rsidRPr="00DB2F7D" w:rsidRDefault="000B1E59" w:rsidP="00DB2F7D">
      <w:pPr>
        <w:jc w:val="both"/>
      </w:pPr>
    </w:p>
    <w:p w:rsidR="000B1E59" w:rsidRPr="00DB2F7D" w:rsidRDefault="000B1E59" w:rsidP="00DB2F7D">
      <w:pPr>
        <w:jc w:val="both"/>
        <w:rPr>
          <w:b/>
          <w:bCs/>
          <w:color w:val="000000"/>
        </w:rPr>
      </w:pPr>
      <w:r>
        <w:rPr>
          <w:b/>
          <w:color w:val="000000"/>
        </w:rPr>
        <w:lastRenderedPageBreak/>
        <w:t>Evidenza delle attività di trattamento</w:t>
      </w:r>
    </w:p>
    <w:p w:rsidR="000B1E59" w:rsidRPr="00DB2F7D" w:rsidRDefault="000B1E59" w:rsidP="00DB2F7D">
      <w:pPr>
        <w:jc w:val="both"/>
        <w:rPr>
          <w:b/>
          <w:bCs/>
          <w:color w:val="000000"/>
        </w:rPr>
      </w:pPr>
    </w:p>
    <w:p w:rsidR="000B1E59" w:rsidRPr="00DB2F7D" w:rsidRDefault="000B1E59" w:rsidP="00DB2F7D">
      <w:pPr>
        <w:jc w:val="center"/>
        <w:rPr>
          <w:b/>
        </w:rPr>
      </w:pPr>
      <w:r>
        <w:rPr>
          <w:b/>
        </w:rPr>
        <w:t>Articolo 21</w:t>
      </w:r>
    </w:p>
    <w:p w:rsidR="000B1E59" w:rsidRPr="00DB2F7D" w:rsidRDefault="000B1E59" w:rsidP="00DB2F7D">
      <w:pPr>
        <w:jc w:val="center"/>
        <w:rPr>
          <w:b/>
        </w:rPr>
      </w:pPr>
    </w:p>
    <w:p w:rsidR="000B1E59" w:rsidRPr="00DB2F7D" w:rsidRDefault="00BA7330" w:rsidP="00DB2F7D">
      <w:pPr>
        <w:pStyle w:val="Bezproreda"/>
        <w:jc w:val="both"/>
        <w:rPr>
          <w:rFonts w:ascii="Times New Roman" w:hAnsi="Times New Roman"/>
          <w:sz w:val="24"/>
          <w:szCs w:val="24"/>
        </w:rPr>
      </w:pPr>
      <w:r>
        <w:rPr>
          <w:rFonts w:ascii="Times New Roman" w:hAnsi="Times New Roman"/>
          <w:sz w:val="24"/>
        </w:rPr>
        <w:t>(1) Il Titolare del trattamento, quale esecutore del trattamento, se esiste come tale in ottemperanza all’articolo 30 del decreto deve eseguire e portare avanti l’Evidenza delle attività di trattamento dove mostrerà le seguenti informazioni:</w:t>
      </w:r>
    </w:p>
    <w:p w:rsidR="000B1E59" w:rsidRPr="00DB2F7D" w:rsidRDefault="000B1E59" w:rsidP="00DB2F7D">
      <w:pPr>
        <w:pStyle w:val="Bezproreda"/>
        <w:numPr>
          <w:ilvl w:val="0"/>
          <w:numId w:val="6"/>
        </w:numPr>
        <w:jc w:val="both"/>
        <w:rPr>
          <w:rFonts w:ascii="Times New Roman" w:hAnsi="Times New Roman"/>
          <w:sz w:val="24"/>
          <w:szCs w:val="24"/>
        </w:rPr>
      </w:pPr>
      <w:r>
        <w:rPr>
          <w:rFonts w:ascii="Times New Roman" w:hAnsi="Times New Roman"/>
          <w:sz w:val="24"/>
        </w:rPr>
        <w:t xml:space="preserve">nome e dati di contatto del gestore del trattamento </w:t>
      </w:r>
    </w:p>
    <w:p w:rsidR="000B1E59" w:rsidRPr="00DB2F7D" w:rsidRDefault="000B1E59" w:rsidP="00DB2F7D">
      <w:pPr>
        <w:pStyle w:val="Bezproreda"/>
        <w:numPr>
          <w:ilvl w:val="0"/>
          <w:numId w:val="6"/>
        </w:numPr>
        <w:jc w:val="both"/>
        <w:rPr>
          <w:rFonts w:ascii="Times New Roman" w:hAnsi="Times New Roman"/>
          <w:sz w:val="24"/>
          <w:szCs w:val="24"/>
        </w:rPr>
      </w:pPr>
      <w:r>
        <w:rPr>
          <w:rFonts w:ascii="Times New Roman" w:hAnsi="Times New Roman"/>
          <w:sz w:val="24"/>
        </w:rPr>
        <w:t>nome e informazioni di contatto del responsabile della protezione dei dati</w:t>
      </w:r>
    </w:p>
    <w:p w:rsidR="000B1E59" w:rsidRPr="00DB2F7D" w:rsidRDefault="00123E92" w:rsidP="00DB2F7D">
      <w:pPr>
        <w:pStyle w:val="Bezproreda"/>
        <w:numPr>
          <w:ilvl w:val="0"/>
          <w:numId w:val="6"/>
        </w:numPr>
        <w:jc w:val="both"/>
        <w:rPr>
          <w:rFonts w:ascii="Times New Roman" w:hAnsi="Times New Roman"/>
          <w:sz w:val="24"/>
          <w:szCs w:val="24"/>
        </w:rPr>
      </w:pPr>
      <w:r>
        <w:rPr>
          <w:rFonts w:ascii="Times New Roman" w:hAnsi="Times New Roman"/>
          <w:sz w:val="24"/>
        </w:rPr>
        <w:t>scopo dell'elaborazione</w:t>
      </w:r>
    </w:p>
    <w:p w:rsidR="000B1E59" w:rsidRPr="00DB2F7D" w:rsidRDefault="000B1E59" w:rsidP="00DB2F7D">
      <w:pPr>
        <w:pStyle w:val="Bezproreda"/>
        <w:numPr>
          <w:ilvl w:val="0"/>
          <w:numId w:val="6"/>
        </w:numPr>
        <w:jc w:val="both"/>
        <w:rPr>
          <w:rFonts w:ascii="Times New Roman" w:hAnsi="Times New Roman"/>
          <w:sz w:val="24"/>
          <w:szCs w:val="24"/>
        </w:rPr>
      </w:pPr>
      <w:r>
        <w:rPr>
          <w:rFonts w:ascii="Times New Roman" w:hAnsi="Times New Roman"/>
          <w:sz w:val="24"/>
        </w:rPr>
        <w:t xml:space="preserve">descrizione della categoria dell’interessato </w:t>
      </w:r>
    </w:p>
    <w:p w:rsidR="000B1E59" w:rsidRPr="00DB2F7D" w:rsidRDefault="000B1E59" w:rsidP="00DB2F7D">
      <w:pPr>
        <w:pStyle w:val="Bezproreda"/>
        <w:numPr>
          <w:ilvl w:val="0"/>
          <w:numId w:val="6"/>
        </w:numPr>
        <w:jc w:val="both"/>
        <w:rPr>
          <w:rFonts w:ascii="Times New Roman" w:hAnsi="Times New Roman"/>
          <w:sz w:val="24"/>
          <w:szCs w:val="24"/>
        </w:rPr>
      </w:pPr>
      <w:r>
        <w:rPr>
          <w:rFonts w:ascii="Times New Roman" w:hAnsi="Times New Roman"/>
          <w:sz w:val="24"/>
        </w:rPr>
        <w:t>una descrizione della categoria di dati personali</w:t>
      </w:r>
    </w:p>
    <w:p w:rsidR="000B1E59" w:rsidRPr="00DB2F7D" w:rsidRDefault="000B1E59" w:rsidP="00DB2F7D">
      <w:pPr>
        <w:pStyle w:val="Bezproreda"/>
        <w:numPr>
          <w:ilvl w:val="0"/>
          <w:numId w:val="6"/>
        </w:numPr>
        <w:jc w:val="both"/>
        <w:rPr>
          <w:rFonts w:ascii="Times New Roman" w:hAnsi="Times New Roman"/>
          <w:sz w:val="24"/>
          <w:szCs w:val="24"/>
        </w:rPr>
      </w:pPr>
      <w:r>
        <w:rPr>
          <w:rFonts w:ascii="Times New Roman" w:hAnsi="Times New Roman"/>
          <w:sz w:val="24"/>
        </w:rPr>
        <w:t>categorie di destinatari con i quali le informazioni personali sono divulgate o saranno divulgate</w:t>
      </w:r>
    </w:p>
    <w:p w:rsidR="000B1E59" w:rsidRPr="00DB2F7D" w:rsidRDefault="000B1E59" w:rsidP="00DB2F7D">
      <w:pPr>
        <w:pStyle w:val="Bezproreda"/>
        <w:numPr>
          <w:ilvl w:val="0"/>
          <w:numId w:val="6"/>
        </w:numPr>
        <w:jc w:val="both"/>
        <w:rPr>
          <w:rFonts w:ascii="Times New Roman" w:hAnsi="Times New Roman"/>
          <w:sz w:val="24"/>
          <w:szCs w:val="24"/>
        </w:rPr>
      </w:pPr>
      <w:r>
        <w:rPr>
          <w:rFonts w:ascii="Times New Roman" w:hAnsi="Times New Roman"/>
          <w:sz w:val="24"/>
        </w:rPr>
        <w:t>i termini previsti per la cancellazione di diverse categorie di dati</w:t>
      </w:r>
    </w:p>
    <w:p w:rsidR="000B1E59" w:rsidRPr="00DB2F7D" w:rsidRDefault="000B1E59" w:rsidP="00DB2F7D">
      <w:pPr>
        <w:pStyle w:val="Bezproreda"/>
        <w:numPr>
          <w:ilvl w:val="0"/>
          <w:numId w:val="6"/>
        </w:numPr>
        <w:ind w:left="714" w:hanging="357"/>
        <w:jc w:val="both"/>
        <w:rPr>
          <w:rFonts w:ascii="Times New Roman" w:hAnsi="Times New Roman"/>
          <w:sz w:val="24"/>
          <w:szCs w:val="24"/>
        </w:rPr>
      </w:pPr>
      <w:r>
        <w:rPr>
          <w:rFonts w:ascii="Times New Roman" w:hAnsi="Times New Roman"/>
          <w:sz w:val="24"/>
        </w:rPr>
        <w:t xml:space="preserve">una descrizione generale delle misure tecniche e organizzative di sicurezza di cui all'articolo 32, comma 1 2. </w:t>
      </w:r>
    </w:p>
    <w:p w:rsidR="000B1E59" w:rsidRPr="00DB2F7D" w:rsidRDefault="00BA7330" w:rsidP="00DB2F7D">
      <w:pPr>
        <w:pStyle w:val="Bezproreda"/>
        <w:jc w:val="both"/>
        <w:rPr>
          <w:rFonts w:ascii="Times New Roman" w:hAnsi="Times New Roman"/>
          <w:sz w:val="24"/>
          <w:szCs w:val="24"/>
        </w:rPr>
      </w:pPr>
      <w:r>
        <w:rPr>
          <w:rFonts w:ascii="Times New Roman" w:hAnsi="Times New Roman"/>
          <w:sz w:val="24"/>
        </w:rPr>
        <w:t xml:space="preserve">(2) L’evidenza di cui al comma precedente del presente articolo del Regolamento deve essere in forma scritta, compresa la forma elettronica. </w:t>
      </w:r>
    </w:p>
    <w:p w:rsidR="000B1E59" w:rsidRPr="00DB2F7D" w:rsidRDefault="000B1E59" w:rsidP="00DB2F7D"/>
    <w:p w:rsidR="000B1E59" w:rsidRPr="00DB2F7D" w:rsidRDefault="000B1E59" w:rsidP="00DB2F7D">
      <w:pPr>
        <w:rPr>
          <w:b/>
        </w:rPr>
      </w:pPr>
      <w:r>
        <w:rPr>
          <w:b/>
        </w:rPr>
        <w:t>Valutazione d’impatto sulla protezione dei dati personali</w:t>
      </w:r>
    </w:p>
    <w:p w:rsidR="000B1E59" w:rsidRPr="00DB2F7D" w:rsidRDefault="000B1E59" w:rsidP="00DB2F7D">
      <w:pPr>
        <w:jc w:val="center"/>
        <w:rPr>
          <w:b/>
        </w:rPr>
      </w:pPr>
    </w:p>
    <w:p w:rsidR="000B1E59" w:rsidRPr="00DB2F7D" w:rsidRDefault="000B1E59" w:rsidP="00DB2F7D">
      <w:pPr>
        <w:jc w:val="center"/>
        <w:rPr>
          <w:b/>
        </w:rPr>
      </w:pPr>
      <w:r>
        <w:rPr>
          <w:b/>
        </w:rPr>
        <w:t>Articolo 22</w:t>
      </w:r>
    </w:p>
    <w:p w:rsidR="000B1E59" w:rsidRPr="00DB2F7D" w:rsidRDefault="000B1E59" w:rsidP="00DB2F7D"/>
    <w:p w:rsidR="000B1E59" w:rsidRPr="00DB2F7D" w:rsidRDefault="00BA7330" w:rsidP="00DB2F7D">
      <w:pPr>
        <w:jc w:val="both"/>
        <w:rPr>
          <w:shd w:val="clear" w:color="auto" w:fill="FFFFFF"/>
        </w:rPr>
      </w:pPr>
      <w:r>
        <w:t>(1) Il Titolare del trattamento in caso di adempimento delle condizioni stabilite nel regolamento, che è tenuto a valutare l’impatto sulla privacy nel trattamento dei dati personali di categorie speciali e laddove ha stabilito che i dati personali possono comportare un rischio elevato per i diritti e le libertà delle persone, procederà alla valutazione dell’oggetto.</w:t>
      </w:r>
    </w:p>
    <w:p w:rsidR="00DB2F7D" w:rsidRDefault="00DB2F7D" w:rsidP="00DB2F7D">
      <w:pPr>
        <w:jc w:val="both"/>
      </w:pPr>
    </w:p>
    <w:p w:rsidR="000B1E59" w:rsidRPr="00DB2F7D" w:rsidRDefault="00BA7330" w:rsidP="00DB2F7D">
      <w:pPr>
        <w:jc w:val="both"/>
        <w:rPr>
          <w:shd w:val="clear" w:color="auto" w:fill="FFFFFF"/>
        </w:rPr>
      </w:pPr>
      <w:r>
        <w:t>(2) Nel caso di nuovi tipi di trattamento che, attraverso le nuove tecnologie e tenendo conto della natura, dell'ambito, del contesto e delle finalità del trattamento, potrebbero comportare un rischio elevato per i diritti e le libertà delle persone, il titolare del trattamento è tenuto a effettuare una valutazione degli effetti delle procedure di trattamento previste sulla protezione dei dati personali.</w:t>
      </w:r>
    </w:p>
    <w:p w:rsidR="00DB2F7D" w:rsidRDefault="00DB2F7D" w:rsidP="00DB2F7D"/>
    <w:p w:rsidR="000B1E59" w:rsidRPr="00DB2F7D" w:rsidRDefault="00BA7330" w:rsidP="00DB2F7D">
      <w:pPr>
        <w:rPr>
          <w:shd w:val="clear" w:color="auto" w:fill="FFFFFF"/>
        </w:rPr>
      </w:pPr>
      <w:r>
        <w:t>(3) Nel valutare l’impatto sulla privacy, il responsabile del trattamento è tenuto a chiedere consiglio al funzionario per la protezione dei dati personali.</w:t>
      </w:r>
    </w:p>
    <w:p w:rsidR="000B1E59" w:rsidRPr="00DB2F7D" w:rsidRDefault="000B1E59" w:rsidP="00DB2F7D">
      <w:pPr>
        <w:rPr>
          <w:shd w:val="clear" w:color="auto" w:fill="FFFFFF"/>
        </w:rPr>
      </w:pPr>
    </w:p>
    <w:p w:rsidR="000B1E59" w:rsidRPr="00DB2F7D" w:rsidRDefault="000B1E59" w:rsidP="00DB2F7D">
      <w:pPr>
        <w:rPr>
          <w:shd w:val="clear" w:color="auto" w:fill="FFFFFF"/>
        </w:rPr>
      </w:pPr>
    </w:p>
    <w:p w:rsidR="000B1E59" w:rsidRPr="00DB2F7D" w:rsidRDefault="000B1E59" w:rsidP="00DB2F7D">
      <w:pPr>
        <w:rPr>
          <w:b/>
          <w:shd w:val="clear" w:color="auto" w:fill="FFFFFF"/>
        </w:rPr>
      </w:pPr>
      <w:r>
        <w:rPr>
          <w:b/>
          <w:shd w:val="clear" w:color="auto" w:fill="FFFFFF"/>
        </w:rPr>
        <w:t>Archiviazione e conservazione dei dati personali</w:t>
      </w:r>
    </w:p>
    <w:p w:rsidR="000B1E59" w:rsidRPr="00DB2F7D" w:rsidRDefault="000B1E59" w:rsidP="00DB2F7D">
      <w:pPr>
        <w:rPr>
          <w:shd w:val="clear" w:color="auto" w:fill="FFFFFF"/>
        </w:rPr>
      </w:pPr>
    </w:p>
    <w:p w:rsidR="000B1E59" w:rsidRPr="00DB2F7D" w:rsidRDefault="000B1E59" w:rsidP="00DB2F7D">
      <w:pPr>
        <w:jc w:val="center"/>
        <w:rPr>
          <w:b/>
          <w:shd w:val="clear" w:color="auto" w:fill="FFFFFF"/>
        </w:rPr>
      </w:pPr>
      <w:r>
        <w:rPr>
          <w:b/>
          <w:shd w:val="clear" w:color="auto" w:fill="FFFFFF"/>
        </w:rPr>
        <w:t>Articolo 23</w:t>
      </w:r>
    </w:p>
    <w:p w:rsidR="000B1E59" w:rsidRPr="00DB2F7D" w:rsidRDefault="000B1E59" w:rsidP="00DB2F7D">
      <w:pPr>
        <w:rPr>
          <w:shd w:val="clear" w:color="auto" w:fill="FFFFFF"/>
        </w:rPr>
      </w:pPr>
    </w:p>
    <w:p w:rsidR="000B1E59" w:rsidRPr="00DB2F7D" w:rsidRDefault="00BA7330" w:rsidP="00DB2F7D">
      <w:pPr>
        <w:jc w:val="both"/>
        <w:rPr>
          <w:shd w:val="clear" w:color="auto" w:fill="FFFFFF"/>
        </w:rPr>
      </w:pPr>
      <w:proofErr w:type="gramStart"/>
      <w:r>
        <w:t>(1</w:t>
      </w:r>
      <w:proofErr w:type="gramEnd"/>
      <w:r>
        <w:t>) Il Titolare del trattamento</w:t>
      </w:r>
      <w:r w:rsidR="00FE406F">
        <w:t>,</w:t>
      </w:r>
      <w:r>
        <w:t xml:space="preserve"> in rapporto al modo e all’archiviazione dei documenti e al tempo di conservazione, stabilisce con il Regolamento sulla tutela del materiale archiviato con scadenze di conservazione dei documenti, in quale Regolamento sono compresi i dati personali in rapporto ai modi stabiliti e al tempo della loro archiviazione e conservazione, alle misure tecniche, come pure ai luoghi e all’attrezzatura necessari alla conservazione. </w:t>
      </w:r>
    </w:p>
    <w:p w:rsidR="00DB2F7D" w:rsidRDefault="00DB2F7D" w:rsidP="00DB2F7D">
      <w:pPr>
        <w:pStyle w:val="StandardWeb"/>
        <w:spacing w:before="0" w:beforeAutospacing="0" w:after="0" w:afterAutospacing="0"/>
        <w:jc w:val="both"/>
      </w:pPr>
    </w:p>
    <w:p w:rsidR="000B1E59" w:rsidRPr="00DB2F7D" w:rsidRDefault="00BA7330" w:rsidP="00DB2F7D">
      <w:pPr>
        <w:pStyle w:val="StandardWeb"/>
        <w:spacing w:before="0" w:beforeAutospacing="0" w:after="0" w:afterAutospacing="0"/>
        <w:jc w:val="both"/>
        <w:rPr>
          <w:color w:val="000000"/>
        </w:rPr>
      </w:pPr>
      <w:r>
        <w:lastRenderedPageBreak/>
        <w:t>(2) Le registrazioni dei dipendenti iniziano a decorrere dalla data di assunzione e cessano di esistere il giorno della cessazione del rapporto di lavoro.</w:t>
      </w:r>
      <w:r>
        <w:rPr>
          <w:color w:val="000000"/>
        </w:rPr>
        <w:t xml:space="preserve"> I dati del personale sono documenti permanenti che sono conservati ai sensi del Regolamento sulla protezione dei dati e degli archivi con il tempo di conservazione dei documenti. </w:t>
      </w:r>
    </w:p>
    <w:p w:rsidR="00DB2F7D" w:rsidRDefault="00DB2F7D" w:rsidP="00DB2F7D">
      <w:pPr>
        <w:pStyle w:val="StandardWeb"/>
        <w:spacing w:before="0" w:beforeAutospacing="0" w:after="0" w:afterAutospacing="0"/>
        <w:jc w:val="both"/>
      </w:pPr>
    </w:p>
    <w:p w:rsidR="000B1E59" w:rsidRPr="00DB2F7D" w:rsidRDefault="00BA7330" w:rsidP="00DB2F7D">
      <w:pPr>
        <w:pStyle w:val="StandardWeb"/>
        <w:spacing w:before="0" w:beforeAutospacing="0" w:after="0" w:afterAutospacing="0"/>
        <w:jc w:val="both"/>
        <w:rPr>
          <w:color w:val="000000"/>
        </w:rPr>
      </w:pPr>
      <w:r>
        <w:t>(3) Il registro dei membri degli organi esecutivi e di rappresentanza ha inizio il giorno della loro nomina e cesserà il giorno della cessazione del loro mandato.</w:t>
      </w:r>
      <w:r>
        <w:rPr>
          <w:color w:val="000000"/>
        </w:rPr>
        <w:t xml:space="preserve"> Questi dati personali rappresentano una documentazione duratura che viene mantenuta sulla base del Regolamento sulla protezione dei registri e degli archivi con scadenze per la conservazione dei documenti. </w:t>
      </w:r>
    </w:p>
    <w:p w:rsidR="00DB2F7D" w:rsidRDefault="00DB2F7D" w:rsidP="00DB2F7D">
      <w:pPr>
        <w:pStyle w:val="StandardWeb"/>
        <w:spacing w:before="0" w:beforeAutospacing="0" w:after="0" w:afterAutospacing="0"/>
        <w:jc w:val="both"/>
      </w:pPr>
    </w:p>
    <w:p w:rsidR="00DB2F7D" w:rsidRPr="00E75DC8" w:rsidRDefault="00BA7330" w:rsidP="00E75DC8">
      <w:pPr>
        <w:pStyle w:val="StandardWeb"/>
        <w:spacing w:before="0" w:beforeAutospacing="0" w:after="0" w:afterAutospacing="0"/>
        <w:jc w:val="both"/>
      </w:pPr>
      <w:r>
        <w:t>(4) L’evidenza dei cittadini e dei collaboratori esterni si porta avanti dal momento della presentazione della richiesta o dal momento della conclusione del contratto e cessano di essere eseguite con la realizzazione dello scopo per il quale i dati sono stati raccolti.</w:t>
      </w:r>
      <w:r>
        <w:rPr>
          <w:color w:val="000000"/>
        </w:rPr>
        <w:t xml:space="preserve"> I dati </w:t>
      </w:r>
      <w:proofErr w:type="gramStart"/>
      <w:r>
        <w:rPr>
          <w:color w:val="000000"/>
        </w:rPr>
        <w:t>vengono</w:t>
      </w:r>
      <w:proofErr w:type="gramEnd"/>
      <w:r>
        <w:rPr>
          <w:color w:val="000000"/>
        </w:rPr>
        <w:t xml:space="preserve"> conservati sulla base dell'Ordinanza sulla protezione archivistica e dei documenti con scadenze per la conservazione dei documenti. </w:t>
      </w:r>
    </w:p>
    <w:p w:rsidR="00DB2F7D" w:rsidRDefault="00DB2F7D" w:rsidP="00DB2F7D">
      <w:pPr>
        <w:jc w:val="both"/>
        <w:rPr>
          <w:shd w:val="clear" w:color="auto" w:fill="FFFFFF"/>
        </w:rPr>
      </w:pPr>
    </w:p>
    <w:p w:rsidR="00DB2F7D" w:rsidRPr="00DB2F7D" w:rsidRDefault="00DB2F7D" w:rsidP="00DB2F7D">
      <w:pPr>
        <w:jc w:val="both"/>
        <w:rPr>
          <w:shd w:val="clear" w:color="auto" w:fill="FFFFFF"/>
        </w:rPr>
      </w:pPr>
    </w:p>
    <w:p w:rsidR="000B1E59" w:rsidRDefault="000B1E59" w:rsidP="00DB2F7D">
      <w:pPr>
        <w:pStyle w:val="StandardWeb"/>
        <w:spacing w:before="0" w:beforeAutospacing="0" w:after="0" w:afterAutospacing="0"/>
        <w:jc w:val="both"/>
        <w:rPr>
          <w:b/>
          <w:color w:val="000000"/>
        </w:rPr>
      </w:pPr>
      <w:r>
        <w:rPr>
          <w:b/>
          <w:color w:val="000000"/>
        </w:rPr>
        <w:t xml:space="preserve">Fornire dati personali per l’utilizzo ad altri utenti </w:t>
      </w:r>
    </w:p>
    <w:p w:rsidR="00DB2F7D" w:rsidRPr="00DB2F7D" w:rsidRDefault="00DB2F7D" w:rsidP="00DB2F7D">
      <w:pPr>
        <w:pStyle w:val="StandardWeb"/>
        <w:spacing w:before="0" w:beforeAutospacing="0" w:after="0" w:afterAutospacing="0"/>
        <w:jc w:val="both"/>
        <w:rPr>
          <w:b/>
        </w:rPr>
      </w:pPr>
    </w:p>
    <w:p w:rsidR="000B1E59" w:rsidRPr="00DB2F7D" w:rsidRDefault="000B1E59" w:rsidP="00DB2F7D">
      <w:pPr>
        <w:pStyle w:val="StandardWeb"/>
        <w:spacing w:before="0" w:beforeAutospacing="0" w:after="0" w:afterAutospacing="0"/>
        <w:jc w:val="center"/>
        <w:rPr>
          <w:b/>
          <w:color w:val="000000"/>
        </w:rPr>
      </w:pPr>
      <w:r>
        <w:rPr>
          <w:b/>
          <w:color w:val="000000"/>
        </w:rPr>
        <w:t>Articolo 24</w:t>
      </w:r>
    </w:p>
    <w:p w:rsidR="00BA7330" w:rsidRPr="00DB2F7D" w:rsidRDefault="00BA7330" w:rsidP="00DB2F7D">
      <w:pPr>
        <w:pStyle w:val="StandardWeb"/>
        <w:spacing w:before="0" w:beforeAutospacing="0" w:after="0" w:afterAutospacing="0"/>
        <w:jc w:val="center"/>
        <w:rPr>
          <w:b/>
          <w:color w:val="000000"/>
        </w:rPr>
      </w:pPr>
    </w:p>
    <w:p w:rsidR="000B1E59" w:rsidRPr="00DB2F7D" w:rsidRDefault="00BA7330" w:rsidP="00DB2F7D">
      <w:pPr>
        <w:pStyle w:val="StandardWeb"/>
        <w:spacing w:before="0" w:beforeAutospacing="0" w:after="0" w:afterAutospacing="0"/>
        <w:jc w:val="both"/>
      </w:pPr>
      <w:r>
        <w:t>(1) I dati personali raccolti e trattati dal Titolare del trattamento sono forniti per l'uso su richiesta scritta ad altri utenti se è necessario per l'esecuzione dell'attività all'interno dell'attività legalmente stabilita di tale utente.</w:t>
      </w:r>
      <w:r>
        <w:rPr>
          <w:color w:val="000000"/>
        </w:rPr>
        <w:t xml:space="preserve"> </w:t>
      </w:r>
    </w:p>
    <w:p w:rsidR="00DB2F7D" w:rsidRDefault="00DB2F7D" w:rsidP="00DB2F7D">
      <w:pPr>
        <w:pStyle w:val="StandardWeb"/>
        <w:spacing w:before="0" w:beforeAutospacing="0" w:after="0" w:afterAutospacing="0"/>
        <w:jc w:val="both"/>
      </w:pPr>
    </w:p>
    <w:p w:rsidR="000B1E59" w:rsidRPr="00DB2F7D" w:rsidRDefault="00BA7330" w:rsidP="00DB2F7D">
      <w:pPr>
        <w:pStyle w:val="StandardWeb"/>
        <w:spacing w:before="0" w:beforeAutospacing="0" w:after="0" w:afterAutospacing="0"/>
        <w:jc w:val="both"/>
        <w:rPr>
          <w:color w:val="000000"/>
        </w:rPr>
      </w:pPr>
      <w:r>
        <w:t>(2) Prima di fornire dati personali ad altri utenti, il Titolare del trattamento informerà l’interessato (verbalmente, elettronicamente).</w:t>
      </w:r>
    </w:p>
    <w:p w:rsidR="00DB2F7D" w:rsidRDefault="00DB2F7D" w:rsidP="00DB2F7D">
      <w:pPr>
        <w:pStyle w:val="StandardWeb"/>
        <w:spacing w:before="0" w:beforeAutospacing="0" w:after="0" w:afterAutospacing="0"/>
        <w:jc w:val="both"/>
      </w:pPr>
    </w:p>
    <w:p w:rsidR="000B1E59" w:rsidRPr="00DB2F7D" w:rsidRDefault="00BA7330" w:rsidP="00DB2F7D">
      <w:pPr>
        <w:pStyle w:val="StandardWeb"/>
        <w:spacing w:before="0" w:beforeAutospacing="0" w:after="0" w:afterAutospacing="0"/>
        <w:jc w:val="both"/>
      </w:pPr>
      <w:r>
        <w:t>(3) Dei dati personali che si danno in utilizzo ad altri utenti, dell’altro utente e dello scopo per cui i dati sono dati, si tiene una specifica evidenza.</w:t>
      </w:r>
    </w:p>
    <w:p w:rsidR="000B1E59" w:rsidRPr="00DB2F7D" w:rsidRDefault="000B1E59" w:rsidP="00DB2F7D">
      <w:pPr>
        <w:rPr>
          <w:shd w:val="clear" w:color="auto" w:fill="FFFFFF"/>
        </w:rPr>
      </w:pPr>
    </w:p>
    <w:p w:rsidR="00BA7330" w:rsidRPr="00DB2F7D" w:rsidRDefault="00BA7330" w:rsidP="00DB2F7D">
      <w:pPr>
        <w:rPr>
          <w:shd w:val="clear" w:color="auto" w:fill="FFFFFF"/>
        </w:rPr>
      </w:pPr>
    </w:p>
    <w:p w:rsidR="000B1E59" w:rsidRPr="00DB2F7D" w:rsidRDefault="000B1E59" w:rsidP="00DB2F7D">
      <w:pPr>
        <w:rPr>
          <w:b/>
          <w:shd w:val="clear" w:color="auto" w:fill="FFFFFF"/>
        </w:rPr>
      </w:pPr>
      <w:r>
        <w:rPr>
          <w:b/>
          <w:shd w:val="clear" w:color="auto" w:fill="FFFFFF"/>
        </w:rPr>
        <w:t>Responsabilità della persona che raccoglie e tratta i dati personali</w:t>
      </w:r>
    </w:p>
    <w:p w:rsidR="000B1E59" w:rsidRPr="00DB2F7D" w:rsidRDefault="000B1E59" w:rsidP="00DB2F7D">
      <w:pPr>
        <w:rPr>
          <w:shd w:val="clear" w:color="auto" w:fill="FFFFFF"/>
        </w:rPr>
      </w:pPr>
    </w:p>
    <w:p w:rsidR="000B1E59" w:rsidRDefault="000B1E59" w:rsidP="00DB2F7D">
      <w:pPr>
        <w:jc w:val="center"/>
        <w:rPr>
          <w:b/>
        </w:rPr>
      </w:pPr>
      <w:r>
        <w:rPr>
          <w:b/>
        </w:rPr>
        <w:t>Articolo 25.</w:t>
      </w:r>
    </w:p>
    <w:p w:rsidR="00DB2F7D" w:rsidRPr="00DB2F7D" w:rsidRDefault="00DB2F7D" w:rsidP="00DB2F7D">
      <w:pPr>
        <w:jc w:val="center"/>
        <w:rPr>
          <w:b/>
        </w:rPr>
      </w:pPr>
    </w:p>
    <w:p w:rsidR="000B1E59" w:rsidRPr="00DB2F7D" w:rsidRDefault="00BA7330" w:rsidP="00DB2F7D">
      <w:pPr>
        <w:pStyle w:val="StandardWeb"/>
        <w:spacing w:before="0" w:beforeAutospacing="0" w:after="0" w:afterAutospacing="0"/>
        <w:jc w:val="both"/>
      </w:pPr>
      <w:r>
        <w:t>(1) Il personale professionale e amministrativo del Titolare del trattamento che raccoglie e tratta i dati personali (nominati e designati dal Gestore) è tenuto a:</w:t>
      </w:r>
    </w:p>
    <w:p w:rsidR="000B1E59" w:rsidRPr="00DB2F7D" w:rsidRDefault="000B1E59" w:rsidP="00DB2F7D">
      <w:pPr>
        <w:pStyle w:val="StandardWeb"/>
        <w:numPr>
          <w:ilvl w:val="0"/>
          <w:numId w:val="13"/>
        </w:numPr>
        <w:spacing w:before="0" w:beforeAutospacing="0" w:after="0" w:afterAutospacing="0"/>
        <w:ind w:left="714" w:hanging="357"/>
        <w:jc w:val="both"/>
      </w:pPr>
      <w:r>
        <w:t xml:space="preserve">agire conformemente al regolamento, alla presente ordinanza e ad altri atti e decisioni relativi ai dati personali dell'intervistato, </w:t>
      </w:r>
    </w:p>
    <w:p w:rsidR="000B1E59" w:rsidRPr="00DB2F7D" w:rsidRDefault="000B1E59" w:rsidP="00DB2F7D">
      <w:pPr>
        <w:pStyle w:val="StandardWeb"/>
        <w:numPr>
          <w:ilvl w:val="0"/>
          <w:numId w:val="13"/>
        </w:numPr>
        <w:spacing w:before="0" w:beforeAutospacing="0" w:after="0" w:afterAutospacing="0"/>
        <w:jc w:val="both"/>
      </w:pPr>
      <w:r>
        <w:t xml:space="preserve">prendere tutte le misure di protezione dei dati personali necessarie per proteggere i dati personali da perdita o distruzione accidentale, accesso non autorizzato o modifiche non autorizzate, divulgazione non autorizzata e qualsiasi altro uso improprio, </w:t>
      </w:r>
    </w:p>
    <w:p w:rsidR="000B1E59" w:rsidRPr="00DB2F7D" w:rsidRDefault="000B1E59" w:rsidP="00DB2F7D">
      <w:pPr>
        <w:pStyle w:val="StandardWeb"/>
        <w:spacing w:before="0" w:beforeAutospacing="0" w:after="0" w:afterAutospacing="0"/>
        <w:jc w:val="both"/>
      </w:pPr>
      <w:r>
        <w:t>quale omissione costituisce una violazione particolarmente grave dell'obbligo di lavoro per il quale può essere imposto un licenziamento straordinario.</w:t>
      </w:r>
    </w:p>
    <w:p w:rsidR="00DB2F7D" w:rsidRDefault="00BA7330" w:rsidP="00DB2F7D">
      <w:pPr>
        <w:jc w:val="both"/>
      </w:pPr>
      <w:r>
        <w:t xml:space="preserve"> </w:t>
      </w:r>
    </w:p>
    <w:p w:rsidR="000B1E59" w:rsidRPr="00DB2F7D" w:rsidRDefault="00BA7330" w:rsidP="00DB2F7D">
      <w:pPr>
        <w:jc w:val="both"/>
      </w:pPr>
      <w:r>
        <w:t>(2) Le suddette persone sono obbligate a firmare una dichiarazione di riservatezza per essere vincolate a:</w:t>
      </w:r>
    </w:p>
    <w:p w:rsidR="000B1E59" w:rsidRPr="00DB2F7D" w:rsidRDefault="000B1E59" w:rsidP="00DB2F7D">
      <w:pPr>
        <w:pStyle w:val="Odlomakpopisa"/>
        <w:numPr>
          <w:ilvl w:val="0"/>
          <w:numId w:val="14"/>
        </w:numPr>
        <w:spacing w:after="0" w:line="240" w:lineRule="auto"/>
        <w:jc w:val="both"/>
        <w:rPr>
          <w:rFonts w:ascii="Times New Roman" w:hAnsi="Times New Roman"/>
          <w:sz w:val="24"/>
          <w:szCs w:val="24"/>
        </w:rPr>
      </w:pPr>
      <w:r>
        <w:rPr>
          <w:rFonts w:ascii="Times New Roman" w:hAnsi="Times New Roman"/>
          <w:sz w:val="24"/>
        </w:rPr>
        <w:t xml:space="preserve">Mantenere la segretezza di tutti i dati personali ai quali hanno diritto e l’autorizzazione ad accedere e che si trovano nelle raccolte dei dati personali </w:t>
      </w:r>
    </w:p>
    <w:p w:rsidR="000B1E59" w:rsidRPr="00DB2F7D" w:rsidRDefault="000B1E59" w:rsidP="00DB2F7D">
      <w:pPr>
        <w:pStyle w:val="Odlomakpopisa"/>
        <w:numPr>
          <w:ilvl w:val="0"/>
          <w:numId w:val="14"/>
        </w:numPr>
        <w:spacing w:after="0" w:line="240" w:lineRule="auto"/>
        <w:jc w:val="both"/>
        <w:rPr>
          <w:rFonts w:ascii="Times New Roman" w:hAnsi="Times New Roman"/>
          <w:sz w:val="24"/>
          <w:szCs w:val="24"/>
        </w:rPr>
      </w:pPr>
      <w:r>
        <w:rPr>
          <w:rFonts w:ascii="Times New Roman" w:hAnsi="Times New Roman"/>
          <w:sz w:val="24"/>
        </w:rPr>
        <w:lastRenderedPageBreak/>
        <w:t>che le informazioni personali saranno utilizzate esclusivamente in uno scopo specifico (prescritto)</w:t>
      </w:r>
    </w:p>
    <w:p w:rsidR="000B1E59" w:rsidRPr="00DB2F7D" w:rsidRDefault="000B1E59" w:rsidP="00DB2F7D">
      <w:pPr>
        <w:pStyle w:val="Odlomakpopisa"/>
        <w:numPr>
          <w:ilvl w:val="0"/>
          <w:numId w:val="14"/>
        </w:numPr>
        <w:spacing w:after="0" w:line="240" w:lineRule="auto"/>
        <w:jc w:val="both"/>
        <w:rPr>
          <w:rFonts w:ascii="Times New Roman" w:hAnsi="Times New Roman"/>
          <w:sz w:val="24"/>
          <w:szCs w:val="24"/>
        </w:rPr>
      </w:pPr>
      <w:r>
        <w:rPr>
          <w:rFonts w:ascii="Times New Roman" w:hAnsi="Times New Roman"/>
          <w:sz w:val="24"/>
        </w:rPr>
        <w:t>che i dati personali saranno utilizzati per il tempo necessario a conseguire lo scopo per cui sono stati acquisiti e non li tratteranno per nessun altro scopo</w:t>
      </w:r>
    </w:p>
    <w:p w:rsidR="000B1E59" w:rsidRPr="00DB2F7D" w:rsidRDefault="000B1E59" w:rsidP="00DB2F7D">
      <w:pPr>
        <w:pStyle w:val="Odlomakpopisa"/>
        <w:numPr>
          <w:ilvl w:val="0"/>
          <w:numId w:val="14"/>
        </w:numPr>
        <w:spacing w:after="0" w:line="240" w:lineRule="auto"/>
        <w:jc w:val="both"/>
        <w:rPr>
          <w:rFonts w:ascii="Times New Roman" w:hAnsi="Times New Roman"/>
          <w:sz w:val="24"/>
          <w:szCs w:val="24"/>
        </w:rPr>
      </w:pPr>
      <w:r>
        <w:rPr>
          <w:rFonts w:ascii="Times New Roman" w:hAnsi="Times New Roman"/>
          <w:sz w:val="24"/>
        </w:rPr>
        <w:t>che i dati personali di cui dispongo il diritto e il potere di accesso non saranno forniti / resi disponibili o resi disponibili in altro modo a terzi (persone non autorizzate), e</w:t>
      </w:r>
    </w:p>
    <w:p w:rsidR="000B1E59" w:rsidRPr="00DB2F7D" w:rsidRDefault="000B1E59" w:rsidP="00DB2F7D">
      <w:pPr>
        <w:pStyle w:val="Odlomakpopisa"/>
        <w:numPr>
          <w:ilvl w:val="0"/>
          <w:numId w:val="14"/>
        </w:numPr>
        <w:spacing w:after="0" w:line="240" w:lineRule="auto"/>
        <w:jc w:val="both"/>
        <w:rPr>
          <w:rFonts w:ascii="Times New Roman" w:hAnsi="Times New Roman"/>
          <w:sz w:val="24"/>
          <w:szCs w:val="24"/>
        </w:rPr>
      </w:pPr>
      <w:r>
        <w:rPr>
          <w:rFonts w:ascii="Times New Roman" w:hAnsi="Times New Roman"/>
          <w:sz w:val="24"/>
        </w:rPr>
        <w:t xml:space="preserve">che la riservatezza dei dati personali sarà mantenuta anche dopo la cessazione dell'autorizzazione ad accedere ai dati personali. </w:t>
      </w:r>
    </w:p>
    <w:p w:rsidR="000B1E59" w:rsidRDefault="000B1E59" w:rsidP="00DB2F7D">
      <w:pPr>
        <w:pStyle w:val="StandardWeb"/>
        <w:spacing w:before="0" w:beforeAutospacing="0" w:after="0" w:afterAutospacing="0"/>
        <w:jc w:val="both"/>
        <w:rPr>
          <w:color w:val="000000"/>
        </w:rPr>
      </w:pPr>
    </w:p>
    <w:p w:rsidR="00DB2F7D" w:rsidRPr="00DB2F7D" w:rsidRDefault="00DB2F7D" w:rsidP="00DB2F7D">
      <w:pPr>
        <w:pStyle w:val="StandardWeb"/>
        <w:spacing w:before="0" w:beforeAutospacing="0" w:after="0" w:afterAutospacing="0"/>
        <w:jc w:val="both"/>
        <w:rPr>
          <w:color w:val="000000"/>
        </w:rPr>
      </w:pPr>
    </w:p>
    <w:p w:rsidR="000B1E59" w:rsidRPr="00DB2F7D" w:rsidRDefault="000B1E59" w:rsidP="00DB2F7D">
      <w:pPr>
        <w:rPr>
          <w:b/>
          <w:shd w:val="clear" w:color="auto" w:fill="FFFFFF"/>
        </w:rPr>
      </w:pPr>
      <w:r>
        <w:rPr>
          <w:b/>
          <w:shd w:val="clear" w:color="auto" w:fill="FFFFFF"/>
        </w:rPr>
        <w:t>Altre disposizioni</w:t>
      </w:r>
    </w:p>
    <w:p w:rsidR="000B1E59" w:rsidRPr="00DB2F7D" w:rsidRDefault="000B1E59" w:rsidP="00DB2F7D">
      <w:pPr>
        <w:rPr>
          <w:shd w:val="clear" w:color="auto" w:fill="FFFFFF"/>
        </w:rPr>
      </w:pPr>
    </w:p>
    <w:p w:rsidR="000B1E59" w:rsidRPr="00DB2F7D" w:rsidRDefault="000B1E59" w:rsidP="00DB2F7D">
      <w:pPr>
        <w:jc w:val="center"/>
        <w:rPr>
          <w:b/>
          <w:shd w:val="clear" w:color="auto" w:fill="FFFFFF"/>
        </w:rPr>
      </w:pPr>
      <w:r>
        <w:rPr>
          <w:b/>
          <w:shd w:val="clear" w:color="auto" w:fill="FFFFFF"/>
        </w:rPr>
        <w:t>Articolo 26</w:t>
      </w:r>
    </w:p>
    <w:p w:rsidR="000B1E59" w:rsidRPr="00DB2F7D" w:rsidRDefault="000B1E59" w:rsidP="00DB2F7D">
      <w:pPr>
        <w:jc w:val="both"/>
      </w:pPr>
    </w:p>
    <w:p w:rsidR="000B1E59" w:rsidRPr="00DB2F7D" w:rsidRDefault="00BA7330" w:rsidP="00DB2F7D">
      <w:pPr>
        <w:jc w:val="both"/>
      </w:pPr>
      <w:r>
        <w:t>(1) Per le questioni non elencate nel presente Regolamento si applicano le disposizioni del Regolamento (UE) n. 2016/679 del Parlamento europeo e del Consiglio, del 27 aprile 2016, sulla tutela delle persone fisiche riguardo al trattamento dei dati personali e sulla libera circolazione di tali dati, disposizioni della legge sull'attuazione delle norme generali il Regolamento sulla protezione dei dati (OG 42/2018) del 9 maggio 2018 e altri regolamenti legali positivi della Repubblica di Croazia che disciplinano l'attuazione del regolamento o relativi ai dati personali.</w:t>
      </w:r>
      <w:r>
        <w:rPr>
          <w:rStyle w:val="Naglaeno"/>
          <w:b w:val="0"/>
          <w:color w:val="000000"/>
          <w:bdr w:val="none" w:sz="0" w:space="0" w:color="auto" w:frame="1"/>
          <w:shd w:val="clear" w:color="auto" w:fill="FFFFFF"/>
        </w:rPr>
        <w:t xml:space="preserve"> </w:t>
      </w:r>
    </w:p>
    <w:p w:rsidR="000B1E59" w:rsidRPr="00DB2F7D" w:rsidRDefault="000B1E59" w:rsidP="00DB2F7D"/>
    <w:p w:rsidR="000B1E59" w:rsidRPr="00DB2F7D" w:rsidRDefault="000B1E59" w:rsidP="00DB2F7D">
      <w:pPr>
        <w:jc w:val="center"/>
        <w:rPr>
          <w:b/>
        </w:rPr>
      </w:pPr>
      <w:r>
        <w:rPr>
          <w:b/>
        </w:rPr>
        <w:t>Articolo 27</w:t>
      </w:r>
    </w:p>
    <w:p w:rsidR="000B1E59" w:rsidRPr="00DB2F7D" w:rsidRDefault="000B1E59" w:rsidP="00DB2F7D"/>
    <w:p w:rsidR="000B1E59" w:rsidRPr="00DB2F7D" w:rsidRDefault="00BA7330" w:rsidP="00DB2F7D">
      <w:pPr>
        <w:pStyle w:val="Bezproreda"/>
        <w:rPr>
          <w:rFonts w:ascii="Times New Roman" w:hAnsi="Times New Roman"/>
          <w:sz w:val="24"/>
          <w:szCs w:val="24"/>
        </w:rPr>
      </w:pPr>
      <w:r>
        <w:rPr>
          <w:rFonts w:ascii="Times New Roman" w:hAnsi="Times New Roman"/>
          <w:sz w:val="24"/>
        </w:rPr>
        <w:t>(1) Il presente Regolamento entra in vigore l'ottavo giorno della sua pubblicazione sul „Bollettino ufficiale”.</w:t>
      </w:r>
    </w:p>
    <w:p w:rsidR="001B6230" w:rsidRPr="00DB2F7D" w:rsidRDefault="001B6230" w:rsidP="00DB2F7D">
      <w:pPr>
        <w:pStyle w:val="Bezproreda"/>
        <w:rPr>
          <w:rFonts w:ascii="Times New Roman" w:hAnsi="Times New Roman"/>
          <w:sz w:val="24"/>
          <w:szCs w:val="24"/>
        </w:rPr>
      </w:pPr>
    </w:p>
    <w:p w:rsidR="000B1E59" w:rsidRPr="00DB2F7D" w:rsidRDefault="000B1E59" w:rsidP="00DB2F7D">
      <w:pPr>
        <w:pStyle w:val="Bezproreda"/>
        <w:rPr>
          <w:rFonts w:ascii="Times New Roman" w:hAnsi="Times New Roman"/>
          <w:sz w:val="24"/>
          <w:szCs w:val="24"/>
        </w:rPr>
      </w:pPr>
    </w:p>
    <w:p w:rsidR="005437D4" w:rsidRPr="00DB2F7D" w:rsidRDefault="005437D4" w:rsidP="00DB2F7D"/>
    <w:p w:rsidR="006F6F37" w:rsidRPr="00DB2F7D" w:rsidRDefault="006F6F37" w:rsidP="00DB2F7D">
      <w:r>
        <w:t xml:space="preserve">CLASSE: 022-05/18-01/138 </w:t>
      </w:r>
    </w:p>
    <w:p w:rsidR="006F6F37" w:rsidRPr="00DB2F7D" w:rsidRDefault="006F6F37" w:rsidP="00DB2F7D">
      <w:r>
        <w:t xml:space="preserve">N.PROT:2168/01-01/-02-0206/-18-1 </w:t>
      </w:r>
    </w:p>
    <w:p w:rsidR="006F6F37" w:rsidRPr="00DB2F7D" w:rsidRDefault="006F6F37" w:rsidP="00DB2F7D">
      <w:r>
        <w:t>Pola, 24/05/2018</w:t>
      </w:r>
    </w:p>
    <w:p w:rsidR="001B6230" w:rsidRPr="00DB2F7D" w:rsidRDefault="000B1E59" w:rsidP="00DB2F7D">
      <w:pPr>
        <w:tabs>
          <w:tab w:val="center" w:pos="6521"/>
        </w:tabs>
      </w:pPr>
      <w:r>
        <w:tab/>
      </w:r>
    </w:p>
    <w:p w:rsidR="008B6DAE" w:rsidRPr="00DB2F7D" w:rsidRDefault="001B6230" w:rsidP="00DB2F7D">
      <w:pPr>
        <w:tabs>
          <w:tab w:val="center" w:pos="6521"/>
        </w:tabs>
        <w:rPr>
          <w:b/>
        </w:rPr>
        <w:sectPr w:rsidR="008B6DAE" w:rsidRPr="00DB2F7D" w:rsidSect="00137B35">
          <w:type w:val="continuous"/>
          <w:pgSz w:w="11906" w:h="16838"/>
          <w:pgMar w:top="1417" w:right="1417" w:bottom="1417" w:left="1417" w:header="708" w:footer="708" w:gutter="0"/>
          <w:cols w:space="708"/>
          <w:docGrid w:linePitch="360"/>
        </w:sectPr>
      </w:pPr>
      <w:r>
        <w:tab/>
      </w:r>
      <w:r w:rsidR="00E75DC8">
        <w:t xml:space="preserve">      </w:t>
      </w:r>
      <w:r>
        <w:rPr>
          <w:b/>
        </w:rPr>
        <w:t>IL VICESINDACO</w:t>
      </w:r>
    </w:p>
    <w:p w:rsidR="008B6DAE" w:rsidRPr="00DB2F7D" w:rsidRDefault="001B6230" w:rsidP="00DB2F7D">
      <w:pPr>
        <w:rPr>
          <w:b/>
        </w:rPr>
      </w:pPr>
      <w:r>
        <w:lastRenderedPageBreak/>
        <w:tab/>
      </w:r>
      <w:r>
        <w:tab/>
      </w:r>
      <w:r>
        <w:tab/>
      </w:r>
      <w:r>
        <w:tab/>
      </w:r>
      <w:r>
        <w:tab/>
      </w:r>
      <w:r>
        <w:tab/>
      </w:r>
      <w:r>
        <w:tab/>
      </w:r>
      <w:r>
        <w:tab/>
      </w:r>
      <w:r>
        <w:rPr>
          <w:b/>
        </w:rPr>
        <w:t>Elena Puh Belci, f.to</w:t>
      </w:r>
    </w:p>
    <w:sectPr w:rsidR="008B6DAE" w:rsidRPr="00DB2F7D" w:rsidSect="00137B3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D5" w:rsidRDefault="00EF3CD5" w:rsidP="003E4F85">
      <w:r>
        <w:separator/>
      </w:r>
    </w:p>
  </w:endnote>
  <w:endnote w:type="continuationSeparator" w:id="0">
    <w:p w:rsidR="00EF3CD5" w:rsidRDefault="00EF3CD5" w:rsidP="003E4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D5" w:rsidRDefault="00EF3CD5" w:rsidP="003E4F85">
      <w:r>
        <w:separator/>
      </w:r>
    </w:p>
  </w:footnote>
  <w:footnote w:type="continuationSeparator" w:id="0">
    <w:p w:rsidR="00EF3CD5" w:rsidRDefault="00EF3CD5" w:rsidP="003E4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416ED0"/>
    <w:multiLevelType w:val="hybridMultilevel"/>
    <w:tmpl w:val="F3C8FF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7D5058"/>
    <w:multiLevelType w:val="hybridMultilevel"/>
    <w:tmpl w:val="0ABC2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BF2634"/>
    <w:multiLevelType w:val="hybridMultilevel"/>
    <w:tmpl w:val="687E2AA8"/>
    <w:lvl w:ilvl="0" w:tplc="E9A8792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2177A4"/>
    <w:multiLevelType w:val="hybridMultilevel"/>
    <w:tmpl w:val="BAA00218"/>
    <w:lvl w:ilvl="0" w:tplc="F12A9C5A">
      <w:numFmt w:val="bullet"/>
      <w:lvlText w:val="-"/>
      <w:lvlJc w:val="left"/>
      <w:pPr>
        <w:ind w:left="1065" w:hanging="705"/>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A621DF"/>
    <w:multiLevelType w:val="hybridMultilevel"/>
    <w:tmpl w:val="D966CC92"/>
    <w:lvl w:ilvl="0" w:tplc="87F2B058">
      <w:start w:val="1"/>
      <w:numFmt w:val="decimal"/>
      <w:lvlText w:val="%1."/>
      <w:lvlJc w:val="left"/>
      <w:pPr>
        <w:ind w:left="720" w:hanging="360"/>
      </w:pPr>
      <w:rPr>
        <w:rFonts w:ascii="Garamond" w:eastAsia="Calibri" w:hAnsi="Garamond"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8928A8"/>
    <w:multiLevelType w:val="hybridMultilevel"/>
    <w:tmpl w:val="B7526C2E"/>
    <w:lvl w:ilvl="0" w:tplc="9BA81468">
      <w:start w:val="1"/>
      <w:numFmt w:val="lowerLetter"/>
      <w:lvlText w:val="%1)"/>
      <w:lvlJc w:val="left"/>
      <w:pPr>
        <w:ind w:left="720" w:hanging="360"/>
      </w:pPr>
      <w:rPr>
        <w:rFonts w:ascii="Garamond" w:eastAsia="Calibri"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1"/>
  </w:num>
  <w:num w:numId="5">
    <w:abstractNumId w:val="0"/>
  </w:num>
  <w:num w:numId="6">
    <w:abstractNumId w:val="9"/>
  </w:num>
  <w:num w:numId="7">
    <w:abstractNumId w:val="2"/>
  </w:num>
  <w:num w:numId="8">
    <w:abstractNumId w:val="8"/>
  </w:num>
  <w:num w:numId="9">
    <w:abstractNumId w:val="7"/>
  </w:num>
  <w:num w:numId="10">
    <w:abstractNumId w:val="3"/>
  </w:num>
  <w:num w:numId="11">
    <w:abstractNumId w:val="1"/>
  </w:num>
  <w:num w:numId="12">
    <w:abstractNumId w:val="15"/>
  </w:num>
  <w:num w:numId="13">
    <w:abstractNumId w:val="14"/>
  </w:num>
  <w:num w:numId="14">
    <w:abstractNumId w:val="5"/>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9499D"/>
    <w:rsid w:val="000A1962"/>
    <w:rsid w:val="000B1E59"/>
    <w:rsid w:val="00112CAA"/>
    <w:rsid w:val="00123E92"/>
    <w:rsid w:val="00137B35"/>
    <w:rsid w:val="001B6230"/>
    <w:rsid w:val="001F60B6"/>
    <w:rsid w:val="002363E0"/>
    <w:rsid w:val="00293117"/>
    <w:rsid w:val="002E2902"/>
    <w:rsid w:val="00302E3F"/>
    <w:rsid w:val="0033108E"/>
    <w:rsid w:val="003715AE"/>
    <w:rsid w:val="0039499D"/>
    <w:rsid w:val="003A08AB"/>
    <w:rsid w:val="003A4F1B"/>
    <w:rsid w:val="003E4F85"/>
    <w:rsid w:val="00425255"/>
    <w:rsid w:val="00432EFD"/>
    <w:rsid w:val="00437361"/>
    <w:rsid w:val="004758CA"/>
    <w:rsid w:val="004E00D2"/>
    <w:rsid w:val="00506686"/>
    <w:rsid w:val="00520DEC"/>
    <w:rsid w:val="005437D4"/>
    <w:rsid w:val="00624581"/>
    <w:rsid w:val="00691FFC"/>
    <w:rsid w:val="006F6F37"/>
    <w:rsid w:val="007411D7"/>
    <w:rsid w:val="007A37F5"/>
    <w:rsid w:val="00805914"/>
    <w:rsid w:val="008B6DAE"/>
    <w:rsid w:val="009025DE"/>
    <w:rsid w:val="0093129D"/>
    <w:rsid w:val="009746B6"/>
    <w:rsid w:val="00A141F1"/>
    <w:rsid w:val="00A41A8C"/>
    <w:rsid w:val="00AD05A6"/>
    <w:rsid w:val="00B276A4"/>
    <w:rsid w:val="00BA7330"/>
    <w:rsid w:val="00BD79DD"/>
    <w:rsid w:val="00C01922"/>
    <w:rsid w:val="00CD2C56"/>
    <w:rsid w:val="00CD6AF0"/>
    <w:rsid w:val="00DB2F7D"/>
    <w:rsid w:val="00DF18FE"/>
    <w:rsid w:val="00E2170E"/>
    <w:rsid w:val="00E75DC8"/>
    <w:rsid w:val="00E83EC3"/>
    <w:rsid w:val="00EA43B6"/>
    <w:rsid w:val="00EF3CD5"/>
    <w:rsid w:val="00FB3554"/>
    <w:rsid w:val="00FE40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0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E4F85"/>
    <w:pPr>
      <w:tabs>
        <w:tab w:val="center" w:pos="4703"/>
        <w:tab w:val="right" w:pos="9406"/>
      </w:tabs>
    </w:pPr>
  </w:style>
  <w:style w:type="character" w:customStyle="1" w:styleId="ZaglavljeChar">
    <w:name w:val="Zaglavlje Char"/>
    <w:link w:val="Zaglavlje"/>
    <w:uiPriority w:val="99"/>
    <w:semiHidden/>
    <w:rsid w:val="003E4F85"/>
    <w:rPr>
      <w:sz w:val="24"/>
      <w:szCs w:val="24"/>
      <w:lang w:val="it-IT" w:eastAsia="it-IT"/>
    </w:rPr>
  </w:style>
  <w:style w:type="paragraph" w:styleId="Podnoje">
    <w:name w:val="footer"/>
    <w:basedOn w:val="Normal"/>
    <w:link w:val="PodnojeChar"/>
    <w:uiPriority w:val="99"/>
    <w:semiHidden/>
    <w:unhideWhenUsed/>
    <w:rsid w:val="003E4F85"/>
    <w:pPr>
      <w:tabs>
        <w:tab w:val="center" w:pos="4703"/>
        <w:tab w:val="right" w:pos="9406"/>
      </w:tabs>
    </w:pPr>
  </w:style>
  <w:style w:type="character" w:customStyle="1" w:styleId="PodnojeChar">
    <w:name w:val="Podnožje Char"/>
    <w:link w:val="Podnoje"/>
    <w:uiPriority w:val="99"/>
    <w:semiHidden/>
    <w:rsid w:val="003E4F85"/>
    <w:rPr>
      <w:sz w:val="24"/>
      <w:szCs w:val="24"/>
      <w:lang w:val="it-IT" w:eastAsia="it-IT"/>
    </w:rPr>
  </w:style>
  <w:style w:type="paragraph" w:styleId="Bezproreda">
    <w:name w:val="No Spacing"/>
    <w:uiPriority w:val="1"/>
    <w:qFormat/>
    <w:rsid w:val="000B1E59"/>
    <w:rPr>
      <w:rFonts w:ascii="Calibri" w:eastAsia="Calibri" w:hAnsi="Calibri"/>
      <w:sz w:val="22"/>
      <w:szCs w:val="22"/>
    </w:rPr>
  </w:style>
  <w:style w:type="paragraph" w:styleId="Odlomakpopisa">
    <w:name w:val="List Paragraph"/>
    <w:basedOn w:val="Normal"/>
    <w:uiPriority w:val="34"/>
    <w:qFormat/>
    <w:rsid w:val="000B1E59"/>
    <w:pPr>
      <w:spacing w:after="160" w:line="259" w:lineRule="auto"/>
      <w:ind w:left="720"/>
      <w:contextualSpacing/>
    </w:pPr>
    <w:rPr>
      <w:rFonts w:ascii="Calibri" w:eastAsia="Calibri" w:hAnsi="Calibri"/>
      <w:sz w:val="22"/>
      <w:szCs w:val="22"/>
    </w:rPr>
  </w:style>
  <w:style w:type="character" w:styleId="Naglaeno">
    <w:name w:val="Strong"/>
    <w:basedOn w:val="Zadanifontodlomka"/>
    <w:uiPriority w:val="22"/>
    <w:qFormat/>
    <w:rsid w:val="000B1E59"/>
    <w:rPr>
      <w:b/>
      <w:bCs/>
    </w:rPr>
  </w:style>
  <w:style w:type="paragraph" w:styleId="StandardWeb">
    <w:name w:val="Normal (Web)"/>
    <w:basedOn w:val="Normal"/>
    <w:rsid w:val="000B1E59"/>
    <w:pPr>
      <w:spacing w:before="100" w:beforeAutospacing="1" w:after="100" w:afterAutospacing="1"/>
    </w:pPr>
  </w:style>
  <w:style w:type="paragraph" w:styleId="Tekstbalonia">
    <w:name w:val="Balloon Text"/>
    <w:basedOn w:val="Normal"/>
    <w:link w:val="TekstbaloniaChar"/>
    <w:uiPriority w:val="99"/>
    <w:semiHidden/>
    <w:unhideWhenUsed/>
    <w:rsid w:val="007411D7"/>
    <w:rPr>
      <w:rFonts w:ascii="Tahoma" w:hAnsi="Tahoma" w:cs="Tahoma"/>
      <w:sz w:val="16"/>
      <w:szCs w:val="16"/>
    </w:rPr>
  </w:style>
  <w:style w:type="character" w:customStyle="1" w:styleId="TekstbaloniaChar">
    <w:name w:val="Tekst balončića Char"/>
    <w:basedOn w:val="Zadanifontodlomka"/>
    <w:link w:val="Tekstbalonia"/>
    <w:uiPriority w:val="99"/>
    <w:semiHidden/>
    <w:rsid w:val="00741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5C48F-B923-4935-B476-F555E24A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4406</Words>
  <Characters>25117</Characters>
  <Application>Microsoft Office Word</Application>
  <DocSecurity>0</DocSecurity>
  <Lines>209</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Temeljem članka 46</vt:lpstr>
      <vt:lpstr>Temeljem članka 46</vt:lpstr>
    </vt:vector>
  </TitlesOfParts>
  <Company/>
  <LinksUpToDate>false</LinksUpToDate>
  <CharactersWithSpaces>29465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csodomaco</cp:lastModifiedBy>
  <cp:revision>3</cp:revision>
  <cp:lastPrinted>2018-05-24T08:37:00Z</cp:lastPrinted>
  <dcterms:created xsi:type="dcterms:W3CDTF">2018-08-24T07:47:00Z</dcterms:created>
  <dcterms:modified xsi:type="dcterms:W3CDTF">2018-08-24T08:59:00Z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