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01275" w14:textId="61BE000E" w:rsidR="00995849" w:rsidRDefault="00F20FF1" w:rsidP="00CF13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ab/>
        <w:t>OBRAZLOŽENJE</w:t>
      </w:r>
    </w:p>
    <w:p w14:paraId="779A4CA4" w14:textId="77777777" w:rsidR="00995849" w:rsidRDefault="00995849" w:rsidP="00CF13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0EBA41E0" w14:textId="77777777" w:rsidR="00995849" w:rsidRDefault="00995849" w:rsidP="00CF13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36E3B9A4" w14:textId="757B1AA6" w:rsidR="00CF1316" w:rsidRPr="000846AA" w:rsidRDefault="00F20FF1" w:rsidP="00CF13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0846A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I</w:t>
      </w:r>
      <w:r w:rsidR="00995849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  <w:r w:rsidRPr="000846A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PRAVNI TEMELJ ZA DONOŠENJE AKTA</w:t>
      </w:r>
    </w:p>
    <w:p w14:paraId="59559D19" w14:textId="77777777" w:rsidR="00C16AC0" w:rsidRPr="000846AA" w:rsidRDefault="00C16AC0" w:rsidP="00CF13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44789DBA" w14:textId="152FF8A7" w:rsidR="00CF1316" w:rsidRPr="000846AA" w:rsidRDefault="00F20FF1" w:rsidP="00B632C8">
      <w:pPr>
        <w:pStyle w:val="Default"/>
        <w:jc w:val="both"/>
      </w:pPr>
      <w:r w:rsidRPr="000846AA">
        <w:t xml:space="preserve">Temeljem članka 39. Statuta Grada Pula-Pola </w:t>
      </w:r>
      <w:r w:rsidR="001E05DF">
        <w:t>(Službene novine Grada Pule -</w:t>
      </w:r>
      <w:proofErr w:type="spellStart"/>
      <w:r w:rsidR="001E05DF">
        <w:t>Bollettino</w:t>
      </w:r>
      <w:proofErr w:type="spellEnd"/>
      <w:r w:rsidR="001E05DF">
        <w:t xml:space="preserve"> </w:t>
      </w:r>
      <w:proofErr w:type="spellStart"/>
      <w:r w:rsidR="001E05DF">
        <w:t>ufficiale</w:t>
      </w:r>
      <w:proofErr w:type="spellEnd"/>
      <w:r w:rsidR="001E05DF">
        <w:t xml:space="preserve"> Pula-Pola broj 7/09, 16/09, 12/11, 01/13, 2/18, 2/20, 4/21 i 5/21),</w:t>
      </w:r>
      <w:r w:rsidRPr="000846AA">
        <w:t xml:space="preserve"> Gradsko vijeće Grada Pula-Pola</w:t>
      </w:r>
      <w:r w:rsidR="00A13753" w:rsidRPr="000846AA">
        <w:t xml:space="preserve"> donosi akte iz svog djelokruga.</w:t>
      </w:r>
    </w:p>
    <w:p w14:paraId="73C3C14A" w14:textId="77777777" w:rsidR="00CF1316" w:rsidRPr="000846AA" w:rsidRDefault="00CF1316" w:rsidP="00B632C8">
      <w:pPr>
        <w:pStyle w:val="Default"/>
        <w:jc w:val="both"/>
        <w:rPr>
          <w:rFonts w:eastAsiaTheme="minorHAnsi"/>
          <w:color w:val="auto"/>
          <w:lang w:eastAsia="en-US"/>
        </w:rPr>
      </w:pPr>
    </w:p>
    <w:p w14:paraId="37DB39DB" w14:textId="11612DDA" w:rsidR="00C16AC0" w:rsidRDefault="00F20FF1" w:rsidP="00C16AC0">
      <w:pPr>
        <w:pStyle w:val="Default"/>
        <w:jc w:val="both"/>
        <w:rPr>
          <w:b/>
        </w:rPr>
      </w:pPr>
      <w:r w:rsidRPr="000846AA">
        <w:rPr>
          <w:b/>
        </w:rPr>
        <w:t>II. RAZLOZI DONOŠENJA I OSNOVNA PITANJA KOJA SE UREĐUJU AKTOM</w:t>
      </w:r>
    </w:p>
    <w:p w14:paraId="27D99375" w14:textId="77777777" w:rsidR="001E05DF" w:rsidRPr="000846AA" w:rsidRDefault="001E05DF" w:rsidP="00C16AC0">
      <w:pPr>
        <w:pStyle w:val="Default"/>
        <w:jc w:val="both"/>
        <w:rPr>
          <w:b/>
        </w:rPr>
      </w:pPr>
    </w:p>
    <w:p w14:paraId="3A85FFDF" w14:textId="5EE7D156" w:rsidR="005B6580" w:rsidRPr="00E668EE" w:rsidRDefault="001E05DF" w:rsidP="002B6773">
      <w:pPr>
        <w:pStyle w:val="Default"/>
        <w:jc w:val="both"/>
      </w:pPr>
      <w:r w:rsidRPr="00E668EE">
        <w:t xml:space="preserve">Uslijed </w:t>
      </w:r>
      <w:r w:rsidR="005B6580" w:rsidRPr="00E668EE">
        <w:t>aktualnog ustroja upravnih tijela Grada Pul</w:t>
      </w:r>
      <w:r w:rsidR="00E934A6">
        <w:t>a-Pola</w:t>
      </w:r>
      <w:r w:rsidR="005B6580" w:rsidRPr="00E668EE">
        <w:t xml:space="preserve"> kojim je došlo i do izmjene nadležnosti upravn</w:t>
      </w:r>
      <w:r w:rsidR="00E934A6">
        <w:t>ih</w:t>
      </w:r>
      <w:r w:rsidR="005B6580" w:rsidRPr="00E668EE">
        <w:t xml:space="preserve"> tijela u provedbi aktivnosti projekta </w:t>
      </w:r>
      <w:proofErr w:type="spellStart"/>
      <w:r w:rsidR="005B6580" w:rsidRPr="00E668EE">
        <w:t>Dolcevita</w:t>
      </w:r>
      <w:proofErr w:type="spellEnd"/>
      <w:r w:rsidR="005B6580" w:rsidRPr="00E668EE">
        <w:t xml:space="preserve"> sadržaj Odluke potrebno je uskladiti s važećim ustrojem.</w:t>
      </w:r>
    </w:p>
    <w:p w14:paraId="6BAF6360" w14:textId="2930DF32" w:rsidR="00C135F2" w:rsidRPr="00E668EE" w:rsidRDefault="00E934A6" w:rsidP="002B6773">
      <w:pPr>
        <w:pStyle w:val="Default"/>
        <w:jc w:val="both"/>
      </w:pPr>
      <w:r>
        <w:t>Obzirom na promjenu službene valute u RH</w:t>
      </w:r>
      <w:r w:rsidR="00C135F2" w:rsidRPr="005A55DB">
        <w:t xml:space="preserve"> </w:t>
      </w:r>
      <w:r w:rsidR="005A55DB">
        <w:t xml:space="preserve">vrši se preinaka iznosa sufinanciranja iz kune u euro prema tečaju konverzije 7,5345. </w:t>
      </w:r>
    </w:p>
    <w:p w14:paraId="6208634F" w14:textId="5C9ABF0C" w:rsidR="00E668EE" w:rsidRPr="005A55DB" w:rsidRDefault="00C135F2" w:rsidP="00E66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5A55DB">
        <w:rPr>
          <w:rFonts w:ascii="Times New Roman" w:hAnsi="Times New Roman" w:cs="Times New Roman"/>
          <w:sz w:val="24"/>
          <w:szCs w:val="24"/>
          <w:lang w:val="hr-HR"/>
        </w:rPr>
        <w:t>Također, zbog iskaza interesa većeg broja građevina sa zahtjevnijim elementima na pročeljima koji iziskuju složene zahvate obnove (</w:t>
      </w:r>
      <w:r w:rsidR="005A55DB">
        <w:rPr>
          <w:rFonts w:ascii="Times New Roman" w:hAnsi="Times New Roman" w:cs="Times New Roman"/>
          <w:sz w:val="24"/>
          <w:szCs w:val="24"/>
          <w:lang w:val="hr-HR"/>
        </w:rPr>
        <w:t xml:space="preserve">dodatna sondiranja po nalogu konzervatora, </w:t>
      </w:r>
      <w:r w:rsidRPr="005A55DB">
        <w:rPr>
          <w:rFonts w:ascii="Times New Roman" w:hAnsi="Times New Roman" w:cs="Times New Roman"/>
          <w:sz w:val="24"/>
          <w:szCs w:val="24"/>
          <w:lang w:val="hr-HR"/>
        </w:rPr>
        <w:t>elementi restauracije, potreb</w:t>
      </w:r>
      <w:r w:rsidR="00E934A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5A55D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5A55DB">
        <w:rPr>
          <w:rFonts w:ascii="Times New Roman" w:hAnsi="Times New Roman" w:cs="Times New Roman"/>
          <w:sz w:val="24"/>
          <w:szCs w:val="24"/>
          <w:lang w:val="hr-HR"/>
        </w:rPr>
        <w:t xml:space="preserve">izrade kalupa za detalje i sl.) </w:t>
      </w:r>
      <w:r w:rsidR="005B6580" w:rsidRPr="005A55DB">
        <w:rPr>
          <w:rFonts w:ascii="Times New Roman" w:hAnsi="Times New Roman" w:cs="Times New Roman"/>
          <w:sz w:val="24"/>
          <w:szCs w:val="24"/>
          <w:lang w:val="hr-HR"/>
        </w:rPr>
        <w:t>oportunim se ocjenjuje</w:t>
      </w:r>
      <w:r w:rsidRPr="005A55DB">
        <w:rPr>
          <w:rFonts w:ascii="Times New Roman" w:hAnsi="Times New Roman" w:cs="Times New Roman"/>
          <w:sz w:val="24"/>
          <w:szCs w:val="24"/>
          <w:lang w:val="hr-HR"/>
        </w:rPr>
        <w:t xml:space="preserve">, iznimno, ostaviti mogućnost i produljenja roka za realizaciju obnove u slučajevima kada za to postoje opravdani razlozi koji su nastali nakon ugovaranja. Primjena </w:t>
      </w:r>
      <w:r w:rsidR="005A55DB" w:rsidRPr="005A55DB">
        <w:rPr>
          <w:rFonts w:ascii="Times New Roman" w:hAnsi="Times New Roman" w:cs="Times New Roman"/>
          <w:sz w:val="24"/>
          <w:szCs w:val="24"/>
          <w:lang w:val="hr-HR"/>
        </w:rPr>
        <w:t xml:space="preserve">svih prethodno navedenih izmjena </w:t>
      </w:r>
      <w:r w:rsidRPr="005A55DB">
        <w:rPr>
          <w:rFonts w:ascii="Times New Roman" w:hAnsi="Times New Roman" w:cs="Times New Roman"/>
          <w:sz w:val="24"/>
          <w:szCs w:val="24"/>
          <w:lang w:val="hr-HR"/>
        </w:rPr>
        <w:t>primjenjivati će se na</w:t>
      </w:r>
      <w:r w:rsidR="00E934A6">
        <w:rPr>
          <w:rFonts w:ascii="Times New Roman" w:hAnsi="Times New Roman" w:cs="Times New Roman"/>
          <w:sz w:val="24"/>
          <w:szCs w:val="24"/>
          <w:lang w:val="hr-HR"/>
        </w:rPr>
        <w:t xml:space="preserve"> sve</w:t>
      </w:r>
      <w:r w:rsidRPr="005A55D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A55DB" w:rsidRPr="005A55DB">
        <w:rPr>
          <w:rFonts w:ascii="Times New Roman" w:hAnsi="Times New Roman" w:cs="Times New Roman"/>
          <w:sz w:val="24"/>
          <w:szCs w:val="24"/>
          <w:lang w:val="hr-HR"/>
        </w:rPr>
        <w:t>aktualne</w:t>
      </w:r>
      <w:r w:rsidRPr="005A55DB">
        <w:rPr>
          <w:rFonts w:ascii="Times New Roman" w:hAnsi="Times New Roman" w:cs="Times New Roman"/>
          <w:sz w:val="24"/>
          <w:szCs w:val="24"/>
          <w:lang w:val="hr-HR"/>
        </w:rPr>
        <w:t xml:space="preserve"> prijave čija obrada nije privedena kraju.</w:t>
      </w:r>
      <w:r w:rsidR="00E668EE" w:rsidRPr="005A55D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</w:p>
    <w:p w14:paraId="571E9F21" w14:textId="6251050D" w:rsidR="00E668EE" w:rsidRDefault="00E668EE" w:rsidP="00E66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5A55D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Dinamika obnove građevina na</w:t>
      </w:r>
      <w:r w:rsidRPr="00E668E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području grada znatno se intenzivirala nakon donošenja Odluke o uvjetima i postupku za sufinanciranje Programa obnove pročelja građevina na području </w:t>
      </w:r>
      <w:r w:rsidR="00E934A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g</w:t>
      </w:r>
      <w:r w:rsidRPr="00E668E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rada Pule,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pa stoga, </w:t>
      </w:r>
      <w:r w:rsidRPr="00E668E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kako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odredbe važećeg akta </w:t>
      </w:r>
      <w:r w:rsidRPr="00E668E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ne bi usporaval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e dinamiku provedbe predlaž</w:t>
      </w:r>
      <w:r w:rsidR="00E934A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se izmjen</w:t>
      </w:r>
      <w:r w:rsidR="00E934A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kako je prethodno navedeno.</w:t>
      </w:r>
    </w:p>
    <w:p w14:paraId="6EA7CC5B" w14:textId="43D19E97" w:rsidR="00C135F2" w:rsidRDefault="00C135F2" w:rsidP="002B6773">
      <w:pPr>
        <w:pStyle w:val="Default"/>
        <w:jc w:val="both"/>
      </w:pPr>
    </w:p>
    <w:p w14:paraId="5B1DC52B" w14:textId="77777777" w:rsidR="00C135F2" w:rsidRDefault="00C135F2" w:rsidP="002B6773">
      <w:pPr>
        <w:pStyle w:val="Default"/>
        <w:jc w:val="both"/>
      </w:pPr>
    </w:p>
    <w:p w14:paraId="1B2D44CE" w14:textId="3F28B707" w:rsidR="008515EF" w:rsidRPr="000846AA" w:rsidRDefault="00F20FF1" w:rsidP="008515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0846A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I</w:t>
      </w:r>
      <w:r w:rsidR="00B3785B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II</w:t>
      </w:r>
      <w:r w:rsidRPr="000846A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FINANCIJSK</w:t>
      </w:r>
      <w:r w:rsidR="00B208E9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A</w:t>
      </w:r>
      <w:r w:rsidRPr="000846A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SREDSTAVA ZA PROVEDBU AKTA</w:t>
      </w:r>
    </w:p>
    <w:p w14:paraId="32B55E24" w14:textId="77777777" w:rsidR="008515EF" w:rsidRPr="000846AA" w:rsidRDefault="008515EF" w:rsidP="008515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57E73C77" w14:textId="171E9A44" w:rsidR="00B208E9" w:rsidRPr="00B208E9" w:rsidRDefault="00C135F2" w:rsidP="00B20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Sredstva za provedbu ove Odluke osigurana su u Proračunu Grada </w:t>
      </w:r>
      <w:r w:rsidR="00B85C5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Pul</w:t>
      </w:r>
      <w:r w:rsidR="00E934A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a-Pola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F20FF1" w:rsidRPr="00B208E9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iz izvora spomeničke rente i drugih izvora.</w:t>
      </w:r>
    </w:p>
    <w:p w14:paraId="3F61BBB8" w14:textId="77777777" w:rsidR="00956BBC" w:rsidRPr="000846AA" w:rsidRDefault="00956BBC" w:rsidP="00084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22280ED5" w14:textId="77777777" w:rsidR="008515EF" w:rsidRPr="000846AA" w:rsidRDefault="008515EF" w:rsidP="00851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sectPr w:rsidR="008515EF" w:rsidRPr="000846AA" w:rsidSect="00234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B59F0"/>
    <w:multiLevelType w:val="hybridMultilevel"/>
    <w:tmpl w:val="5ED225E2"/>
    <w:lvl w:ilvl="0" w:tplc="B5BC9E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06817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2095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323B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F23A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B48F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92D1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AE38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CC25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21BF1"/>
    <w:multiLevelType w:val="hybridMultilevel"/>
    <w:tmpl w:val="80E6758A"/>
    <w:lvl w:ilvl="0" w:tplc="71DC8B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29AF6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12C0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94CF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B80A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74F0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8C17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EB5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2CFE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082123">
    <w:abstractNumId w:val="1"/>
  </w:num>
  <w:num w:numId="2" w16cid:durableId="2040470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EF"/>
    <w:rsid w:val="000846AA"/>
    <w:rsid w:val="000B1335"/>
    <w:rsid w:val="0015639C"/>
    <w:rsid w:val="001A36E2"/>
    <w:rsid w:val="001E05DF"/>
    <w:rsid w:val="002029C0"/>
    <w:rsid w:val="00215341"/>
    <w:rsid w:val="00227A34"/>
    <w:rsid w:val="00234045"/>
    <w:rsid w:val="002B6773"/>
    <w:rsid w:val="002C24F4"/>
    <w:rsid w:val="0034094C"/>
    <w:rsid w:val="003B29FF"/>
    <w:rsid w:val="004252B4"/>
    <w:rsid w:val="004500AF"/>
    <w:rsid w:val="004732E9"/>
    <w:rsid w:val="004C6D4A"/>
    <w:rsid w:val="004D575E"/>
    <w:rsid w:val="00501236"/>
    <w:rsid w:val="00517E3D"/>
    <w:rsid w:val="0055631D"/>
    <w:rsid w:val="00593F9D"/>
    <w:rsid w:val="005A55DB"/>
    <w:rsid w:val="005B6580"/>
    <w:rsid w:val="00613790"/>
    <w:rsid w:val="00635572"/>
    <w:rsid w:val="0067241C"/>
    <w:rsid w:val="006A46CB"/>
    <w:rsid w:val="007524DD"/>
    <w:rsid w:val="00785609"/>
    <w:rsid w:val="007E7BA1"/>
    <w:rsid w:val="008515EF"/>
    <w:rsid w:val="00877711"/>
    <w:rsid w:val="008C7915"/>
    <w:rsid w:val="0093447C"/>
    <w:rsid w:val="00956BBC"/>
    <w:rsid w:val="00995849"/>
    <w:rsid w:val="00A008BD"/>
    <w:rsid w:val="00A11CC8"/>
    <w:rsid w:val="00A13753"/>
    <w:rsid w:val="00A652A2"/>
    <w:rsid w:val="00A92F12"/>
    <w:rsid w:val="00AC08B9"/>
    <w:rsid w:val="00AC6200"/>
    <w:rsid w:val="00B17AD6"/>
    <w:rsid w:val="00B208E9"/>
    <w:rsid w:val="00B3785B"/>
    <w:rsid w:val="00B632C8"/>
    <w:rsid w:val="00B81A02"/>
    <w:rsid w:val="00B85C50"/>
    <w:rsid w:val="00BE2326"/>
    <w:rsid w:val="00C135F2"/>
    <w:rsid w:val="00C16AC0"/>
    <w:rsid w:val="00C17C06"/>
    <w:rsid w:val="00C203AC"/>
    <w:rsid w:val="00C260C0"/>
    <w:rsid w:val="00C27E71"/>
    <w:rsid w:val="00C70201"/>
    <w:rsid w:val="00CC7577"/>
    <w:rsid w:val="00CF1316"/>
    <w:rsid w:val="00DB15A9"/>
    <w:rsid w:val="00E25538"/>
    <w:rsid w:val="00E263FE"/>
    <w:rsid w:val="00E661BD"/>
    <w:rsid w:val="00E668EE"/>
    <w:rsid w:val="00E92016"/>
    <w:rsid w:val="00E934A6"/>
    <w:rsid w:val="00E94FE7"/>
    <w:rsid w:val="00EA5BF2"/>
    <w:rsid w:val="00F20FF1"/>
    <w:rsid w:val="00F42F35"/>
    <w:rsid w:val="00F93E6F"/>
    <w:rsid w:val="00F9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02D26"/>
  <w15:docId w15:val="{DD0D46DC-0668-492B-877D-8B70FD8D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045"/>
    <w:rPr>
      <w:lang w:val="en-C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B632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5639C"/>
    <w:pPr>
      <w:ind w:left="720"/>
      <w:contextualSpacing/>
    </w:pPr>
  </w:style>
  <w:style w:type="paragraph" w:customStyle="1" w:styleId="NoSpacing1">
    <w:name w:val="No Spacing1"/>
    <w:qFormat/>
    <w:rsid w:val="000B133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Revizija">
    <w:name w:val="Revision"/>
    <w:hidden/>
    <w:uiPriority w:val="99"/>
    <w:semiHidden/>
    <w:rsid w:val="005B6580"/>
    <w:pPr>
      <w:spacing w:after="0" w:line="240" w:lineRule="auto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889E9-84E4-4F63-80C9-C0A67040C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Dropulić</dc:creator>
  <cp:lastModifiedBy>Dropulić Lorena</cp:lastModifiedBy>
  <cp:revision>7</cp:revision>
  <dcterms:created xsi:type="dcterms:W3CDTF">2023-09-11T13:02:00Z</dcterms:created>
  <dcterms:modified xsi:type="dcterms:W3CDTF">2023-09-12T13:25:00Z</dcterms:modified>
</cp:coreProperties>
</file>