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9" w:rsidRPr="00B850F9" w:rsidRDefault="006D3D7B" w:rsidP="00B0759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GRAD</w:t>
      </w:r>
      <w:r w:rsidR="00B07599" w:rsidRPr="00B850F9">
        <w:rPr>
          <w:b/>
          <w:color w:val="000000" w:themeColor="text1"/>
        </w:rPr>
        <w:t xml:space="preserve"> PULA</w:t>
      </w:r>
      <w:r w:rsidR="001C4D5E">
        <w:rPr>
          <w:b/>
          <w:color w:val="000000" w:themeColor="text1"/>
        </w:rPr>
        <w:t>-POLA</w:t>
      </w:r>
      <w:r w:rsidR="00B07599" w:rsidRPr="00B850F9">
        <w:rPr>
          <w:b/>
          <w:color w:val="000000" w:themeColor="text1"/>
        </w:rPr>
        <w:t xml:space="preserve">, </w:t>
      </w:r>
      <w:r w:rsidR="00EA1677">
        <w:rPr>
          <w:b/>
          <w:color w:val="000000" w:themeColor="text1"/>
        </w:rPr>
        <w:t>URED GRADA</w:t>
      </w:r>
    </w:p>
    <w:p w:rsidR="00E045B6" w:rsidRPr="00B850F9" w:rsidRDefault="00E045B6" w:rsidP="00E045B6">
      <w:pPr>
        <w:rPr>
          <w:color w:val="000000" w:themeColor="text1"/>
        </w:rPr>
      </w:pPr>
    </w:p>
    <w:p w:rsidR="00522F59" w:rsidRPr="00B850F9" w:rsidRDefault="00E045B6" w:rsidP="00522F59">
      <w:pPr>
        <w:jc w:val="both"/>
        <w:rPr>
          <w:bCs/>
          <w:color w:val="000000" w:themeColor="text1"/>
        </w:rPr>
      </w:pPr>
      <w:r w:rsidRPr="00B850F9">
        <w:rPr>
          <w:color w:val="000000" w:themeColor="text1"/>
        </w:rPr>
        <w:t xml:space="preserve">Sukladno </w:t>
      </w:r>
      <w:r w:rsidR="00EA1677">
        <w:t xml:space="preserve">članku 19., a u svezi s člankom 28. i člankom 29. Zakona o službenicima i namještenicima u lokalnoj i područnoj (regionalnoj) samoupravi („Narodne novine“ broj 86/08,61/11,4/18 i 112/19), pročelnik </w:t>
      </w:r>
      <w:r w:rsidR="00EA1677" w:rsidRPr="00C97456">
        <w:t xml:space="preserve">Ureda </w:t>
      </w:r>
      <w:r w:rsidR="00EA1677" w:rsidRPr="00C97456">
        <w:rPr>
          <w:bCs/>
        </w:rPr>
        <w:t>Grada</w:t>
      </w:r>
      <w:r w:rsidR="001C0702" w:rsidRPr="00C97456">
        <w:rPr>
          <w:bCs/>
        </w:rPr>
        <w:t>, Grada</w:t>
      </w:r>
      <w:r w:rsidR="00EA1677" w:rsidRPr="00C97456">
        <w:rPr>
          <w:bCs/>
        </w:rPr>
        <w:t xml:space="preserve"> Pula-Pola</w:t>
      </w:r>
      <w:r w:rsidR="00EA1677">
        <w:rPr>
          <w:b/>
          <w:bCs/>
        </w:rPr>
        <w:t xml:space="preserve"> </w:t>
      </w:r>
      <w:r w:rsidRPr="00B850F9">
        <w:rPr>
          <w:color w:val="000000" w:themeColor="text1"/>
        </w:rPr>
        <w:t>ras</w:t>
      </w:r>
      <w:r w:rsidRPr="00B850F9">
        <w:rPr>
          <w:bCs/>
          <w:color w:val="000000" w:themeColor="text1"/>
        </w:rPr>
        <w:t>pisa</w:t>
      </w:r>
      <w:r w:rsidR="00EA1677">
        <w:rPr>
          <w:bCs/>
          <w:color w:val="000000" w:themeColor="text1"/>
        </w:rPr>
        <w:t>o</w:t>
      </w:r>
      <w:r w:rsidRPr="00B850F9">
        <w:rPr>
          <w:bCs/>
          <w:color w:val="000000" w:themeColor="text1"/>
        </w:rPr>
        <w:t xml:space="preserve"> je </w:t>
      </w:r>
      <w:r w:rsidR="00EA1677">
        <w:rPr>
          <w:bCs/>
          <w:color w:val="000000" w:themeColor="text1"/>
        </w:rPr>
        <w:t>oglas</w:t>
      </w:r>
      <w:r w:rsidRPr="00B850F9">
        <w:rPr>
          <w:bCs/>
          <w:color w:val="000000" w:themeColor="text1"/>
        </w:rPr>
        <w:t xml:space="preserve"> objavljen </w:t>
      </w:r>
      <w:r w:rsidR="00EA1677">
        <w:rPr>
          <w:bCs/>
        </w:rPr>
        <w:t>06.03.2020.</w:t>
      </w:r>
      <w:r w:rsidR="00723E73" w:rsidRPr="00FC1F55">
        <w:rPr>
          <w:bCs/>
        </w:rPr>
        <w:t xml:space="preserve"> g</w:t>
      </w:r>
      <w:r w:rsidRPr="00FC1F55">
        <w:rPr>
          <w:bCs/>
        </w:rPr>
        <w:t>odine</w:t>
      </w:r>
      <w:r w:rsidR="00723E73" w:rsidRPr="00B850F9">
        <w:rPr>
          <w:bCs/>
          <w:color w:val="000000" w:themeColor="text1"/>
        </w:rPr>
        <w:t xml:space="preserve"> na Hrvatskom zavodu za zapošljavanje</w:t>
      </w:r>
      <w:r w:rsidR="008555FF">
        <w:rPr>
          <w:bCs/>
          <w:color w:val="000000" w:themeColor="text1"/>
        </w:rPr>
        <w:t>, Područni ured Pula</w:t>
      </w:r>
      <w:r w:rsidR="00723E73" w:rsidRPr="00B850F9">
        <w:rPr>
          <w:bCs/>
          <w:color w:val="000000" w:themeColor="text1"/>
        </w:rPr>
        <w:t xml:space="preserve"> i web stranicama Grada Pula-Pola</w:t>
      </w:r>
      <w:r w:rsidRPr="00B850F9">
        <w:rPr>
          <w:bCs/>
          <w:color w:val="000000" w:themeColor="text1"/>
        </w:rPr>
        <w:t xml:space="preserve"> za radno mjesto: </w:t>
      </w:r>
    </w:p>
    <w:p w:rsidR="00522F59" w:rsidRPr="00B850F9" w:rsidRDefault="00522F59" w:rsidP="00522F59">
      <w:pPr>
        <w:jc w:val="both"/>
        <w:rPr>
          <w:bCs/>
          <w:color w:val="000000" w:themeColor="text1"/>
        </w:rPr>
      </w:pPr>
    </w:p>
    <w:p w:rsidR="00EA1677" w:rsidRPr="00EA1677" w:rsidRDefault="00EA1677" w:rsidP="00EA1677">
      <w:pPr>
        <w:pStyle w:val="ListParagraph"/>
        <w:numPr>
          <w:ilvl w:val="0"/>
          <w:numId w:val="26"/>
        </w:numPr>
        <w:rPr>
          <w:b/>
          <w:noProof/>
        </w:rPr>
      </w:pPr>
      <w:r w:rsidRPr="00EA1677">
        <w:rPr>
          <w:b/>
        </w:rPr>
        <w:t xml:space="preserve">viši referent za protokol, na određeno vrijeme radi duže vrijeme odsutnog </w:t>
      </w:r>
    </w:p>
    <w:p w:rsidR="003C6B59" w:rsidRPr="003C6B59" w:rsidRDefault="00EA1677" w:rsidP="00EA1677">
      <w:pPr>
        <w:pStyle w:val="ListParagraph"/>
        <w:rPr>
          <w:b/>
          <w:noProof/>
        </w:rPr>
      </w:pPr>
      <w:r w:rsidRPr="00EA1677">
        <w:rPr>
          <w:b/>
        </w:rPr>
        <w:t xml:space="preserve">službenika </w:t>
      </w:r>
      <w:r w:rsidR="001C0702">
        <w:rPr>
          <w:b/>
        </w:rPr>
        <w:t xml:space="preserve">- </w:t>
      </w:r>
      <w:r w:rsidRPr="00EA1677">
        <w:rPr>
          <w:b/>
        </w:rPr>
        <w:t>1 izvršitelj</w:t>
      </w:r>
      <w:r w:rsidRPr="003C6B59">
        <w:rPr>
          <w:b/>
          <w:noProof/>
        </w:rPr>
        <w:t xml:space="preserve"> </w:t>
      </w:r>
    </w:p>
    <w:p w:rsidR="00EA1677" w:rsidRDefault="00EA1677" w:rsidP="0088727E">
      <w:pPr>
        <w:rPr>
          <w:bCs/>
          <w:color w:val="000000" w:themeColor="text1"/>
        </w:rPr>
      </w:pPr>
    </w:p>
    <w:p w:rsidR="00E045B6" w:rsidRPr="00B850F9" w:rsidRDefault="00E045B6" w:rsidP="0088727E">
      <w:pPr>
        <w:rPr>
          <w:bCs/>
          <w:color w:val="000000" w:themeColor="text1"/>
        </w:rPr>
      </w:pPr>
      <w:r w:rsidRPr="00B850F9">
        <w:rPr>
          <w:bCs/>
          <w:color w:val="000000" w:themeColor="text1"/>
        </w:rPr>
        <w:t>pa se sukladno navedenom daju slijedeće:</w:t>
      </w:r>
    </w:p>
    <w:p w:rsidR="001C0702" w:rsidRDefault="001C0702" w:rsidP="00E045B6">
      <w:pPr>
        <w:jc w:val="both"/>
        <w:rPr>
          <w:b/>
          <w:bCs/>
          <w:color w:val="000000" w:themeColor="text1"/>
        </w:rPr>
      </w:pPr>
    </w:p>
    <w:p w:rsidR="00E045B6" w:rsidRPr="00B850F9" w:rsidRDefault="00E045B6" w:rsidP="00E045B6">
      <w:pPr>
        <w:jc w:val="both"/>
        <w:rPr>
          <w:b/>
          <w:bCs/>
          <w:color w:val="000000" w:themeColor="text1"/>
        </w:rPr>
      </w:pPr>
      <w:r w:rsidRPr="00B850F9">
        <w:rPr>
          <w:b/>
          <w:bCs/>
          <w:color w:val="000000" w:themeColor="text1"/>
        </w:rPr>
        <w:t>OBAVIJESTI I UPUTE</w:t>
      </w:r>
    </w:p>
    <w:p w:rsidR="001C0702" w:rsidRDefault="001C0702" w:rsidP="00E0236E">
      <w:pPr>
        <w:jc w:val="both"/>
        <w:rPr>
          <w:b/>
          <w:noProof/>
        </w:rPr>
      </w:pPr>
    </w:p>
    <w:p w:rsidR="00E0236E" w:rsidRPr="007F1CB9" w:rsidRDefault="00E0236E" w:rsidP="00E0236E">
      <w:pPr>
        <w:jc w:val="both"/>
        <w:rPr>
          <w:b/>
          <w:noProof/>
        </w:rPr>
      </w:pPr>
      <w:r w:rsidRPr="00513E22">
        <w:rPr>
          <w:b/>
          <w:noProof/>
        </w:rPr>
        <w:t>Opis poslova radnog mjesta: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obavlja ceremonijalne, stručne, organizacijske i tehničke poslove protokola u pripremi i realizaciji projekata i programa u organizaciji ili pod pokroviteljstvom Grada,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obavlja ceremonijalne, stručne, organizacijske i tehničke poslove u pripremi i realizaciji protokolarnih prijema vezanih uz međunarodnu suradnju Grada, navedene poslove obavlja u suradnji sa ostalim službenicima Odsjeka za informiranje, međunarodnu suradnju i europske politike, </w:t>
      </w:r>
    </w:p>
    <w:p w:rsidR="00FD4181" w:rsidRPr="001C0702" w:rsidRDefault="00FD4181" w:rsidP="00FD4181">
      <w:pPr>
        <w:pStyle w:val="Default"/>
        <w:spacing w:after="27"/>
      </w:pPr>
      <w:r w:rsidRPr="001C0702">
        <w:t xml:space="preserve">- organizira protokolarne i druge popratne programe za potrebe Ureda,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sudjeluje u pripremi i provođenju svečanosti, obljetnica i svih drugih protokolarnih događanja od značaja za Grad u kojima sudjeluje Gradonačelnik, njegovi zamjenici, predsjednik Gradskog vijeća i njegovi zamjenici,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>- osmišljava prezentaciju Grada u dijelu protokolarnih obveza (</w:t>
      </w:r>
      <w:proofErr w:type="spellStart"/>
      <w:r w:rsidRPr="001C0702">
        <w:t>korespodencija</w:t>
      </w:r>
      <w:proofErr w:type="spellEnd"/>
      <w:r w:rsidRPr="001C0702">
        <w:t xml:space="preserve">, planovi obveza, prigodni pokloni, prijemi),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vodi evidenciju primljenih i danih protokolarnih poklona, priznanja i nagrada kao i evidencije protokolarne </w:t>
      </w:r>
      <w:proofErr w:type="spellStart"/>
      <w:r w:rsidRPr="001C0702">
        <w:t>korespodencije</w:t>
      </w:r>
      <w:proofErr w:type="spellEnd"/>
      <w:r w:rsidRPr="001C0702">
        <w:t xml:space="preserve"> (čestitke, pozivnice, telegrami i </w:t>
      </w:r>
      <w:proofErr w:type="spellStart"/>
      <w:r w:rsidRPr="001C0702">
        <w:t>sl</w:t>
      </w:r>
      <w:proofErr w:type="spellEnd"/>
      <w:r w:rsidRPr="001C0702">
        <w:t xml:space="preserve">.), </w:t>
      </w:r>
    </w:p>
    <w:p w:rsidR="00FD4181" w:rsidRPr="001C0702" w:rsidRDefault="00FD4181" w:rsidP="00FD4181">
      <w:pPr>
        <w:pStyle w:val="Default"/>
        <w:spacing w:after="27"/>
      </w:pPr>
      <w:r w:rsidRPr="001C0702">
        <w:t xml:space="preserve">- vodi evidenciju o izvršenim programima, </w:t>
      </w:r>
    </w:p>
    <w:p w:rsidR="00FD4181" w:rsidRPr="001C0702" w:rsidRDefault="00FD4181" w:rsidP="001C0702">
      <w:pPr>
        <w:pStyle w:val="Default"/>
        <w:spacing w:after="27"/>
        <w:ind w:left="142" w:hanging="142"/>
      </w:pPr>
      <w:r w:rsidRPr="001C0702">
        <w:t xml:space="preserve">- sustavno priprema i vodi adresar i kalendar za protokolarne potrebe tijela i dužnosnika Grada,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prikuplja i priprema sve potrebne informacije u vezi s protokolom, koje se koriste za potrebe Grada, medija, web stranica i izdanja u nakladi Grada Pule, </w:t>
      </w:r>
    </w:p>
    <w:p w:rsidR="00FD4181" w:rsidRPr="001C0702" w:rsidRDefault="00FD4181" w:rsidP="00FD4181">
      <w:pPr>
        <w:pStyle w:val="Default"/>
        <w:spacing w:after="27"/>
        <w:ind w:left="142" w:hanging="142"/>
      </w:pPr>
      <w:r w:rsidRPr="001C0702">
        <w:t xml:space="preserve">- surađuje i koordinira, u obavljanju svojih poslova, s odgovarajućim službama za protokol Vlade Republike Hrvatske, Predsjednika Republike Hrvatske, Hrvatskog sabora i ministarstava Republike Hrvatske, </w:t>
      </w:r>
    </w:p>
    <w:p w:rsidR="00FD4181" w:rsidRPr="001C0702" w:rsidRDefault="00FD4181" w:rsidP="00FD4181">
      <w:pPr>
        <w:pStyle w:val="Default"/>
      </w:pPr>
      <w:r w:rsidRPr="001C0702">
        <w:t xml:space="preserve">- obavlja i ostale poslove po nalogu i uputama pročelnika, voditelja Odsjeka i </w:t>
      </w:r>
      <w:proofErr w:type="spellStart"/>
      <w:r w:rsidRPr="001C0702">
        <w:t>Pododsjeka</w:t>
      </w:r>
      <w:proofErr w:type="spellEnd"/>
      <w:r w:rsidRPr="001C0702">
        <w:t xml:space="preserve">. </w:t>
      </w:r>
    </w:p>
    <w:p w:rsidR="00FD4181" w:rsidRPr="00A25F87" w:rsidRDefault="00FD4181" w:rsidP="00A25F87">
      <w:pPr>
        <w:pStyle w:val="StyleBodyText2ArialLeft15cmHanging064cm"/>
        <w:numPr>
          <w:ilvl w:val="0"/>
          <w:numId w:val="0"/>
        </w:numPr>
        <w:ind w:left="312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E045B6" w:rsidRPr="00B850F9" w:rsidRDefault="00E045B6" w:rsidP="00A25F87">
      <w:pPr>
        <w:pStyle w:val="StyleBodyText2ArialLeft15cmHanging064cm"/>
        <w:numPr>
          <w:ilvl w:val="0"/>
          <w:numId w:val="0"/>
        </w:numPr>
        <w:ind w:left="-48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e i Odlukom o izmjeni i dopuni Odluke o koeficijentima za obračun plaće službenika i namještenika</w:t>
      </w:r>
      <w:r w:rsidR="00A27A8A" w:rsidRPr="00B850F9">
        <w:rPr>
          <w:color w:val="000000" w:themeColor="text1"/>
        </w:rPr>
        <w:t xml:space="preserve"> 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Klasa: 023-01/13-01/1255, Urbroj: 2168/01-02-01-0243-13-3 od 12.</w:t>
      </w:r>
      <w:r w:rsidR="00584216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prosinca 2013. 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g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odine.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Slijedom toga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, p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laću radnog mjesta </w:t>
      </w:r>
      <w:r w:rsidR="00584216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višeg referenta za </w:t>
      </w:r>
      <w:r w:rsidR="00FD4181">
        <w:rPr>
          <w:rFonts w:ascii="Times New Roman" w:hAnsi="Times New Roman"/>
          <w:noProof/>
          <w:color w:val="000000" w:themeColor="text1"/>
          <w:sz w:val="24"/>
          <w:szCs w:val="24"/>
        </w:rPr>
        <w:t>protokol</w:t>
      </w:r>
      <w:r w:rsidR="00584216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584216">
        <w:rPr>
          <w:rFonts w:ascii="Times New Roman" w:hAnsi="Times New Roman"/>
          <w:bCs/>
          <w:color w:val="000000" w:themeColor="text1"/>
          <w:sz w:val="24"/>
          <w:szCs w:val="24"/>
        </w:rPr>
        <w:t>1,60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osnovice za izračun plaće (iznos osnovice je </w:t>
      </w:r>
      <w:r w:rsidR="00584216">
        <w:rPr>
          <w:rFonts w:ascii="Times New Roman" w:hAnsi="Times New Roman"/>
          <w:bCs/>
          <w:color w:val="000000" w:themeColor="text1"/>
          <w:sz w:val="24"/>
          <w:szCs w:val="24"/>
        </w:rPr>
        <w:t>4.708</w:t>
      </w:r>
      <w:r w:rsidR="00DE41BC" w:rsidRPr="00B850F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584216">
        <w:rPr>
          <w:rFonts w:ascii="Times New Roman" w:hAnsi="Times New Roman"/>
          <w:bCs/>
          <w:color w:val="000000" w:themeColor="text1"/>
          <w:sz w:val="24"/>
          <w:szCs w:val="24"/>
        </w:rPr>
        <w:t>62</w:t>
      </w:r>
      <w:r w:rsidR="00DE41BC"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>kn, bruto) uvećan za 0,5 % za svaku navršenu godinu radnog staža.</w:t>
      </w:r>
    </w:p>
    <w:p w:rsidR="005A3BBD" w:rsidRDefault="005A3BBD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045B6" w:rsidRPr="00B850F9" w:rsidRDefault="005A3BBD" w:rsidP="005A3BBD">
      <w:pPr>
        <w:pStyle w:val="StyleBodyText2ArialLeft15cmHanging064cm"/>
        <w:numPr>
          <w:ilvl w:val="0"/>
          <w:numId w:val="28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</w:t>
      </w:r>
      <w:r w:rsidR="00E045B6" w:rsidRPr="00B850F9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</w:t>
      </w:r>
      <w:r w:rsidR="00607224">
        <w:rPr>
          <w:rFonts w:ascii="Times New Roman" w:hAnsi="Times New Roman"/>
          <w:color w:val="000000" w:themeColor="text1"/>
          <w:sz w:val="24"/>
          <w:szCs w:val="24"/>
        </w:rPr>
        <w:t>je se kandidat prima - pismeni te</w:t>
      </w:r>
      <w:r w:rsidRPr="00B850F9">
        <w:rPr>
          <w:rFonts w:ascii="Times New Roman" w:hAnsi="Times New Roman"/>
          <w:color w:val="000000" w:themeColor="text1"/>
          <w:sz w:val="24"/>
          <w:szCs w:val="24"/>
        </w:rPr>
        <w:t>st.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Pravni izvori za pripremanje kandidata za testiranje: </w:t>
      </w: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Pitanja kojima se testira provjera znanja, sposobnosti i vještina bitnih za obavljanje poslova radnog mjesta na koje se kandidat prima temelje se na slijedećim propisima:</w:t>
      </w:r>
    </w:p>
    <w:p w:rsidR="005A3BBD" w:rsidRPr="005A3BBD" w:rsidRDefault="005A3BBD" w:rsidP="005A3BB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A3BBD">
        <w:rPr>
          <w:color w:val="000000"/>
        </w:rPr>
        <w:t>1.</w:t>
      </w:r>
      <w:r w:rsidRPr="005A3BBD">
        <w:rPr>
          <w:color w:val="000000"/>
        </w:rPr>
        <w:tab/>
        <w:t>Zakon o lokalnoj i područnoj (regionalnoj) samoupravi („Narodne novine“ br. 33/01, 60/01-vjerodostojno tumačenje, 129/05, 109/07, 125/08, 36/09, 150/11,144/12, 19/13-pročišćeni tekst, 137/15, 123/17 i 98/19)</w:t>
      </w:r>
    </w:p>
    <w:p w:rsidR="005A3BBD" w:rsidRPr="005A3BBD" w:rsidRDefault="005A3BBD" w:rsidP="005A3BBD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A3BBD">
        <w:rPr>
          <w:color w:val="000000"/>
        </w:rPr>
        <w:t>2.</w:t>
      </w:r>
      <w:r w:rsidRPr="005A3BBD">
        <w:rPr>
          <w:color w:val="000000"/>
        </w:rPr>
        <w:tab/>
        <w:t>Statut Grada Pula-Pola („Službene novine“ Grada Pule br. 7/09, 16/09, 12/11, 1/13, 2/18 i 2/20)</w:t>
      </w:r>
    </w:p>
    <w:p w:rsidR="002166C6" w:rsidRPr="005A3BBD" w:rsidRDefault="005A3BBD" w:rsidP="005A3BBD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3BBD">
        <w:rPr>
          <w:rFonts w:ascii="Times New Roman" w:hAnsi="Times New Roman"/>
          <w:color w:val="000000"/>
          <w:sz w:val="24"/>
          <w:szCs w:val="24"/>
        </w:rPr>
        <w:t>3.   Zakon o pravu na pristup informacijama („Narodne novine“ br. 25/13 i 85/15).</w:t>
      </w:r>
    </w:p>
    <w:p w:rsidR="005A3BBD" w:rsidRDefault="005A3BBD" w:rsidP="00EF6C7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45B6" w:rsidRPr="00B850F9" w:rsidRDefault="00E045B6" w:rsidP="00EF6C73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</w:p>
    <w:p w:rsidR="00E045B6" w:rsidRPr="00B850F9" w:rsidRDefault="00E045B6" w:rsidP="00EF6C73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Po dolasku na testira</w:t>
      </w:r>
      <w:r w:rsidR="00EF6C73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850F9">
        <w:rPr>
          <w:rFonts w:ascii="Times New Roman" w:hAnsi="Times New Roman"/>
          <w:color w:val="000000" w:themeColor="text1"/>
          <w:sz w:val="24"/>
          <w:szCs w:val="24"/>
        </w:rPr>
        <w:t>je od kandidata će biti zatražena odgovarajuća identifikacijska isprava radi utvrđivanja identiteta.</w:t>
      </w:r>
    </w:p>
    <w:p w:rsidR="00E045B6" w:rsidRPr="00B850F9" w:rsidRDefault="00E045B6" w:rsidP="00EF6C73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Za vrijeme provjere znanja i sposobnosti nije dopušteno: </w:t>
      </w:r>
      <w:r w:rsidR="00EF6C73">
        <w:rPr>
          <w:color w:val="000000" w:themeColor="text1"/>
        </w:rPr>
        <w:t>korištenje literature, bilješki</w:t>
      </w:r>
      <w:r w:rsidRPr="00B850F9">
        <w:rPr>
          <w:color w:val="000000" w:themeColor="text1"/>
        </w:rPr>
        <w:t>, mobitela, napuštati prostorije u kojoj se obavlja provjera, razgovarati ili na</w:t>
      </w:r>
    </w:p>
    <w:p w:rsidR="00E045B6" w:rsidRPr="00B850F9" w:rsidRDefault="00E045B6" w:rsidP="00EF6C73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drugi način ometati ostale kandidate.</w:t>
      </w:r>
    </w:p>
    <w:p w:rsidR="00E045B6" w:rsidRPr="00EF6C73" w:rsidRDefault="00E045B6" w:rsidP="00EF6C73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uvodnih radnji, započinje testiranje na način da će kandidatima biti podijeljena </w:t>
      </w:r>
      <w:r w:rsidRPr="00EF6C73">
        <w:rPr>
          <w:color w:val="000000" w:themeColor="text1"/>
        </w:rPr>
        <w:t xml:space="preserve">pitanja za provjeru znanja i sposobnosti za obavljanje poslova radnog mjesta za kojeg    </w:t>
      </w:r>
      <w:r w:rsidR="00EF6C73" w:rsidRPr="00EF6C73">
        <w:rPr>
          <w:color w:val="000000" w:themeColor="text1"/>
        </w:rPr>
        <w:t xml:space="preserve"> </w:t>
      </w:r>
      <w:r w:rsidRPr="00EF6C73">
        <w:rPr>
          <w:color w:val="000000" w:themeColor="text1"/>
        </w:rPr>
        <w:t>se kandidat prijavio.</w:t>
      </w:r>
    </w:p>
    <w:p w:rsidR="00E045B6" w:rsidRPr="00B850F9" w:rsidRDefault="00E045B6" w:rsidP="00EF6C73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Za provjeru znanja i sposobnosti testiranjem dodjeljuje se od 1 do 10 bodova. </w:t>
      </w:r>
    </w:p>
    <w:p w:rsidR="00E045B6" w:rsidRPr="00B850F9" w:rsidRDefault="00E045B6" w:rsidP="00EF6C73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>Smatra se da je kandidat položio</w:t>
      </w:r>
      <w:r w:rsidR="00EF6C73">
        <w:rPr>
          <w:color w:val="000000" w:themeColor="text1"/>
        </w:rPr>
        <w:t xml:space="preserve"> test </w:t>
      </w:r>
      <w:r w:rsidRPr="00B850F9">
        <w:rPr>
          <w:color w:val="000000" w:themeColor="text1"/>
        </w:rPr>
        <w:t xml:space="preserve">ako je od provjere navedene u točki 4. postigao </w:t>
      </w:r>
    </w:p>
    <w:p w:rsidR="00E045B6" w:rsidRPr="00B850F9" w:rsidRDefault="00E045B6" w:rsidP="00EF6C73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najmanje 50% ukupnog broja bodova.  </w:t>
      </w:r>
    </w:p>
    <w:p w:rsidR="005A3BBD" w:rsidRDefault="00E045B6" w:rsidP="00EF6C73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</w:t>
      </w:r>
    </w:p>
    <w:p w:rsidR="00E045B6" w:rsidRPr="00B850F9" w:rsidRDefault="00E045B6" w:rsidP="00EF6C73">
      <w:pPr>
        <w:ind w:left="360"/>
        <w:jc w:val="both"/>
        <w:rPr>
          <w:b/>
          <w:color w:val="000000" w:themeColor="text1"/>
        </w:rPr>
      </w:pPr>
      <w:r w:rsidRPr="00B850F9">
        <w:rPr>
          <w:b/>
          <w:color w:val="000000" w:themeColor="text1"/>
        </w:rPr>
        <w:t>B)  I</w:t>
      </w:r>
      <w:r w:rsidR="005A3BBD" w:rsidRPr="00B850F9">
        <w:rPr>
          <w:b/>
          <w:color w:val="000000" w:themeColor="text1"/>
        </w:rPr>
        <w:t>NTERVJU</w:t>
      </w:r>
    </w:p>
    <w:p w:rsidR="00E045B6" w:rsidRPr="00B850F9" w:rsidRDefault="00E045B6" w:rsidP="00EF6C73">
      <w:pPr>
        <w:ind w:left="567" w:hanging="283"/>
        <w:jc w:val="both"/>
        <w:rPr>
          <w:color w:val="000000" w:themeColor="text1"/>
        </w:rPr>
      </w:pPr>
      <w:r w:rsidRPr="00B850F9">
        <w:rPr>
          <w:color w:val="000000" w:themeColor="text1"/>
        </w:rPr>
        <w:t>1. Razgovor (intervju) se provodi samo s onim kandidati</w:t>
      </w:r>
      <w:r w:rsidR="00EF6C73">
        <w:rPr>
          <w:color w:val="000000" w:themeColor="text1"/>
        </w:rPr>
        <w:t xml:space="preserve">ma koji su ostvarili 50% i više </w:t>
      </w:r>
      <w:r w:rsidRPr="00B850F9">
        <w:rPr>
          <w:color w:val="000000" w:themeColor="text1"/>
        </w:rPr>
        <w:t>broja bodova na testiranju.</w:t>
      </w:r>
    </w:p>
    <w:p w:rsidR="00E045B6" w:rsidRPr="00B850F9" w:rsidRDefault="008610E8" w:rsidP="00EF6C73">
      <w:pPr>
        <w:ind w:left="567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 </w:t>
      </w:r>
      <w:r w:rsidR="00E045B6" w:rsidRPr="00B850F9">
        <w:rPr>
          <w:color w:val="000000" w:themeColor="text1"/>
        </w:rPr>
        <w:t xml:space="preserve">Povjerenstvo za provedbu </w:t>
      </w:r>
      <w:r w:rsidR="001C0702">
        <w:rPr>
          <w:color w:val="000000" w:themeColor="text1"/>
        </w:rPr>
        <w:t>oglasa</w:t>
      </w:r>
      <w:r w:rsidR="00E045B6" w:rsidRPr="00B850F9">
        <w:rPr>
          <w:color w:val="000000" w:themeColor="text1"/>
        </w:rPr>
        <w:t xml:space="preserve"> kroz razgovor (intervju) sa kandidatima</w:t>
      </w:r>
      <w:r w:rsidR="00EF6C73">
        <w:rPr>
          <w:color w:val="000000" w:themeColor="text1"/>
        </w:rPr>
        <w:t xml:space="preserve"> </w:t>
      </w:r>
      <w:r w:rsidR="00E045B6" w:rsidRPr="00B850F9">
        <w:rPr>
          <w:color w:val="000000" w:themeColor="text1"/>
        </w:rPr>
        <w:t xml:space="preserve">utvrđuje interese, ciljeve i motivaciju kandidata za rad. Rezultati razgovora </w:t>
      </w:r>
      <w:r w:rsidR="00EF6C73">
        <w:rPr>
          <w:color w:val="000000" w:themeColor="text1"/>
        </w:rPr>
        <w:t xml:space="preserve">(intervjua) boduju </w:t>
      </w:r>
      <w:r w:rsidR="00E045B6" w:rsidRPr="00B850F9">
        <w:rPr>
          <w:color w:val="000000" w:themeColor="text1"/>
        </w:rPr>
        <w:t>se od 1 do 10 bodova.</w:t>
      </w:r>
    </w:p>
    <w:p w:rsidR="005A3BBD" w:rsidRDefault="005A3BBD" w:rsidP="00E045B6">
      <w:pPr>
        <w:ind w:firstLine="360"/>
        <w:rPr>
          <w:color w:val="000000" w:themeColor="text1"/>
        </w:rPr>
      </w:pPr>
    </w:p>
    <w:p w:rsidR="00E045B6" w:rsidRPr="00B850F9" w:rsidRDefault="00EF6C73" w:rsidP="00E045B6">
      <w:pPr>
        <w:ind w:firstLine="360"/>
        <w:rPr>
          <w:color w:val="000000" w:themeColor="text1"/>
        </w:rPr>
      </w:pPr>
      <w:r>
        <w:rPr>
          <w:color w:val="000000" w:themeColor="text1"/>
        </w:rPr>
        <w:t>Ukupan broj bodova kojeg</w:t>
      </w:r>
      <w:r w:rsidR="00E045B6" w:rsidRPr="00B850F9">
        <w:rPr>
          <w:color w:val="000000" w:themeColor="text1"/>
        </w:rPr>
        <w:t xml:space="preserve"> kandidat može postići testiranjem i intervjuom je 20.</w:t>
      </w:r>
    </w:p>
    <w:p w:rsidR="005A3BBD" w:rsidRDefault="005A3BBD" w:rsidP="00E045B6">
      <w:pPr>
        <w:ind w:left="360"/>
        <w:jc w:val="both"/>
        <w:rPr>
          <w:color w:val="000000" w:themeColor="text1"/>
        </w:rPr>
      </w:pP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provedenog postupka, Povjerenstvo za provedbu </w:t>
      </w:r>
      <w:r w:rsidR="005A3BBD">
        <w:rPr>
          <w:color w:val="000000" w:themeColor="text1"/>
        </w:rPr>
        <w:t>oglasa</w:t>
      </w:r>
      <w:r w:rsidR="00EF6C73">
        <w:rPr>
          <w:color w:val="000000" w:themeColor="text1"/>
        </w:rPr>
        <w:t xml:space="preserve"> utvrđuje rang listu </w:t>
      </w:r>
      <w:r w:rsidRPr="00B850F9">
        <w:rPr>
          <w:color w:val="000000" w:themeColor="text1"/>
        </w:rPr>
        <w:t>kandidata prema ukupnom broju ostvarenih bodova, te dostavlja pročelni</w:t>
      </w:r>
      <w:r w:rsidR="0041311C">
        <w:rPr>
          <w:color w:val="000000" w:themeColor="text1"/>
        </w:rPr>
        <w:t>k</w:t>
      </w:r>
      <w:r w:rsidR="005A3BBD">
        <w:rPr>
          <w:color w:val="000000" w:themeColor="text1"/>
        </w:rPr>
        <w:t>u</w:t>
      </w:r>
      <w:r w:rsidRPr="00B850F9">
        <w:rPr>
          <w:color w:val="000000" w:themeColor="text1"/>
        </w:rPr>
        <w:t xml:space="preserve"> </w:t>
      </w:r>
      <w:r w:rsidR="005A3BBD">
        <w:rPr>
          <w:color w:val="000000" w:themeColor="text1"/>
        </w:rPr>
        <w:t>Ureda Grada,</w:t>
      </w:r>
      <w:r w:rsidR="00A25F87">
        <w:rPr>
          <w:color w:val="000000" w:themeColor="text1"/>
        </w:rPr>
        <w:t xml:space="preserve"> </w:t>
      </w:r>
      <w:r w:rsidR="0006360D" w:rsidRPr="00B850F9">
        <w:rPr>
          <w:color w:val="000000" w:themeColor="text1"/>
        </w:rPr>
        <w:t xml:space="preserve">Grada </w:t>
      </w:r>
      <w:r w:rsidRPr="00B850F9">
        <w:rPr>
          <w:color w:val="000000" w:themeColor="text1"/>
        </w:rPr>
        <w:t>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rang listu kandidata i izvješće o provedenom postupku koje potpisuju svi članovi Povjerenstva za provedbu </w:t>
      </w:r>
      <w:r w:rsidR="005A3BBD">
        <w:rPr>
          <w:color w:val="000000" w:themeColor="text1"/>
        </w:rPr>
        <w:t>oglasa</w:t>
      </w:r>
      <w:r w:rsidRPr="00B850F9">
        <w:rPr>
          <w:color w:val="000000" w:themeColor="text1"/>
        </w:rPr>
        <w:t>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Izabrani kandidat, po obavijesti o izboru, dostavlja uvjerenje o zdravstvenoj sposobnosti za obavljanje poslova radnog mjesta, a prije donošenja Rješenja o prijamu u službu.</w:t>
      </w:r>
    </w:p>
    <w:p w:rsidR="00E045B6" w:rsidRPr="00B850F9" w:rsidRDefault="005A3BBD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41311C" w:rsidRPr="00B850F9">
        <w:rPr>
          <w:color w:val="000000" w:themeColor="text1"/>
        </w:rPr>
        <w:t>ročelni</w:t>
      </w:r>
      <w:r w:rsidR="001C0702">
        <w:rPr>
          <w:color w:val="000000" w:themeColor="text1"/>
        </w:rPr>
        <w:t>k</w:t>
      </w:r>
      <w:r>
        <w:rPr>
          <w:color w:val="000000" w:themeColor="text1"/>
        </w:rPr>
        <w:t xml:space="preserve"> Ureda Grada,</w:t>
      </w:r>
      <w:r w:rsidR="00A25F87">
        <w:rPr>
          <w:color w:val="000000" w:themeColor="text1"/>
        </w:rPr>
        <w:t xml:space="preserve"> Grada Pula-Pola </w:t>
      </w:r>
      <w:r w:rsidR="00E045B6" w:rsidRPr="00B850F9">
        <w:rPr>
          <w:color w:val="000000" w:themeColor="text1"/>
        </w:rPr>
        <w:t xml:space="preserve">donosi Rješenje o </w:t>
      </w:r>
      <w:proofErr w:type="spellStart"/>
      <w:r w:rsidR="00E045B6" w:rsidRPr="00B850F9">
        <w:rPr>
          <w:color w:val="000000" w:themeColor="text1"/>
        </w:rPr>
        <w:t>prijamu</w:t>
      </w:r>
      <w:proofErr w:type="spellEnd"/>
      <w:r w:rsidR="00E045B6" w:rsidRPr="00B850F9">
        <w:rPr>
          <w:color w:val="000000" w:themeColor="text1"/>
        </w:rPr>
        <w:t xml:space="preserve"> u službu koje se dostavlja svim kandidatima koji su se prijavili na </w:t>
      </w:r>
      <w:r w:rsidR="001C0702">
        <w:rPr>
          <w:color w:val="000000" w:themeColor="text1"/>
        </w:rPr>
        <w:t>oglas</w:t>
      </w:r>
      <w:r w:rsidR="00E045B6" w:rsidRPr="00B850F9">
        <w:rPr>
          <w:color w:val="000000" w:themeColor="text1"/>
        </w:rPr>
        <w:t>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Kandidat koji nije zadovoljan Rješenjem o prijamu u službu izabranog kandidata, ima pravo podnijeti žalbu gradonačelniku Grada 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u roku od 15 dana od dana dostave rješenja.</w:t>
      </w:r>
    </w:p>
    <w:p w:rsidR="00E045B6" w:rsidRPr="00B850F9" w:rsidRDefault="00E045B6" w:rsidP="00E045B6">
      <w:pPr>
        <w:ind w:left="360"/>
        <w:jc w:val="both"/>
        <w:rPr>
          <w:color w:val="000000" w:themeColor="text1"/>
        </w:rPr>
      </w:pPr>
    </w:p>
    <w:p w:rsidR="0041311C" w:rsidRPr="00B850F9" w:rsidRDefault="00E045B6" w:rsidP="00EF6C73">
      <w:pPr>
        <w:jc w:val="center"/>
        <w:rPr>
          <w:b/>
          <w:color w:val="000000" w:themeColor="text1"/>
        </w:rPr>
      </w:pPr>
      <w:r w:rsidRPr="00B850F9">
        <w:rPr>
          <w:b/>
          <w:color w:val="000000" w:themeColor="text1"/>
          <w:lang w:val="pt-BR"/>
        </w:rPr>
        <w:t>POZIV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ZA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BITI</w:t>
      </w:r>
      <w:r w:rsidRPr="00B850F9">
        <w:rPr>
          <w:b/>
          <w:color w:val="000000" w:themeColor="text1"/>
        </w:rPr>
        <w:t xml:space="preserve"> Ć</w:t>
      </w:r>
      <w:r w:rsidRPr="00B850F9">
        <w:rPr>
          <w:b/>
          <w:color w:val="000000" w:themeColor="text1"/>
          <w:lang w:val="pt-BR"/>
        </w:rPr>
        <w:t>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OBJAVLJEN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NAJMANJE</w:t>
      </w:r>
      <w:r w:rsidRPr="00B850F9">
        <w:rPr>
          <w:b/>
          <w:color w:val="000000" w:themeColor="text1"/>
        </w:rPr>
        <w:t xml:space="preserve"> 5 </w:t>
      </w:r>
      <w:r w:rsidRPr="00B850F9">
        <w:rPr>
          <w:b/>
          <w:color w:val="000000" w:themeColor="text1"/>
          <w:lang w:val="pt-BR"/>
        </w:rPr>
        <w:t>DANA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PRIJE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TESTIRANJA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WEB</w:t>
      </w:r>
      <w:r w:rsidRPr="00B850F9">
        <w:rPr>
          <w:b/>
          <w:color w:val="000000" w:themeColor="text1"/>
        </w:rPr>
        <w:t>-</w:t>
      </w:r>
      <w:r w:rsidRPr="00B850F9">
        <w:rPr>
          <w:b/>
          <w:color w:val="000000" w:themeColor="text1"/>
          <w:lang w:val="pt-BR"/>
        </w:rPr>
        <w:t>STRANICI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GRADA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PULE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OGLASNOJ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PLO</w:t>
      </w:r>
      <w:r w:rsidRPr="00B850F9">
        <w:rPr>
          <w:b/>
          <w:color w:val="000000" w:themeColor="text1"/>
        </w:rPr>
        <w:t>Č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UPRAVNOG ODJELA ZA </w:t>
      </w:r>
      <w:r w:rsidR="00A25F87">
        <w:rPr>
          <w:b/>
          <w:color w:val="000000" w:themeColor="text1"/>
        </w:rPr>
        <w:t>FINANCIJE I OPĆU UPRAVU</w:t>
      </w:r>
    </w:p>
    <w:p w:rsidR="00B07599" w:rsidRPr="00B850F9" w:rsidRDefault="00B07599" w:rsidP="00B07599">
      <w:pPr>
        <w:jc w:val="center"/>
        <w:rPr>
          <w:b/>
          <w:color w:val="000000" w:themeColor="text1"/>
        </w:rPr>
      </w:pP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ind w:left="1135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:rsidR="009448D4" w:rsidRDefault="00E045B6" w:rsidP="00EF6C73">
      <w:pPr>
        <w:jc w:val="center"/>
        <w:rPr>
          <w:b/>
          <w:color w:val="000000" w:themeColor="text1"/>
        </w:rPr>
      </w:pPr>
      <w:r w:rsidRPr="00B850F9">
        <w:rPr>
          <w:b/>
          <w:color w:val="000000" w:themeColor="text1"/>
        </w:rPr>
        <w:t>GRAD PULA-POLA</w:t>
      </w:r>
    </w:p>
    <w:p w:rsidR="00E045B6" w:rsidRPr="00B850F9" w:rsidRDefault="009448D4" w:rsidP="00EF6C7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URED GRADA</w:t>
      </w:r>
    </w:p>
    <w:sectPr w:rsidR="00E045B6" w:rsidRPr="00B850F9" w:rsidSect="005A3B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966"/>
    <w:multiLevelType w:val="hybridMultilevel"/>
    <w:tmpl w:val="E5AA3964"/>
    <w:lvl w:ilvl="0" w:tplc="7ACC5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084D"/>
    <w:multiLevelType w:val="hybridMultilevel"/>
    <w:tmpl w:val="44422D6C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50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719AE"/>
    <w:multiLevelType w:val="hybridMultilevel"/>
    <w:tmpl w:val="FB8232D6"/>
    <w:lvl w:ilvl="0" w:tplc="50B8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FBB0"/>
    <w:multiLevelType w:val="hybridMultilevel"/>
    <w:tmpl w:val="6AA943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9546F7"/>
    <w:multiLevelType w:val="hybridMultilevel"/>
    <w:tmpl w:val="EF2ACE74"/>
    <w:lvl w:ilvl="0" w:tplc="3A58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80354"/>
    <w:multiLevelType w:val="hybridMultilevel"/>
    <w:tmpl w:val="DF0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34716"/>
    <w:multiLevelType w:val="hybridMultilevel"/>
    <w:tmpl w:val="B9E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1502"/>
    <w:multiLevelType w:val="hybridMultilevel"/>
    <w:tmpl w:val="FC0AC772"/>
    <w:lvl w:ilvl="0" w:tplc="9F564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6BE5FBC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C24F1"/>
    <w:multiLevelType w:val="hybridMultilevel"/>
    <w:tmpl w:val="BBE27B96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16591"/>
    <w:multiLevelType w:val="multilevel"/>
    <w:tmpl w:val="46A46B18"/>
    <w:lvl w:ilvl="0">
      <w:start w:val="1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4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9"/>
  </w:num>
  <w:num w:numId="5">
    <w:abstractNumId w:val="6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3"/>
  </w:num>
  <w:num w:numId="23">
    <w:abstractNumId w:val="12"/>
  </w:num>
  <w:num w:numId="24">
    <w:abstractNumId w:val="0"/>
  </w:num>
  <w:num w:numId="25">
    <w:abstractNumId w:val="11"/>
  </w:num>
  <w:num w:numId="26">
    <w:abstractNumId w:val="7"/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45B6"/>
    <w:rsid w:val="0002024D"/>
    <w:rsid w:val="00042D5F"/>
    <w:rsid w:val="00043850"/>
    <w:rsid w:val="0006360D"/>
    <w:rsid w:val="00090166"/>
    <w:rsid w:val="00107529"/>
    <w:rsid w:val="001539FF"/>
    <w:rsid w:val="00177FC5"/>
    <w:rsid w:val="001B1F19"/>
    <w:rsid w:val="001C0702"/>
    <w:rsid w:val="001C4D5E"/>
    <w:rsid w:val="001D6C4C"/>
    <w:rsid w:val="001F1C7B"/>
    <w:rsid w:val="002166C6"/>
    <w:rsid w:val="002427E0"/>
    <w:rsid w:val="00274029"/>
    <w:rsid w:val="002A0BE2"/>
    <w:rsid w:val="00344D20"/>
    <w:rsid w:val="00361087"/>
    <w:rsid w:val="003C6B59"/>
    <w:rsid w:val="00412453"/>
    <w:rsid w:val="0041311C"/>
    <w:rsid w:val="00441839"/>
    <w:rsid w:val="00480977"/>
    <w:rsid w:val="00496C3F"/>
    <w:rsid w:val="0049751A"/>
    <w:rsid w:val="004A2ACA"/>
    <w:rsid w:val="00502C13"/>
    <w:rsid w:val="00522F59"/>
    <w:rsid w:val="005248B5"/>
    <w:rsid w:val="00562A06"/>
    <w:rsid w:val="00580A89"/>
    <w:rsid w:val="00584216"/>
    <w:rsid w:val="005A3BBD"/>
    <w:rsid w:val="005C0D6F"/>
    <w:rsid w:val="005C2AB8"/>
    <w:rsid w:val="005D44D0"/>
    <w:rsid w:val="00607224"/>
    <w:rsid w:val="00611999"/>
    <w:rsid w:val="00634886"/>
    <w:rsid w:val="00673C4E"/>
    <w:rsid w:val="00675F70"/>
    <w:rsid w:val="006D3D7B"/>
    <w:rsid w:val="00717C1E"/>
    <w:rsid w:val="00723E73"/>
    <w:rsid w:val="007E47AF"/>
    <w:rsid w:val="0080475E"/>
    <w:rsid w:val="00825F97"/>
    <w:rsid w:val="008555FF"/>
    <w:rsid w:val="008610E8"/>
    <w:rsid w:val="00881358"/>
    <w:rsid w:val="0088623A"/>
    <w:rsid w:val="0088727E"/>
    <w:rsid w:val="008A2C87"/>
    <w:rsid w:val="008B024F"/>
    <w:rsid w:val="008B048A"/>
    <w:rsid w:val="008D510A"/>
    <w:rsid w:val="008F1FC1"/>
    <w:rsid w:val="00912DF5"/>
    <w:rsid w:val="009448D4"/>
    <w:rsid w:val="0097561D"/>
    <w:rsid w:val="00987471"/>
    <w:rsid w:val="00A24DF0"/>
    <w:rsid w:val="00A25F87"/>
    <w:rsid w:val="00A27A8A"/>
    <w:rsid w:val="00A62353"/>
    <w:rsid w:val="00AD1094"/>
    <w:rsid w:val="00AF1E74"/>
    <w:rsid w:val="00B07599"/>
    <w:rsid w:val="00B2455B"/>
    <w:rsid w:val="00B52CCB"/>
    <w:rsid w:val="00B5423C"/>
    <w:rsid w:val="00B8209B"/>
    <w:rsid w:val="00B850F9"/>
    <w:rsid w:val="00BF1C13"/>
    <w:rsid w:val="00C26AFA"/>
    <w:rsid w:val="00C3098A"/>
    <w:rsid w:val="00C97456"/>
    <w:rsid w:val="00D72C47"/>
    <w:rsid w:val="00DD36C4"/>
    <w:rsid w:val="00DE41BC"/>
    <w:rsid w:val="00DE5005"/>
    <w:rsid w:val="00E0236E"/>
    <w:rsid w:val="00E045B6"/>
    <w:rsid w:val="00E600EC"/>
    <w:rsid w:val="00E93B39"/>
    <w:rsid w:val="00EA1677"/>
    <w:rsid w:val="00EA532C"/>
    <w:rsid w:val="00EB07EA"/>
    <w:rsid w:val="00EF6C73"/>
    <w:rsid w:val="00FC1F55"/>
    <w:rsid w:val="00FD260A"/>
    <w:rsid w:val="00FD4181"/>
    <w:rsid w:val="00FE184C"/>
    <w:rsid w:val="00FE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BodyText3">
    <w:name w:val="Body Text 3"/>
    <w:basedOn w:val="Normal"/>
    <w:link w:val="BodyText3Char"/>
    <w:rsid w:val="00A25F87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25F87"/>
    <w:rPr>
      <w:sz w:val="16"/>
      <w:szCs w:val="16"/>
      <w:lang w:val="en-US" w:eastAsia="en-US"/>
    </w:rPr>
  </w:style>
  <w:style w:type="paragraph" w:customStyle="1" w:styleId="Default">
    <w:name w:val="Default"/>
    <w:rsid w:val="00FD41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DCE27-EBB3-4C17-AC20-05D0C073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>.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sjelovac</cp:lastModifiedBy>
  <cp:revision>2</cp:revision>
  <dcterms:created xsi:type="dcterms:W3CDTF">2020-03-06T10:08:00Z</dcterms:created>
  <dcterms:modified xsi:type="dcterms:W3CDTF">2020-03-06T10:08:00Z</dcterms:modified>
</cp:coreProperties>
</file>