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1B" w:rsidRPr="00FE7BAE" w:rsidRDefault="00CE701B" w:rsidP="00AC204F">
      <w:pPr>
        <w:pStyle w:val="Bezprored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Ai sensi dell’articolo </w:t>
      </w:r>
      <w:proofErr w:type="gramStart"/>
      <w:r>
        <w:rPr>
          <w:rFonts w:ascii="Times New Roman" w:hAnsi="Times New Roman"/>
          <w:sz w:val="24"/>
        </w:rPr>
        <w:t>61</w:t>
      </w:r>
      <w:proofErr w:type="gramEnd"/>
      <w:r>
        <w:rPr>
          <w:rFonts w:ascii="Times New Roman" w:hAnsi="Times New Roman"/>
          <w:sz w:val="24"/>
        </w:rPr>
        <w:t xml:space="preserve"> dello Statuto della Città di Pula-Pola (Bollettino ufficiale 7/09,16/09, 12/11, 01/13, 02/18) e della disposizione del</w:t>
      </w:r>
      <w:r w:rsidR="00AC204F">
        <w:rPr>
          <w:rFonts w:ascii="Times New Roman" w:hAnsi="Times New Roman"/>
          <w:sz w:val="24"/>
        </w:rPr>
        <w:t xml:space="preserve"> Regolamento</w:t>
      </w:r>
      <w:r>
        <w:rPr>
          <w:rFonts w:ascii="Times New Roman" w:hAnsi="Times New Roman"/>
          <w:sz w:val="24"/>
        </w:rPr>
        <w:t xml:space="preserve"> generale sulla protezione dei dati (”gazzetta ufficiale” numero 21/2018) del 9 maggio 2018, di seguito: Legge) e delle disposizioni del Regolamento</w:t>
      </w:r>
      <w:r w:rsidR="00AC204F">
        <w:rPr>
          <w:rFonts w:ascii="Times New Roman" w:hAnsi="Times New Roman"/>
          <w:sz w:val="24"/>
        </w:rPr>
        <w:t xml:space="preserve"> </w:t>
      </w:r>
      <w:r>
        <w:rPr>
          <w:rStyle w:val="Naglaeno"/>
          <w:rFonts w:ascii="Times New Roman" w:hAnsi="Times New Roman"/>
          <w:b w:val="0"/>
          <w:color w:val="000000"/>
          <w:sz w:val="24"/>
          <w:bdr w:val="none" w:sz="0" w:space="0" w:color="auto" w:frame="1"/>
          <w:shd w:val="clear" w:color="auto" w:fill="FFFFFF"/>
        </w:rPr>
        <w:t xml:space="preserve">(EU) numero 2016/679 del Parlamento europeo e del Consiglio del 27 aprile 2016 sulla protezione dei dati personali riguardo al trattamento dei dati personali e la libera circolazione degli stessi (di seguito: </w:t>
      </w:r>
      <w:r>
        <w:rPr>
          <w:rStyle w:val="Naglaeno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 xml:space="preserve"> Regolamento), la Città di Pola in qualità di titolare del trattamento emana il seguente</w:t>
      </w:r>
      <w:r>
        <w:rPr>
          <w:rStyle w:val="Naglaeno"/>
          <w:rFonts w:ascii="Times New Roman" w:hAnsi="Times New Roman"/>
          <w:b w:val="0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REGOLAMENTO</w:t>
      </w: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SULL’UTILIZZO DEL SISTEMA DI POSIZIONAMENTO GLOBALE (GPS)</w:t>
      </w:r>
    </w:p>
    <w:p w:rsidR="00CE701B" w:rsidRDefault="00CE701B" w:rsidP="00CE701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FE7BAE" w:rsidRPr="00FE7BAE" w:rsidRDefault="00FE7BAE" w:rsidP="00CE701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1</w:t>
      </w: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5669C7" w:rsidRPr="00FE7BAE" w:rsidRDefault="005669C7" w:rsidP="005669C7">
      <w:pPr>
        <w:pStyle w:val="Bezproreda"/>
        <w:numPr>
          <w:ilvl w:val="0"/>
          <w:numId w:val="5"/>
        </w:numPr>
        <w:ind w:left="0" w:firstLine="0"/>
        <w:jc w:val="both"/>
        <w:rPr>
          <w:rStyle w:val="zadanifontodlomka-000003"/>
          <w:rFonts w:ascii="Times New Roman" w:hAnsi="Times New Roman" w:cs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L'uso del sistema GPS ai sensi delle disposizioni del presente Regolamento si riferisce alla raccolta e all'</w:t>
      </w:r>
      <w:proofErr w:type="gramStart"/>
      <w:r>
        <w:rPr>
          <w:rStyle w:val="zadanifontodlomka-000003"/>
          <w:rFonts w:ascii="Times New Roman" w:hAnsi="Times New Roman"/>
          <w:sz w:val="24"/>
        </w:rPr>
        <w:t>ulteriore</w:t>
      </w:r>
      <w:proofErr w:type="gramEnd"/>
      <w:r>
        <w:rPr>
          <w:rStyle w:val="zadanifontodlomka-000003"/>
          <w:rFonts w:ascii="Times New Roman" w:hAnsi="Times New Roman"/>
          <w:sz w:val="24"/>
        </w:rPr>
        <w:t xml:space="preserve"> trattamento dei dati personali che include il monitoraggio del movimento dei dipendenti in relazione a:</w:t>
      </w:r>
    </w:p>
    <w:p w:rsidR="005669C7" w:rsidRPr="00FE7BAE" w:rsidRDefault="005669C7" w:rsidP="005669C7">
      <w:pPr>
        <w:pStyle w:val="Bezproreda"/>
        <w:ind w:left="720"/>
        <w:jc w:val="both"/>
        <w:rPr>
          <w:rStyle w:val="zadanifontodlomka-000003"/>
          <w:rFonts w:ascii="Times New Roman" w:hAnsi="Times New Roman" w:cs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- gestione dei veicoli a motore, </w:t>
      </w:r>
    </w:p>
    <w:p w:rsidR="005669C7" w:rsidRPr="00FE7BAE" w:rsidRDefault="005669C7" w:rsidP="005669C7">
      <w:pPr>
        <w:pStyle w:val="Bezproreda"/>
        <w:ind w:left="720"/>
        <w:jc w:val="both"/>
        <w:rPr>
          <w:rStyle w:val="zadanifontodlomka-000003"/>
          <w:rFonts w:ascii="Times New Roman" w:hAnsi="Times New Roman" w:cs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- dispositivi di ordine di traffico, </w:t>
      </w:r>
    </w:p>
    <w:p w:rsidR="00CE701B" w:rsidRPr="00FE7BAE" w:rsidRDefault="00CE701B" w:rsidP="005669C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con cui si creano evidenze registrate che sono o sono destinate a far parte del sistema di archiviazione.</w:t>
      </w:r>
      <w:r>
        <w:rPr>
          <w:rFonts w:ascii="Times New Roman" w:hAnsi="Times New Roman"/>
          <w:sz w:val="24"/>
        </w:rPr>
        <w:t xml:space="preserve"> </w:t>
      </w: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2</w:t>
      </w: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zadanifontodlomka-000003"/>
          <w:rFonts w:ascii="Times New Roman" w:hAnsi="Times New Roman"/>
          <w:sz w:val="24"/>
        </w:rPr>
        <w:t>(1</w:t>
      </w:r>
      <w:proofErr w:type="gramEnd"/>
      <w:r>
        <w:rPr>
          <w:rStyle w:val="zadanifontodlomka-000003"/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Con il presente Regolamento sull'uso del sistema GPS di c</w:t>
      </w:r>
      <w:r w:rsidR="00AC204F">
        <w:rPr>
          <w:rFonts w:ascii="Times New Roman" w:hAnsi="Times New Roman"/>
          <w:sz w:val="24"/>
        </w:rPr>
        <w:t>ui all'articolo 1 del presente R</w:t>
      </w:r>
      <w:r>
        <w:rPr>
          <w:rFonts w:ascii="Times New Roman" w:hAnsi="Times New Roman"/>
          <w:sz w:val="24"/>
        </w:rPr>
        <w:t>egolamento si stabilisce e determina:</w:t>
      </w:r>
    </w:p>
    <w:p w:rsidR="00CE701B" w:rsidRPr="00FE7BAE" w:rsidRDefault="00CE701B" w:rsidP="00CE701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scopo</w:t>
      </w:r>
      <w:proofErr w:type="gramEnd"/>
      <w:r>
        <w:rPr>
          <w:rFonts w:ascii="Times New Roman" w:hAnsi="Times New Roman"/>
          <w:sz w:val="24"/>
        </w:rPr>
        <w:t xml:space="preserve"> e ambito dei dati raccolti, </w:t>
      </w:r>
    </w:p>
    <w:p w:rsidR="00CE701B" w:rsidRPr="00FE7BAE" w:rsidRDefault="00AC204F" w:rsidP="00CE701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u</w:t>
      </w:r>
      <w:r w:rsidR="00CE701B">
        <w:rPr>
          <w:rFonts w:ascii="Times New Roman" w:hAnsi="Times New Roman"/>
          <w:sz w:val="24"/>
        </w:rPr>
        <w:t>so</w:t>
      </w:r>
      <w:proofErr w:type="gramEnd"/>
      <w:r w:rsidR="00CE701B">
        <w:rPr>
          <w:rFonts w:ascii="Times New Roman" w:hAnsi="Times New Roman"/>
          <w:sz w:val="24"/>
        </w:rPr>
        <w:t xml:space="preserve"> e utilizzo dei dati raccolti dal sistema GPS, e</w:t>
      </w:r>
    </w:p>
    <w:p w:rsidR="00CE701B" w:rsidRPr="00FE7BAE" w:rsidRDefault="00CE701B" w:rsidP="00CE701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il modo e tempo di conservazione dei dati. </w:t>
      </w: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701B" w:rsidRPr="00AC204F" w:rsidRDefault="00CE701B" w:rsidP="00CE701B">
      <w:pPr>
        <w:pStyle w:val="Bezproreda"/>
        <w:jc w:val="both"/>
        <w:rPr>
          <w:rStyle w:val="zadanifontodlomka-000003"/>
          <w:rFonts w:ascii="Times New Roman" w:hAnsi="Times New Roman"/>
          <w:sz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(2) </w:t>
      </w:r>
      <w:r w:rsidRPr="00AC204F">
        <w:rPr>
          <w:rStyle w:val="zadanifontodlomka-000003"/>
          <w:rFonts w:ascii="Times New Roman" w:hAnsi="Times New Roman"/>
          <w:sz w:val="24"/>
        </w:rPr>
        <w:t>Nel raccogliere, archiviare, conservare e utilizzare i dati raccolti dal sistema GPS, il Titolare del trattamento è tenuto a proteggere i dati in conformità con il regolamento, la legge e altre normative.</w:t>
      </w:r>
    </w:p>
    <w:p w:rsidR="00CE701B" w:rsidRPr="00FE7BAE" w:rsidRDefault="00CE701B" w:rsidP="00CE701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3</w:t>
      </w: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701B" w:rsidRPr="00AC204F" w:rsidRDefault="00CE701B" w:rsidP="00CE701B">
      <w:pPr>
        <w:pStyle w:val="Bezproreda"/>
        <w:jc w:val="both"/>
        <w:rPr>
          <w:rStyle w:val="zadanifontodlomka-000003"/>
          <w:rFonts w:ascii="Times New Roman" w:hAnsi="Times New Roman"/>
          <w:sz w:val="24"/>
        </w:rPr>
      </w:pPr>
      <w:proofErr w:type="gramStart"/>
      <w:r>
        <w:rPr>
          <w:rStyle w:val="zadanifontodlomka-000003"/>
          <w:rFonts w:ascii="Times New Roman" w:hAnsi="Times New Roman"/>
          <w:sz w:val="24"/>
        </w:rPr>
        <w:t>(1</w:t>
      </w:r>
      <w:proofErr w:type="gramEnd"/>
      <w:r>
        <w:rPr>
          <w:rStyle w:val="zadanifontodlomka-000003"/>
          <w:rFonts w:ascii="Times New Roman" w:hAnsi="Times New Roman"/>
          <w:sz w:val="24"/>
        </w:rPr>
        <w:t xml:space="preserve">) </w:t>
      </w:r>
      <w:r w:rsidR="00AC204F">
        <w:rPr>
          <w:rStyle w:val="zadanifontodlomka-000003"/>
          <w:rFonts w:ascii="Times New Roman" w:hAnsi="Times New Roman"/>
          <w:sz w:val="24"/>
        </w:rPr>
        <w:t>I</w:t>
      </w:r>
      <w:r w:rsidRPr="00AC204F">
        <w:rPr>
          <w:rStyle w:val="zadanifontodlomka-000003"/>
          <w:rFonts w:ascii="Times New Roman" w:hAnsi="Times New Roman"/>
          <w:sz w:val="24"/>
        </w:rPr>
        <w:t xml:space="preserve">l sistema GPS si attua esclusivamente </w:t>
      </w:r>
      <w:r w:rsidR="00AC204F">
        <w:rPr>
          <w:rStyle w:val="zadanifontodlomka-000003"/>
          <w:rFonts w:ascii="Times New Roman" w:hAnsi="Times New Roman"/>
          <w:sz w:val="24"/>
        </w:rPr>
        <w:t>ai seguenti scopi</w:t>
      </w:r>
      <w:r w:rsidRPr="00AC204F">
        <w:rPr>
          <w:rStyle w:val="zadanifontodlomka-000003"/>
          <w:rFonts w:ascii="Times New Roman" w:hAnsi="Times New Roman"/>
          <w:sz w:val="24"/>
        </w:rPr>
        <w:t xml:space="preserve">: </w:t>
      </w:r>
    </w:p>
    <w:p w:rsidR="00CE701B" w:rsidRPr="00FE7BAE" w:rsidRDefault="00AC204F" w:rsidP="00CE701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</w:rPr>
        <w:t>s</w:t>
      </w:r>
      <w:r w:rsidR="00CE701B">
        <w:rPr>
          <w:rFonts w:ascii="Times New Roman" w:hAnsi="Times New Roman"/>
          <w:sz w:val="24"/>
        </w:rPr>
        <w:t>icurezza</w:t>
      </w:r>
      <w:proofErr w:type="gramEnd"/>
      <w:r w:rsidR="00CE701B">
        <w:rPr>
          <w:rFonts w:ascii="Times New Roman" w:hAnsi="Times New Roman"/>
          <w:sz w:val="24"/>
        </w:rPr>
        <w:t xml:space="preserve"> delle persone che si trovano nelle macchine di servizio, (controllo di gestione della macchina) e degli utenti dei sistemi dei vigili urbani </w:t>
      </w:r>
    </w:p>
    <w:p w:rsidR="00CE701B" w:rsidRPr="00FE7BAE" w:rsidRDefault="00AC204F" w:rsidP="00CE701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sicurezza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d</w:t>
      </w:r>
      <w:r w:rsidR="00CE701B">
        <w:rPr>
          <w:rFonts w:ascii="Times New Roman" w:hAnsi="Times New Roman"/>
          <w:sz w:val="24"/>
          <w:shd w:val="clear" w:color="auto" w:fill="FFFFFF"/>
        </w:rPr>
        <w:t>ei beni</w:t>
      </w:r>
    </w:p>
    <w:p w:rsidR="00CE701B" w:rsidRPr="00FE7BAE" w:rsidRDefault="00AC204F" w:rsidP="00CE701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m</w:t>
      </w:r>
      <w:r w:rsidR="00CE701B">
        <w:rPr>
          <w:rFonts w:ascii="Times New Roman" w:hAnsi="Times New Roman"/>
          <w:sz w:val="24"/>
        </w:rPr>
        <w:t>igliore</w:t>
      </w:r>
      <w:proofErr w:type="gramEnd"/>
      <w:r w:rsidR="00CE701B">
        <w:rPr>
          <w:rFonts w:ascii="Times New Roman" w:hAnsi="Times New Roman"/>
          <w:sz w:val="24"/>
        </w:rPr>
        <w:t xml:space="preserve"> organizzazione del lavoro</w:t>
      </w: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allo scopo di ridurre il rischio di esposizione dei dipendenti e aumentare la sicurezza </w:t>
      </w:r>
      <w:proofErr w:type="gramStart"/>
      <w:r>
        <w:rPr>
          <w:rFonts w:ascii="Times New Roman" w:hAnsi="Times New Roman"/>
          <w:sz w:val="24"/>
        </w:rPr>
        <w:t>nonché</w:t>
      </w:r>
      <w:proofErr w:type="gramEnd"/>
      <w:r>
        <w:rPr>
          <w:rFonts w:ascii="Times New Roman" w:hAnsi="Times New Roman"/>
          <w:sz w:val="24"/>
        </w:rPr>
        <w:t xml:space="preserve"> le proprietà derivanti da furti, </w:t>
      </w:r>
      <w:r w:rsidR="00AC204F">
        <w:rPr>
          <w:rFonts w:ascii="Times New Roman" w:hAnsi="Times New Roman"/>
          <w:sz w:val="24"/>
        </w:rPr>
        <w:t>estorsioni,</w:t>
      </w:r>
      <w:r>
        <w:rPr>
          <w:rFonts w:ascii="Times New Roman" w:hAnsi="Times New Roman"/>
          <w:sz w:val="24"/>
        </w:rPr>
        <w:t xml:space="preserve"> danneggiament</w:t>
      </w:r>
      <w:r w:rsidR="00AC204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, distruzion</w:t>
      </w:r>
      <w:r w:rsidR="00AC204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e simili e di migliorare l'organizzazione del lavoro come uso efficiente ed economico di veicoli e dispositivi.</w:t>
      </w:r>
    </w:p>
    <w:p w:rsidR="00CE701B" w:rsidRPr="00FE7BAE" w:rsidRDefault="00CE701B" w:rsidP="00CE701B">
      <w:pPr>
        <w:pStyle w:val="Bezproreda"/>
        <w:jc w:val="both"/>
        <w:rPr>
          <w:rStyle w:val="zadanifontodlomka-00000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CE701B" w:rsidRPr="00AC204F" w:rsidRDefault="00CE701B" w:rsidP="00CE701B">
      <w:pPr>
        <w:pStyle w:val="Bezproreda"/>
        <w:jc w:val="both"/>
        <w:rPr>
          <w:rFonts w:ascii="Times New Roman" w:hAnsi="Times New Roman"/>
          <w:sz w:val="24"/>
        </w:rPr>
      </w:pPr>
      <w:r w:rsidRPr="00AC204F">
        <w:t xml:space="preserve">(2) </w:t>
      </w:r>
      <w:r w:rsidRPr="00AC204F">
        <w:rPr>
          <w:rFonts w:ascii="Times New Roman" w:hAnsi="Times New Roman"/>
          <w:sz w:val="24"/>
        </w:rPr>
        <w:t>Il Titolare del trattamento può utilizzare i dati ottenuti utilizzando il sistema GPS solo per gli scopi specificati al comma 1 del presente articolo.</w:t>
      </w:r>
    </w:p>
    <w:p w:rsidR="00CE701B" w:rsidRPr="00AC204F" w:rsidRDefault="00CE701B" w:rsidP="00CE701B">
      <w:pPr>
        <w:pStyle w:val="Bezproreda"/>
        <w:jc w:val="both"/>
        <w:rPr>
          <w:rFonts w:ascii="Times New Roman" w:hAnsi="Times New Roman"/>
          <w:sz w:val="24"/>
        </w:rPr>
      </w:pP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(3) Il sistema GPS (elaborazione dei dati tramite il sistema GPS) non deve essere in conflitto o superare gli interessi dell’interessato.</w:t>
      </w: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701B" w:rsidRPr="00AC204F" w:rsidRDefault="00CE701B" w:rsidP="00CE701B">
      <w:pPr>
        <w:pStyle w:val="Bezproreda"/>
        <w:jc w:val="both"/>
        <w:rPr>
          <w:rFonts w:ascii="Times New Roman" w:hAnsi="Times New Roman"/>
          <w:sz w:val="24"/>
        </w:rPr>
      </w:pPr>
      <w:r>
        <w:rPr>
          <w:rStyle w:val="zadanifontodlomka-000003"/>
          <w:rFonts w:ascii="Times New Roman" w:hAnsi="Times New Roman"/>
          <w:sz w:val="24"/>
        </w:rPr>
        <w:t>(</w:t>
      </w:r>
      <w:r w:rsidRPr="00AC204F">
        <w:t xml:space="preserve">4) </w:t>
      </w:r>
      <w:r w:rsidRPr="00AC204F">
        <w:rPr>
          <w:rFonts w:ascii="Times New Roman" w:hAnsi="Times New Roman"/>
          <w:sz w:val="24"/>
        </w:rPr>
        <w:t>I dati registrati e evidenziati dal sistema GPS possono essere utilizzati esclusivamente ai fini del comma 1 del presente articolo.</w:t>
      </w: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4</w:t>
      </w:r>
    </w:p>
    <w:p w:rsidR="00CE701B" w:rsidRPr="00FE7BAE" w:rsidRDefault="00CE701B" w:rsidP="00CE701B">
      <w:pPr>
        <w:pStyle w:val="Bezproreda"/>
        <w:rPr>
          <w:rFonts w:ascii="Times New Roman" w:hAnsi="Times New Roman"/>
          <w:sz w:val="24"/>
          <w:szCs w:val="24"/>
        </w:rPr>
      </w:pPr>
    </w:p>
    <w:p w:rsidR="00CE701B" w:rsidRPr="00AC204F" w:rsidRDefault="00CE701B" w:rsidP="00CE701B">
      <w:pPr>
        <w:pStyle w:val="Bezproreda"/>
        <w:jc w:val="both"/>
        <w:rPr>
          <w:rFonts w:ascii="Times New Roman" w:hAnsi="Times New Roman"/>
          <w:sz w:val="24"/>
        </w:rPr>
      </w:pPr>
      <w:proofErr w:type="gramStart"/>
      <w:r>
        <w:rPr>
          <w:rStyle w:val="zadanifontodlomka-000003"/>
          <w:rFonts w:ascii="Times New Roman" w:hAnsi="Times New Roman"/>
          <w:sz w:val="24"/>
        </w:rPr>
        <w:t>(</w:t>
      </w:r>
      <w:r w:rsidRPr="00AC204F">
        <w:t>1</w:t>
      </w:r>
      <w:proofErr w:type="gramEnd"/>
      <w:r w:rsidRPr="00AC204F">
        <w:t xml:space="preserve">) </w:t>
      </w:r>
      <w:r w:rsidRPr="00AC204F">
        <w:rPr>
          <w:rFonts w:ascii="Times New Roman" w:hAnsi="Times New Roman"/>
          <w:sz w:val="24"/>
        </w:rPr>
        <w:t xml:space="preserve">I dati </w:t>
      </w:r>
      <w:r w:rsidR="00AC204F">
        <w:rPr>
          <w:rFonts w:ascii="Times New Roman" w:hAnsi="Times New Roman"/>
          <w:sz w:val="24"/>
        </w:rPr>
        <w:t>ripresi</w:t>
      </w:r>
      <w:r w:rsidRPr="00AC204F">
        <w:rPr>
          <w:rFonts w:ascii="Times New Roman" w:hAnsi="Times New Roman"/>
          <w:sz w:val="24"/>
        </w:rPr>
        <w:t xml:space="preserve"> si registrano e conservano al massimo trenta giorni dal giorno della creazione e in seguito al termine menzionato si cancellano permanentemente</w:t>
      </w:r>
      <w:r>
        <w:rPr>
          <w:rFonts w:ascii="Times New Roman" w:hAnsi="Times New Roman"/>
          <w:sz w:val="24"/>
        </w:rPr>
        <w:t xml:space="preserve">, </w:t>
      </w:r>
      <w:r w:rsidRPr="00AC204F">
        <w:rPr>
          <w:rFonts w:ascii="Times New Roman" w:hAnsi="Times New Roman"/>
          <w:sz w:val="24"/>
        </w:rPr>
        <w:t xml:space="preserve">a </w:t>
      </w:r>
      <w:r w:rsidR="00AC204F">
        <w:rPr>
          <w:rFonts w:ascii="Times New Roman" w:hAnsi="Times New Roman"/>
          <w:sz w:val="24"/>
        </w:rPr>
        <w:t>meno che non sia previsto in ba</w:t>
      </w:r>
      <w:r w:rsidRPr="00AC204F">
        <w:rPr>
          <w:rFonts w:ascii="Times New Roman" w:hAnsi="Times New Roman"/>
          <w:sz w:val="24"/>
        </w:rPr>
        <w:t>se alla legge in vigore e</w:t>
      </w:r>
      <w:r w:rsidR="00AC204F">
        <w:rPr>
          <w:rFonts w:ascii="Times New Roman" w:hAnsi="Times New Roman"/>
          <w:sz w:val="24"/>
        </w:rPr>
        <w:t>/</w:t>
      </w:r>
      <w:r w:rsidRPr="00AC204F">
        <w:rPr>
          <w:rFonts w:ascii="Times New Roman" w:hAnsi="Times New Roman"/>
          <w:sz w:val="24"/>
        </w:rPr>
        <w:t>o in base a una prescrizione di legge un periodo di conservazione più lungo o se rappresentano una prova giudiziale, amministrativa, arbitraria e legata a qual</w:t>
      </w:r>
      <w:r w:rsidR="00AC204F">
        <w:rPr>
          <w:rFonts w:ascii="Times New Roman" w:hAnsi="Times New Roman"/>
          <w:sz w:val="24"/>
        </w:rPr>
        <w:t>ch</w:t>
      </w:r>
      <w:r w:rsidRPr="00AC204F">
        <w:rPr>
          <w:rFonts w:ascii="Times New Roman" w:hAnsi="Times New Roman"/>
          <w:sz w:val="24"/>
        </w:rPr>
        <w:t xml:space="preserve">e altro procedimento equivalente. </w:t>
      </w:r>
    </w:p>
    <w:p w:rsidR="00CE701B" w:rsidRPr="00FE7BAE" w:rsidRDefault="00CE701B" w:rsidP="00CE701B">
      <w:pPr>
        <w:pStyle w:val="Bezproreda"/>
        <w:rPr>
          <w:rFonts w:ascii="Times New Roman" w:hAnsi="Times New Roman"/>
          <w:sz w:val="24"/>
          <w:szCs w:val="24"/>
        </w:rPr>
      </w:pPr>
    </w:p>
    <w:p w:rsidR="00CE701B" w:rsidRPr="00AC204F" w:rsidRDefault="00CE701B" w:rsidP="00CE701B">
      <w:pPr>
        <w:pStyle w:val="Bezproreda"/>
        <w:jc w:val="both"/>
        <w:rPr>
          <w:rFonts w:ascii="Times New Roman" w:hAnsi="Times New Roman"/>
          <w:sz w:val="24"/>
        </w:rPr>
      </w:pPr>
      <w:proofErr w:type="gramStart"/>
      <w:r>
        <w:rPr>
          <w:rStyle w:val="zadanifontodlomka-000003"/>
          <w:rFonts w:ascii="Times New Roman" w:hAnsi="Times New Roman"/>
          <w:sz w:val="24"/>
        </w:rPr>
        <w:t>(</w:t>
      </w:r>
      <w:r w:rsidRPr="00AC204F">
        <w:t>2</w:t>
      </w:r>
      <w:proofErr w:type="gramEnd"/>
      <w:r w:rsidRPr="00AC204F">
        <w:t xml:space="preserve">) </w:t>
      </w:r>
      <w:r w:rsidRPr="00AC204F">
        <w:rPr>
          <w:rFonts w:ascii="Times New Roman" w:hAnsi="Times New Roman"/>
          <w:sz w:val="24"/>
        </w:rPr>
        <w:t>In caso di necessità giustificata e ai fini della prova, in ciascun caso specifico, si può decidere di mantenere i dati più a lungo del tempo specificato nel precedente paragrafo del presente articolo.</w:t>
      </w:r>
      <w:r>
        <w:rPr>
          <w:rFonts w:ascii="Times New Roman" w:hAnsi="Times New Roman"/>
          <w:sz w:val="24"/>
        </w:rPr>
        <w:t xml:space="preserve"> </w:t>
      </w:r>
    </w:p>
    <w:p w:rsidR="00CE701B" w:rsidRPr="00AC204F" w:rsidRDefault="00CE701B" w:rsidP="00CE701B">
      <w:pPr>
        <w:pStyle w:val="Bezproreda"/>
        <w:rPr>
          <w:rFonts w:ascii="Times New Roman" w:hAnsi="Times New Roman"/>
          <w:sz w:val="24"/>
        </w:rPr>
      </w:pP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C204F">
        <w:t xml:space="preserve">(3) </w:t>
      </w:r>
      <w:r w:rsidRPr="00AC204F">
        <w:rPr>
          <w:rFonts w:ascii="Times New Roman" w:hAnsi="Times New Roman"/>
          <w:sz w:val="24"/>
        </w:rPr>
        <w:t>Le registrazioni con cui si dimostra una violazione dello scopo verranno archiviate per un periodo di un anno dalla data di archiviazione della registrazione, fino a quando sarà necessario</w:t>
      </w:r>
      <w:r>
        <w:t>.</w:t>
      </w:r>
    </w:p>
    <w:p w:rsidR="00CE701B" w:rsidRPr="00FE7BAE" w:rsidRDefault="00CE701B" w:rsidP="00CE701B">
      <w:pPr>
        <w:pStyle w:val="Bezproreda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5</w:t>
      </w:r>
    </w:p>
    <w:p w:rsidR="00CE701B" w:rsidRPr="00FE7BAE" w:rsidRDefault="00CE701B" w:rsidP="00CE701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(1) </w:t>
      </w:r>
      <w:r>
        <w:rPr>
          <w:rFonts w:ascii="Times New Roman" w:hAnsi="Times New Roman"/>
          <w:sz w:val="24"/>
        </w:rPr>
        <w:t>Il Titolare del trattamento ha l’obbligo di:</w:t>
      </w:r>
    </w:p>
    <w:p w:rsidR="005669C7" w:rsidRPr="00FE7BAE" w:rsidRDefault="00AC204F" w:rsidP="00CE70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stabilire</w:t>
      </w:r>
      <w:proofErr w:type="gramEnd"/>
      <w:r>
        <w:rPr>
          <w:rFonts w:ascii="Times New Roman" w:hAnsi="Times New Roman"/>
          <w:sz w:val="24"/>
        </w:rPr>
        <w:t xml:space="preserve"> c</w:t>
      </w:r>
      <w:r w:rsidR="00CE701B">
        <w:rPr>
          <w:rFonts w:ascii="Times New Roman" w:hAnsi="Times New Roman"/>
          <w:sz w:val="24"/>
        </w:rPr>
        <w:t>on una delibera la lista dei veicoli e dispositivi in cui è incorporato il sistema GPS</w:t>
      </w:r>
    </w:p>
    <w:p w:rsidR="00CE701B" w:rsidRPr="00FE7BAE" w:rsidRDefault="00AC204F" w:rsidP="00CE70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c</w:t>
      </w:r>
      <w:r w:rsidR="00CE701B">
        <w:rPr>
          <w:rFonts w:ascii="Times New Roman" w:hAnsi="Times New Roman"/>
          <w:sz w:val="24"/>
        </w:rPr>
        <w:t>ontrassegnare</w:t>
      </w:r>
      <w:proofErr w:type="gramEnd"/>
      <w:r w:rsidR="00CE701B">
        <w:rPr>
          <w:rFonts w:ascii="Times New Roman" w:hAnsi="Times New Roman"/>
          <w:sz w:val="24"/>
        </w:rPr>
        <w:t xml:space="preserve"> il veicolo e il dispositivo in cui è installato il sistema GPS.</w:t>
      </w:r>
    </w:p>
    <w:p w:rsidR="00CE701B" w:rsidRPr="00FE7BAE" w:rsidRDefault="00CE701B" w:rsidP="00CE701B">
      <w:pPr>
        <w:pStyle w:val="Bezproreda"/>
        <w:rPr>
          <w:rFonts w:ascii="Times New Roman" w:hAnsi="Times New Roman"/>
          <w:sz w:val="24"/>
          <w:szCs w:val="24"/>
        </w:rPr>
      </w:pPr>
    </w:p>
    <w:p w:rsidR="00CE701B" w:rsidRPr="00AC204F" w:rsidRDefault="00CE701B" w:rsidP="00CE701B">
      <w:pPr>
        <w:pStyle w:val="Bezproreda"/>
        <w:jc w:val="both"/>
        <w:rPr>
          <w:rFonts w:ascii="Times New Roman" w:hAnsi="Times New Roman"/>
          <w:sz w:val="24"/>
        </w:rPr>
      </w:pPr>
      <w:proofErr w:type="gramStart"/>
      <w:r>
        <w:rPr>
          <w:rStyle w:val="zadanifontodlomka-000003"/>
          <w:rFonts w:ascii="Times New Roman" w:hAnsi="Times New Roman"/>
          <w:sz w:val="24"/>
        </w:rPr>
        <w:t>(2</w:t>
      </w:r>
      <w:proofErr w:type="gramEnd"/>
      <w:r>
        <w:rPr>
          <w:rStyle w:val="zadanifontodlomka-000003"/>
          <w:rFonts w:ascii="Times New Roman" w:hAnsi="Times New Roman"/>
          <w:sz w:val="24"/>
        </w:rPr>
        <w:t xml:space="preserve">) </w:t>
      </w:r>
      <w:r w:rsidRPr="00AC204F">
        <w:rPr>
          <w:rFonts w:ascii="Times New Roman" w:hAnsi="Times New Roman"/>
          <w:sz w:val="24"/>
        </w:rPr>
        <w:t xml:space="preserve">L'avviso sul veicolo e sul dispositivo deve essere </w:t>
      </w:r>
      <w:r w:rsidR="00AC204F">
        <w:rPr>
          <w:rFonts w:ascii="Times New Roman" w:hAnsi="Times New Roman"/>
          <w:sz w:val="24"/>
        </w:rPr>
        <w:t>apposto</w:t>
      </w:r>
      <w:r w:rsidRPr="00AC204F">
        <w:rPr>
          <w:rFonts w:ascii="Times New Roman" w:hAnsi="Times New Roman"/>
          <w:sz w:val="24"/>
        </w:rPr>
        <w:t xml:space="preserve"> in una posizione ben visibile.</w:t>
      </w:r>
    </w:p>
    <w:p w:rsidR="00CE701B" w:rsidRPr="00FE7BAE" w:rsidRDefault="00CE701B" w:rsidP="00CE701B">
      <w:pPr>
        <w:pStyle w:val="Bezproreda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zadanifontodlomka-000003"/>
          <w:rFonts w:ascii="Times New Roman" w:hAnsi="Times New Roman"/>
          <w:sz w:val="24"/>
        </w:rPr>
        <w:t>(3</w:t>
      </w:r>
      <w:proofErr w:type="gramEnd"/>
      <w:r>
        <w:rPr>
          <w:rStyle w:val="zadanifontodlomka-000003"/>
          <w:rFonts w:ascii="Times New Roman" w:hAnsi="Times New Roman"/>
          <w:sz w:val="24"/>
        </w:rPr>
        <w:t xml:space="preserve">) </w:t>
      </w:r>
      <w:r w:rsidRPr="00AC204F">
        <w:rPr>
          <w:rFonts w:ascii="Times New Roman" w:hAnsi="Times New Roman"/>
          <w:sz w:val="24"/>
        </w:rPr>
        <w:t>L’informazione</w:t>
      </w:r>
      <w:r>
        <w:t xml:space="preserve"> </w:t>
      </w:r>
      <w:r>
        <w:rPr>
          <w:rFonts w:ascii="Times New Roman" w:hAnsi="Times New Roman"/>
          <w:sz w:val="24"/>
        </w:rPr>
        <w:t>del comma precedente del presente articolo del Regolamento deve contenere tutte le informazioni rilevanti in conformità con la disposizione del</w:t>
      </w:r>
      <w:r w:rsidR="00AC204F">
        <w:rPr>
          <w:rFonts w:ascii="Times New Roman" w:hAnsi="Times New Roman"/>
          <w:sz w:val="24"/>
        </w:rPr>
        <w:t>l’articolo 13 del Regolamento</w:t>
      </w:r>
      <w:r>
        <w:rPr>
          <w:rFonts w:ascii="Times New Roman" w:hAnsi="Times New Roman"/>
          <w:sz w:val="24"/>
        </w:rPr>
        <w:t>, un'immagine particolarmente semplice e comprensibile con un testo che fornisce le seguenti informazioni agli interessati / utenti:</w:t>
      </w:r>
    </w:p>
    <w:p w:rsidR="00CE701B" w:rsidRPr="00FE7BAE" w:rsidRDefault="00AC204F" w:rsidP="00CE701B">
      <w:pPr>
        <w:pStyle w:val="Bezprored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Style w:val="zadanifontodlomka-000003"/>
          <w:rFonts w:ascii="Times New Roman" w:hAnsi="Times New Roman"/>
          <w:sz w:val="24"/>
        </w:rPr>
        <w:t>c</w:t>
      </w:r>
      <w:r w:rsidR="00CE701B">
        <w:rPr>
          <w:rStyle w:val="zadanifontodlomka-000003"/>
          <w:rFonts w:ascii="Times New Roman" w:hAnsi="Times New Roman"/>
          <w:sz w:val="24"/>
        </w:rPr>
        <w:t>he</w:t>
      </w:r>
      <w:proofErr w:type="gramEnd"/>
      <w:r w:rsidR="00CE701B">
        <w:rPr>
          <w:rStyle w:val="zadanifontodlomka-000003"/>
          <w:rFonts w:ascii="Times New Roman" w:hAnsi="Times New Roman"/>
          <w:sz w:val="24"/>
        </w:rPr>
        <w:t xml:space="preserve"> il veicolo e il dispositivo </w:t>
      </w:r>
      <w:r>
        <w:rPr>
          <w:rStyle w:val="zadanifontodlomka-000003"/>
          <w:rFonts w:ascii="Times New Roman" w:hAnsi="Times New Roman"/>
          <w:sz w:val="24"/>
        </w:rPr>
        <w:t>è dotato del</w:t>
      </w:r>
      <w:r w:rsidR="00CE701B">
        <w:rPr>
          <w:rStyle w:val="zadanifontodlomka-000003"/>
          <w:rFonts w:ascii="Times New Roman" w:hAnsi="Times New Roman"/>
          <w:sz w:val="24"/>
        </w:rPr>
        <w:t xml:space="preserve"> sistema di controllo GPS,</w:t>
      </w:r>
      <w:r w:rsidR="00CE701B">
        <w:rPr>
          <w:rFonts w:ascii="Times New Roman" w:hAnsi="Times New Roman"/>
          <w:sz w:val="24"/>
        </w:rPr>
        <w:t xml:space="preserve"> </w:t>
      </w:r>
    </w:p>
    <w:p w:rsidR="00CE701B" w:rsidRPr="00FE7BAE" w:rsidRDefault="00AC204F" w:rsidP="00CE701B">
      <w:pPr>
        <w:pStyle w:val="Bezprored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Style w:val="zadanifontodlomka-000003"/>
          <w:rFonts w:ascii="Times New Roman" w:hAnsi="Times New Roman"/>
          <w:sz w:val="24"/>
        </w:rPr>
        <w:t>i</w:t>
      </w:r>
      <w:proofErr w:type="gramEnd"/>
      <w:r w:rsidR="00CE701B">
        <w:rPr>
          <w:rStyle w:val="zadanifontodlomka-000003"/>
          <w:rFonts w:ascii="Times New Roman" w:hAnsi="Times New Roman"/>
          <w:sz w:val="24"/>
        </w:rPr>
        <w:t xml:space="preserve"> dati del titolare del trattamento,</w:t>
      </w:r>
      <w:r w:rsidR="00CE701B">
        <w:rPr>
          <w:rFonts w:ascii="Times New Roman" w:hAnsi="Times New Roman"/>
          <w:sz w:val="24"/>
        </w:rPr>
        <w:t xml:space="preserve"> </w:t>
      </w:r>
    </w:p>
    <w:p w:rsidR="00CE701B" w:rsidRPr="00FE7BAE" w:rsidRDefault="00AC204F" w:rsidP="00CE701B">
      <w:pPr>
        <w:pStyle w:val="Bezprored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Style w:val="zadanifontodlomka-000003"/>
          <w:rFonts w:ascii="Times New Roman" w:hAnsi="Times New Roman"/>
          <w:sz w:val="24"/>
        </w:rPr>
        <w:t>i</w:t>
      </w:r>
      <w:proofErr w:type="gramEnd"/>
      <w:r w:rsidR="00CE701B">
        <w:rPr>
          <w:rStyle w:val="zadanifontodlomka-000003"/>
          <w:rFonts w:ascii="Times New Roman" w:hAnsi="Times New Roman"/>
          <w:sz w:val="24"/>
        </w:rPr>
        <w:t xml:space="preserve"> dati di contatto tramite i quali l’interessato può realizzare i propri diritti.</w:t>
      </w:r>
      <w:r w:rsidR="00CE701B">
        <w:rPr>
          <w:rFonts w:ascii="Times New Roman" w:hAnsi="Times New Roman"/>
          <w:sz w:val="24"/>
        </w:rPr>
        <w:t xml:space="preserve"> </w:t>
      </w:r>
    </w:p>
    <w:p w:rsidR="00CE701B" w:rsidRPr="00FE7BAE" w:rsidRDefault="00CE701B" w:rsidP="00CE701B">
      <w:pPr>
        <w:pStyle w:val="Bezproreda"/>
        <w:rPr>
          <w:rFonts w:ascii="Times New Roman" w:hAnsi="Times New Roman"/>
          <w:sz w:val="24"/>
          <w:szCs w:val="24"/>
        </w:rPr>
      </w:pPr>
    </w:p>
    <w:p w:rsidR="00CE701B" w:rsidRPr="00AC204F" w:rsidRDefault="00CE701B" w:rsidP="00CE701B">
      <w:pPr>
        <w:pStyle w:val="Bezproreda"/>
        <w:jc w:val="both"/>
        <w:rPr>
          <w:rFonts w:ascii="Times New Roman" w:hAnsi="Times New Roman"/>
          <w:sz w:val="24"/>
        </w:rPr>
      </w:pPr>
      <w:r>
        <w:rPr>
          <w:rStyle w:val="zadanifontodlomka-000003"/>
          <w:rFonts w:ascii="Times New Roman" w:hAnsi="Times New Roman"/>
          <w:sz w:val="24"/>
        </w:rPr>
        <w:t>(</w:t>
      </w:r>
      <w:r w:rsidRPr="00AC204F">
        <w:t xml:space="preserve">4) </w:t>
      </w:r>
      <w:r w:rsidRPr="00AC204F">
        <w:rPr>
          <w:rFonts w:ascii="Times New Roman" w:hAnsi="Times New Roman"/>
          <w:sz w:val="24"/>
        </w:rPr>
        <w:t>I dati personali raccolti da un sistema di protezione tecnica al di fuori del loro uso legale non possono essere utilizzati.</w:t>
      </w:r>
    </w:p>
    <w:p w:rsidR="00CE701B" w:rsidRPr="00AC204F" w:rsidRDefault="00CE701B" w:rsidP="00CE701B">
      <w:pPr>
        <w:pStyle w:val="Bezproreda"/>
        <w:rPr>
          <w:rFonts w:ascii="Times New Roman" w:hAnsi="Times New Roman"/>
          <w:sz w:val="24"/>
        </w:rPr>
      </w:pPr>
    </w:p>
    <w:p w:rsidR="00CE701B" w:rsidRPr="00AC204F" w:rsidRDefault="00CE701B" w:rsidP="00CE701B">
      <w:pPr>
        <w:pStyle w:val="Bezproreda"/>
        <w:jc w:val="both"/>
        <w:rPr>
          <w:rFonts w:ascii="Times New Roman" w:hAnsi="Times New Roman"/>
          <w:sz w:val="24"/>
        </w:rPr>
      </w:pPr>
      <w:proofErr w:type="gramStart"/>
      <w:r w:rsidRPr="00AC204F">
        <w:t>(5</w:t>
      </w:r>
      <w:proofErr w:type="gramEnd"/>
      <w:r w:rsidRPr="00AC204F">
        <w:t xml:space="preserve">) </w:t>
      </w:r>
      <w:r w:rsidRPr="00AC204F">
        <w:rPr>
          <w:rFonts w:ascii="Times New Roman" w:hAnsi="Times New Roman"/>
          <w:sz w:val="24"/>
        </w:rPr>
        <w:t xml:space="preserve">La visione delle registrazioni (accesso ai dati personali raccolti tramite il sistema GPS) è consentita solo alle persone responsabili del </w:t>
      </w:r>
      <w:r w:rsidR="00AC204F">
        <w:rPr>
          <w:rFonts w:ascii="Times New Roman" w:hAnsi="Times New Roman"/>
          <w:sz w:val="24"/>
        </w:rPr>
        <w:t>Titolare</w:t>
      </w:r>
      <w:r w:rsidRPr="00AC204F">
        <w:rPr>
          <w:rFonts w:ascii="Times New Roman" w:hAnsi="Times New Roman"/>
          <w:sz w:val="24"/>
        </w:rPr>
        <w:t xml:space="preserve"> del trattamento e alle persone da questi appositamente designate, che non possono utilizzare le registrazioni per scopi diversi da quelli specificati nell'articolo 2 del presente Regolamento.</w:t>
      </w:r>
      <w:r>
        <w:rPr>
          <w:rFonts w:ascii="Times New Roman" w:hAnsi="Times New Roman"/>
          <w:sz w:val="24"/>
        </w:rPr>
        <w:t xml:space="preserve"> </w:t>
      </w: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6</w:t>
      </w:r>
    </w:p>
    <w:p w:rsidR="00CE701B" w:rsidRPr="00FE7BAE" w:rsidRDefault="00CE701B" w:rsidP="00CE701B">
      <w:pPr>
        <w:pStyle w:val="Bezproreda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CE701B" w:rsidRPr="00FE7BAE" w:rsidRDefault="00CE701B" w:rsidP="00CE701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(1) Il sistema GPS deve essere protetto dall'accesso da parte di persone non autorizzate.</w:t>
      </w:r>
      <w:r>
        <w:rPr>
          <w:rFonts w:ascii="Times New Roman" w:hAnsi="Times New Roman"/>
          <w:sz w:val="24"/>
        </w:rPr>
        <w:t xml:space="preserve"> </w:t>
      </w:r>
    </w:p>
    <w:p w:rsidR="00CE701B" w:rsidRPr="00FE7BAE" w:rsidRDefault="00CE701B" w:rsidP="00CE701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Style w:val="000000"/>
          <w:rFonts w:ascii="Times New Roman" w:hAnsi="Times New Roman"/>
          <w:sz w:val="24"/>
        </w:rPr>
        <w:t xml:space="preserve"> </w:t>
      </w: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Il Titolare del trattamento è tenuto a stabilire un sistema di registrazione automatica per evidenziare l'accesso ai filmati del sistema GPS che includerà l'ora e il luogo di accesso e i </w:t>
      </w:r>
      <w:r>
        <w:rPr>
          <w:rStyle w:val="zadanifontodlomka-000003"/>
          <w:rFonts w:ascii="Times New Roman" w:hAnsi="Times New Roman"/>
          <w:sz w:val="24"/>
        </w:rPr>
        <w:lastRenderedPageBreak/>
        <w:t>dati/distintivo delle persone che hanno avuto accesso ai dati raccolti attraverso il sistema GPS.</w:t>
      </w:r>
      <w:r>
        <w:rPr>
          <w:rFonts w:ascii="Times New Roman" w:hAnsi="Times New Roman"/>
          <w:sz w:val="24"/>
        </w:rPr>
        <w:t xml:space="preserve"> </w:t>
      </w:r>
    </w:p>
    <w:p w:rsidR="00CE701B" w:rsidRPr="00FE7BAE" w:rsidRDefault="00CE701B" w:rsidP="00CE701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Style w:val="000000"/>
          <w:rFonts w:ascii="Times New Roman" w:hAnsi="Times New Roman"/>
          <w:sz w:val="24"/>
        </w:rPr>
        <w:t xml:space="preserve"> </w:t>
      </w: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(3) L'accesso ai dati di cui al paragrafo 1 del presente articolo è consentito agli organismi statali competenti nell'esercizio delle loro funzioni nell'ambito della sfera di applicazione prevista dalla legge. </w:t>
      </w: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7</w:t>
      </w: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E701B" w:rsidRPr="00E55F4B" w:rsidRDefault="00CE701B" w:rsidP="00CE701B">
      <w:pPr>
        <w:pStyle w:val="Bezproreda"/>
        <w:jc w:val="both"/>
        <w:rPr>
          <w:rStyle w:val="zadanifontodlomka-000003"/>
          <w:rFonts w:ascii="Times New Roman" w:hAnsi="Times New Roman"/>
          <w:sz w:val="24"/>
        </w:rPr>
      </w:pPr>
      <w:proofErr w:type="gramStart"/>
      <w:r>
        <w:rPr>
          <w:rStyle w:val="zadanifontodlomka-000003"/>
          <w:rFonts w:ascii="Times New Roman" w:hAnsi="Times New Roman"/>
          <w:sz w:val="24"/>
        </w:rPr>
        <w:t>(1</w:t>
      </w:r>
      <w:proofErr w:type="gramEnd"/>
      <w:r>
        <w:rPr>
          <w:rStyle w:val="zadanifontodlomka-000003"/>
          <w:rFonts w:ascii="Times New Roman" w:hAnsi="Times New Roman"/>
          <w:sz w:val="24"/>
        </w:rPr>
        <w:t xml:space="preserve">) </w:t>
      </w:r>
      <w:r w:rsidRPr="00E55F4B">
        <w:rPr>
          <w:rStyle w:val="zadanifontodlomka-000003"/>
          <w:rFonts w:ascii="Times New Roman" w:hAnsi="Times New Roman"/>
          <w:sz w:val="24"/>
        </w:rPr>
        <w:t>Il Titolare del trattamento può disporre del sistema GPS in veicoli e dispositivi di proprietà e / o affittati e / o noleggiati e il dipendente</w:t>
      </w:r>
      <w:r w:rsidR="00E55F4B">
        <w:rPr>
          <w:rStyle w:val="zadanifontodlomka-000003"/>
          <w:rFonts w:ascii="Times New Roman" w:hAnsi="Times New Roman"/>
          <w:sz w:val="24"/>
        </w:rPr>
        <w:t>, al momento del prelievo</w:t>
      </w:r>
      <w:r w:rsidRPr="00E55F4B">
        <w:rPr>
          <w:rStyle w:val="zadanifontodlomka-000003"/>
          <w:rFonts w:ascii="Times New Roman" w:hAnsi="Times New Roman"/>
          <w:sz w:val="24"/>
        </w:rPr>
        <w:t xml:space="preserve"> di un veicolo e di un dispositivo</w:t>
      </w:r>
      <w:r w:rsidR="00E55F4B">
        <w:rPr>
          <w:rStyle w:val="zadanifontodlomka-000003"/>
          <w:rFonts w:ascii="Times New Roman" w:hAnsi="Times New Roman"/>
          <w:sz w:val="24"/>
        </w:rPr>
        <w:t>,</w:t>
      </w:r>
      <w:r w:rsidRPr="00E55F4B">
        <w:rPr>
          <w:rStyle w:val="zadanifontodlomka-000003"/>
          <w:rFonts w:ascii="Times New Roman" w:hAnsi="Times New Roman"/>
          <w:sz w:val="24"/>
        </w:rPr>
        <w:t xml:space="preserve"> deve essere a conoscenza che il veicolo e il dispositivo sono dotati di un sistema GPS.</w:t>
      </w:r>
    </w:p>
    <w:p w:rsidR="00CE701B" w:rsidRPr="00FE7BAE" w:rsidRDefault="00CE701B" w:rsidP="00CE701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8</w:t>
      </w:r>
    </w:p>
    <w:p w:rsidR="00CE701B" w:rsidRPr="00FE7BAE" w:rsidRDefault="00CE701B" w:rsidP="00CE70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A41A8C" w:rsidRPr="00E55F4B" w:rsidRDefault="00CE701B" w:rsidP="005669C7">
      <w:pPr>
        <w:pStyle w:val="Bezproreda"/>
        <w:jc w:val="both"/>
        <w:rPr>
          <w:rStyle w:val="zadanifontodlomka-000003"/>
          <w:rFonts w:ascii="Times New Roman" w:hAnsi="Times New Roman"/>
          <w:sz w:val="24"/>
        </w:rPr>
        <w:sectPr w:rsidR="00A41A8C" w:rsidRPr="00E55F4B" w:rsidSect="00A41A8C">
          <w:headerReference w:type="default" r:id="rId7"/>
          <w:type w:val="continuous"/>
          <w:pgSz w:w="11906" w:h="16838"/>
          <w:pgMar w:top="1079" w:right="1466" w:bottom="1417" w:left="1417" w:header="708" w:footer="708" w:gutter="0"/>
          <w:cols w:space="708"/>
          <w:formProt w:val="0"/>
          <w:docGrid w:linePitch="360"/>
        </w:sectPr>
      </w:pPr>
      <w:r>
        <w:rPr>
          <w:rStyle w:val="zadanifontodlomka-000003"/>
          <w:rFonts w:ascii="Times New Roman" w:hAnsi="Times New Roman"/>
          <w:sz w:val="24"/>
        </w:rPr>
        <w:t xml:space="preserve">(1) </w:t>
      </w:r>
      <w:r w:rsidRPr="00E55F4B">
        <w:rPr>
          <w:rStyle w:val="zadanifontodlomka-000003"/>
          <w:rFonts w:ascii="Times New Roman" w:hAnsi="Times New Roman"/>
          <w:sz w:val="24"/>
        </w:rPr>
        <w:t>Il presente Regolamento entra in vigore il giorno della pubblicazione sul “Bollettino ufficiale”.</w:t>
      </w:r>
    </w:p>
    <w:p w:rsidR="005437D4" w:rsidRPr="00FE7BAE" w:rsidRDefault="005437D4" w:rsidP="00CE701B"/>
    <w:p w:rsidR="00CE701B" w:rsidRPr="00FE7BAE" w:rsidRDefault="00CE701B" w:rsidP="00CE701B"/>
    <w:p w:rsidR="006F6F37" w:rsidRPr="00FE7BAE" w:rsidRDefault="006F6F37" w:rsidP="00CE701B">
      <w:r>
        <w:t xml:space="preserve">CLASSE: 022-05/18-01/140 </w:t>
      </w:r>
    </w:p>
    <w:p w:rsidR="006F6F37" w:rsidRPr="00FE7BAE" w:rsidRDefault="006F6F37" w:rsidP="00CE701B">
      <w:r>
        <w:t xml:space="preserve">N.PROT:2168/01-01/-02-0206/-18-1 </w:t>
      </w:r>
    </w:p>
    <w:p w:rsidR="006F6F37" w:rsidRPr="00FE7BAE" w:rsidRDefault="006F6F37" w:rsidP="00CE701B">
      <w:r>
        <w:t>Pola, 24/05/2018</w:t>
      </w:r>
    </w:p>
    <w:p w:rsidR="00CE701B" w:rsidRPr="00FE7BAE" w:rsidRDefault="00CE701B" w:rsidP="00CE701B"/>
    <w:p w:rsidR="00CE701B" w:rsidRPr="00FE7BAE" w:rsidRDefault="00CE701B" w:rsidP="00CE701B">
      <w:pPr>
        <w:sectPr w:rsidR="00CE701B" w:rsidRPr="00FE7BAE" w:rsidSect="00137B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5914" w:rsidRPr="00FE7BAE" w:rsidRDefault="00CE701B" w:rsidP="00CE701B">
      <w:pPr>
        <w:tabs>
          <w:tab w:val="center" w:pos="6804"/>
        </w:tabs>
        <w:rPr>
          <w:b/>
        </w:rPr>
      </w:pPr>
      <w:r>
        <w:lastRenderedPageBreak/>
        <w:tab/>
      </w:r>
      <w:r w:rsidR="00E55F4B">
        <w:t>LA</w:t>
      </w:r>
      <w:r>
        <w:rPr>
          <w:b/>
        </w:rPr>
        <w:t xml:space="preserve"> VICESINDACO</w:t>
      </w:r>
    </w:p>
    <w:p w:rsidR="00CE701B" w:rsidRPr="00FE7BAE" w:rsidRDefault="00CE701B" w:rsidP="00CE701B">
      <w:pPr>
        <w:tabs>
          <w:tab w:val="center" w:pos="6804"/>
        </w:tabs>
        <w:rPr>
          <w:b/>
        </w:rPr>
      </w:pPr>
      <w:r>
        <w:tab/>
      </w:r>
      <w:r>
        <w:rPr>
          <w:b/>
        </w:rPr>
        <w:t>Elena Puh Belci, f.to</w:t>
      </w:r>
    </w:p>
    <w:sectPr w:rsidR="00CE701B" w:rsidRPr="00FE7BAE" w:rsidSect="00137B35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74" w:rsidRDefault="00641574" w:rsidP="003E4F85">
      <w:r>
        <w:separator/>
      </w:r>
    </w:p>
  </w:endnote>
  <w:endnote w:type="continuationSeparator" w:id="0">
    <w:p w:rsidR="00641574" w:rsidRDefault="00641574" w:rsidP="003E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74" w:rsidRDefault="00641574" w:rsidP="003E4F85">
      <w:r>
        <w:separator/>
      </w:r>
    </w:p>
  </w:footnote>
  <w:footnote w:type="continuationSeparator" w:id="0">
    <w:p w:rsidR="00641574" w:rsidRDefault="00641574" w:rsidP="003E4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85" w:rsidRDefault="003E4F85" w:rsidP="003E4F85">
    <w:pPr>
      <w:pStyle w:val="Zaglavlj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73F"/>
    <w:multiLevelType w:val="hybridMultilevel"/>
    <w:tmpl w:val="238AD5E2"/>
    <w:lvl w:ilvl="0" w:tplc="C16C0766">
      <w:numFmt w:val="bullet"/>
      <w:lvlText w:val="-"/>
      <w:lvlJc w:val="left"/>
      <w:pPr>
        <w:ind w:left="585" w:hanging="225"/>
      </w:pPr>
      <w:rPr>
        <w:rFonts w:ascii="Garamond" w:eastAsia="Calibri" w:hAnsi="Garamond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A2C06"/>
    <w:multiLevelType w:val="hybridMultilevel"/>
    <w:tmpl w:val="8D6609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83B0F"/>
    <w:multiLevelType w:val="hybridMultilevel"/>
    <w:tmpl w:val="40F0AD6C"/>
    <w:lvl w:ilvl="0" w:tplc="82C4F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95C6C"/>
    <w:multiLevelType w:val="hybridMultilevel"/>
    <w:tmpl w:val="E4F411AA"/>
    <w:lvl w:ilvl="0" w:tplc="E69A249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47E4F"/>
    <w:multiLevelType w:val="hybridMultilevel"/>
    <w:tmpl w:val="882809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9D"/>
    <w:rsid w:val="000A3CEF"/>
    <w:rsid w:val="000B1B47"/>
    <w:rsid w:val="00137B35"/>
    <w:rsid w:val="00293117"/>
    <w:rsid w:val="002B60D9"/>
    <w:rsid w:val="0033108E"/>
    <w:rsid w:val="0039499D"/>
    <w:rsid w:val="003E4F85"/>
    <w:rsid w:val="00400FFD"/>
    <w:rsid w:val="00437361"/>
    <w:rsid w:val="004758CA"/>
    <w:rsid w:val="00485755"/>
    <w:rsid w:val="004974B0"/>
    <w:rsid w:val="004F0880"/>
    <w:rsid w:val="00506686"/>
    <w:rsid w:val="00515534"/>
    <w:rsid w:val="00520DEC"/>
    <w:rsid w:val="005437D4"/>
    <w:rsid w:val="005669C7"/>
    <w:rsid w:val="00627316"/>
    <w:rsid w:val="00641574"/>
    <w:rsid w:val="006F6F37"/>
    <w:rsid w:val="00805914"/>
    <w:rsid w:val="0082660B"/>
    <w:rsid w:val="00843CC2"/>
    <w:rsid w:val="008B6DAE"/>
    <w:rsid w:val="008E016D"/>
    <w:rsid w:val="008E160A"/>
    <w:rsid w:val="009025DE"/>
    <w:rsid w:val="00945EC3"/>
    <w:rsid w:val="009746B6"/>
    <w:rsid w:val="009A5CF0"/>
    <w:rsid w:val="00A141F1"/>
    <w:rsid w:val="00A41A8C"/>
    <w:rsid w:val="00AC204F"/>
    <w:rsid w:val="00AD05A6"/>
    <w:rsid w:val="00B276A4"/>
    <w:rsid w:val="00C7736A"/>
    <w:rsid w:val="00CD6AF0"/>
    <w:rsid w:val="00CE1247"/>
    <w:rsid w:val="00CE701B"/>
    <w:rsid w:val="00D10B2F"/>
    <w:rsid w:val="00E55F4B"/>
    <w:rsid w:val="00E945D5"/>
    <w:rsid w:val="00FE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C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semiHidden/>
    <w:rsid w:val="003E4F85"/>
    <w:rPr>
      <w:sz w:val="24"/>
      <w:szCs w:val="24"/>
      <w:lang w:val="it-IT" w:eastAsia="it-IT"/>
    </w:rPr>
  </w:style>
  <w:style w:type="paragraph" w:styleId="Podnoje">
    <w:name w:val="footer"/>
    <w:basedOn w:val="Normal"/>
    <w:link w:val="Podnoje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semiHidden/>
    <w:rsid w:val="003E4F85"/>
    <w:rPr>
      <w:sz w:val="24"/>
      <w:szCs w:val="24"/>
      <w:lang w:val="it-IT" w:eastAsia="it-IT"/>
    </w:rPr>
  </w:style>
  <w:style w:type="paragraph" w:styleId="Bezproreda">
    <w:name w:val="No Spacing"/>
    <w:uiPriority w:val="1"/>
    <w:qFormat/>
    <w:rsid w:val="00CE701B"/>
    <w:rPr>
      <w:rFonts w:ascii="Calibri" w:eastAsia="Calibri" w:hAnsi="Calibri"/>
      <w:sz w:val="22"/>
      <w:szCs w:val="22"/>
    </w:rPr>
  </w:style>
  <w:style w:type="character" w:customStyle="1" w:styleId="zadanifontodlomka-000003">
    <w:name w:val="zadanifontodlomka-000003"/>
    <w:basedOn w:val="Zadanifontodlomka"/>
    <w:rsid w:val="00CE701B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000000">
    <w:name w:val="000000"/>
    <w:basedOn w:val="Zadanifontodlomka"/>
    <w:rsid w:val="00CE701B"/>
    <w:rPr>
      <w:b w:val="0"/>
      <w:bCs w:val="0"/>
      <w:sz w:val="22"/>
      <w:szCs w:val="22"/>
    </w:rPr>
  </w:style>
  <w:style w:type="character" w:styleId="Naglaeno">
    <w:name w:val="Strong"/>
    <w:basedOn w:val="Zadanifontodlomka"/>
    <w:uiPriority w:val="22"/>
    <w:qFormat/>
    <w:rsid w:val="00CE701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45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4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creator>Korisnik</dc:creator>
  <cp:lastModifiedBy>csodomaco</cp:lastModifiedBy>
  <cp:revision>3</cp:revision>
  <cp:lastPrinted>2018-05-24T08:16:00Z</cp:lastPrinted>
  <dcterms:created xsi:type="dcterms:W3CDTF">2018-08-24T07:47:00Z</dcterms:created>
  <dcterms:modified xsi:type="dcterms:W3CDTF">2018-08-24T08:36:00Z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