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1"/>
        <w:gridCol w:w="10266"/>
      </w:tblGrid>
      <w:tr w:rsidR="000A553A" w:rsidRPr="00554CCE" w:rsidTr="005369D5">
        <w:trPr>
          <w:trHeight w:val="2399"/>
        </w:trPr>
        <w:tc>
          <w:tcPr>
            <w:tcW w:w="14567" w:type="dxa"/>
            <w:gridSpan w:val="2"/>
            <w:tcBorders>
              <w:bottom w:val="single" w:sz="4" w:space="0" w:color="365F91"/>
            </w:tcBorders>
            <w:shd w:val="clear" w:color="auto" w:fill="B8CCE4"/>
            <w:vAlign w:val="center"/>
          </w:tcPr>
          <w:p w:rsidR="000A553A" w:rsidRPr="00554CCE" w:rsidRDefault="000A553A" w:rsidP="000A553A">
            <w:pPr>
              <w:spacing w:after="0" w:line="240" w:lineRule="auto"/>
              <w:jc w:val="center"/>
              <w:rPr>
                <w:rFonts w:ascii="Arial Narrow" w:eastAsia="Times New Roman" w:hAnsi="Arial Narrow" w:cs="Times New Roman"/>
                <w:b/>
                <w:bCs/>
                <w:sz w:val="20"/>
                <w:szCs w:val="20"/>
                <w:lang w:eastAsia="zh-CN"/>
              </w:rPr>
            </w:pPr>
          </w:p>
          <w:p w:rsidR="000A553A" w:rsidRPr="00554CCE" w:rsidRDefault="000A553A" w:rsidP="000A553A">
            <w:pPr>
              <w:spacing w:after="0" w:line="240" w:lineRule="auto"/>
              <w:jc w:val="center"/>
              <w:rPr>
                <w:rFonts w:eastAsia="Times New Roman" w:cs="Times New Roman"/>
                <w:b/>
                <w:bCs/>
                <w:szCs w:val="24"/>
                <w:lang w:eastAsia="zh-CN"/>
              </w:rPr>
            </w:pPr>
            <w:r w:rsidRPr="00554CCE">
              <w:rPr>
                <w:rFonts w:eastAsia="Times New Roman" w:cs="Times New Roman"/>
                <w:b/>
                <w:bCs/>
                <w:szCs w:val="24"/>
                <w:lang w:eastAsia="zh-CN"/>
              </w:rPr>
              <w:t>IZVJEŠĆE O SAVJETOVANJU S JAVNOŠĆU</w:t>
            </w:r>
          </w:p>
          <w:p w:rsidR="000A553A" w:rsidRPr="00554CCE" w:rsidRDefault="000A553A" w:rsidP="000A553A">
            <w:pPr>
              <w:spacing w:after="0" w:line="240" w:lineRule="auto"/>
              <w:jc w:val="center"/>
              <w:rPr>
                <w:rFonts w:eastAsia="Times New Roman" w:cs="Times New Roman"/>
                <w:b/>
                <w:bCs/>
                <w:szCs w:val="24"/>
                <w:lang w:eastAsia="zh-CN"/>
              </w:rPr>
            </w:pPr>
            <w:r w:rsidRPr="00554CCE">
              <w:rPr>
                <w:rFonts w:eastAsia="Times New Roman" w:cs="Times New Roman"/>
                <w:b/>
                <w:bCs/>
                <w:szCs w:val="24"/>
                <w:lang w:eastAsia="zh-CN"/>
              </w:rPr>
              <w:t xml:space="preserve">U POSTUPKU DONOŠENJA </w:t>
            </w:r>
          </w:p>
          <w:p w:rsidR="00D60789" w:rsidRPr="00554CCE" w:rsidRDefault="00D60789" w:rsidP="000A553A">
            <w:pPr>
              <w:spacing w:after="0" w:line="240" w:lineRule="auto"/>
              <w:jc w:val="center"/>
              <w:rPr>
                <w:rFonts w:eastAsia="Times New Roman" w:cs="Times New Roman"/>
                <w:b/>
                <w:bCs/>
                <w:szCs w:val="24"/>
                <w:lang w:eastAsia="zh-CN"/>
              </w:rPr>
            </w:pPr>
          </w:p>
          <w:p w:rsidR="00D60789" w:rsidRPr="00554CCE" w:rsidRDefault="00D60789" w:rsidP="00D60789">
            <w:pPr>
              <w:spacing w:after="0" w:line="240" w:lineRule="auto"/>
              <w:jc w:val="center"/>
              <w:rPr>
                <w:b/>
                <w:bCs/>
              </w:rPr>
            </w:pPr>
            <w:r w:rsidRPr="00554CCE">
              <w:rPr>
                <w:b/>
                <w:bCs/>
              </w:rPr>
              <w:t>ODLUKE</w:t>
            </w:r>
            <w:r w:rsidR="004D0C91">
              <w:rPr>
                <w:b/>
                <w:bCs/>
              </w:rPr>
              <w:t xml:space="preserve"> O KRITERIJIMA Z</w:t>
            </w:r>
            <w:r w:rsidR="005A02FC">
              <w:rPr>
                <w:b/>
                <w:bCs/>
              </w:rPr>
              <w:t>A KORIŠTENJE JAVNIH POVRŠINA NAMIJENJENIH ORGANIZIRANJU TERASA UGOSTITELJSKIH OBJEKATA</w:t>
            </w:r>
          </w:p>
          <w:p w:rsidR="00D60789" w:rsidRPr="00554CCE" w:rsidRDefault="00D60789" w:rsidP="00D60789">
            <w:pPr>
              <w:spacing w:after="0" w:line="240" w:lineRule="auto"/>
              <w:jc w:val="center"/>
              <w:rPr>
                <w:b/>
                <w:bCs/>
              </w:rPr>
            </w:pPr>
          </w:p>
          <w:p w:rsidR="000A553A" w:rsidRPr="00554CCE" w:rsidRDefault="000A553A" w:rsidP="000A553A">
            <w:pPr>
              <w:spacing w:after="0" w:line="240" w:lineRule="auto"/>
              <w:jc w:val="center"/>
              <w:rPr>
                <w:rFonts w:eastAsia="Times New Roman" w:cs="Times New Roman"/>
                <w:bCs/>
                <w:szCs w:val="24"/>
                <w:lang w:eastAsia="zh-CN"/>
              </w:rPr>
            </w:pPr>
            <w:r w:rsidRPr="00554CCE">
              <w:rPr>
                <w:rFonts w:eastAsia="Times New Roman" w:cs="Times New Roman"/>
                <w:bCs/>
                <w:szCs w:val="24"/>
                <w:lang w:eastAsia="zh-CN"/>
              </w:rPr>
              <w:t xml:space="preserve">Nositelj izrade izvješća: Grad Pula - Pola, Upravni odjel za prostorno </w:t>
            </w:r>
            <w:r w:rsidR="00F05661">
              <w:rPr>
                <w:rFonts w:eastAsia="Times New Roman" w:cs="Times New Roman"/>
                <w:bCs/>
                <w:szCs w:val="24"/>
                <w:lang w:eastAsia="zh-CN"/>
              </w:rPr>
              <w:t>planiranje i zaštitu okoliša</w:t>
            </w:r>
          </w:p>
          <w:p w:rsidR="000A553A" w:rsidRPr="00554CCE" w:rsidRDefault="000A553A" w:rsidP="000A553A">
            <w:pPr>
              <w:spacing w:after="0" w:line="240" w:lineRule="auto"/>
              <w:jc w:val="center"/>
              <w:rPr>
                <w:rFonts w:eastAsia="Times New Roman" w:cs="Times New Roman"/>
                <w:bCs/>
                <w:szCs w:val="24"/>
                <w:lang w:eastAsia="zh-CN"/>
              </w:rPr>
            </w:pPr>
            <w:r w:rsidRPr="00F81340">
              <w:rPr>
                <w:rFonts w:eastAsia="Times New Roman" w:cs="Times New Roman"/>
                <w:bCs/>
                <w:szCs w:val="24"/>
                <w:lang w:eastAsia="zh-CN"/>
              </w:rPr>
              <w:t xml:space="preserve">Pula, </w:t>
            </w:r>
            <w:r w:rsidR="00EA5294" w:rsidRPr="00F81340">
              <w:rPr>
                <w:rFonts w:eastAsia="Times New Roman" w:cs="Times New Roman"/>
                <w:bCs/>
                <w:szCs w:val="24"/>
                <w:lang w:eastAsia="zh-CN"/>
              </w:rPr>
              <w:t>2</w:t>
            </w:r>
            <w:r w:rsidR="00D12A8F" w:rsidRPr="00F81340">
              <w:rPr>
                <w:rFonts w:eastAsia="Times New Roman" w:cs="Times New Roman"/>
                <w:bCs/>
                <w:szCs w:val="24"/>
                <w:lang w:eastAsia="zh-CN"/>
              </w:rPr>
              <w:t>7</w:t>
            </w:r>
            <w:r w:rsidR="00EA5294" w:rsidRPr="00F81340">
              <w:rPr>
                <w:rFonts w:eastAsia="Times New Roman" w:cs="Times New Roman"/>
                <w:bCs/>
                <w:szCs w:val="24"/>
                <w:lang w:eastAsia="zh-CN"/>
              </w:rPr>
              <w:t>. listopad</w:t>
            </w:r>
            <w:r w:rsidR="00F05661" w:rsidRPr="00F81340">
              <w:rPr>
                <w:rFonts w:eastAsia="Times New Roman" w:cs="Times New Roman"/>
                <w:bCs/>
                <w:szCs w:val="24"/>
                <w:lang w:eastAsia="zh-CN"/>
              </w:rPr>
              <w:t xml:space="preserve"> </w:t>
            </w:r>
            <w:r w:rsidRPr="00F81340">
              <w:rPr>
                <w:rFonts w:eastAsia="Times New Roman" w:cs="Times New Roman"/>
                <w:bCs/>
                <w:szCs w:val="24"/>
                <w:lang w:eastAsia="zh-CN"/>
              </w:rPr>
              <w:t>20</w:t>
            </w:r>
            <w:r w:rsidR="00D60789" w:rsidRPr="00F81340">
              <w:rPr>
                <w:rFonts w:eastAsia="Times New Roman" w:cs="Times New Roman"/>
                <w:bCs/>
                <w:szCs w:val="24"/>
                <w:lang w:eastAsia="zh-CN"/>
              </w:rPr>
              <w:t>21</w:t>
            </w:r>
            <w:r w:rsidRPr="00F81340">
              <w:rPr>
                <w:rFonts w:eastAsia="Times New Roman" w:cs="Times New Roman"/>
                <w:bCs/>
                <w:szCs w:val="24"/>
                <w:lang w:eastAsia="zh-CN"/>
              </w:rPr>
              <w:t>.</w:t>
            </w:r>
            <w:r w:rsidRPr="00554CCE">
              <w:rPr>
                <w:rFonts w:eastAsia="Times New Roman" w:cs="Times New Roman"/>
                <w:bCs/>
                <w:szCs w:val="24"/>
                <w:lang w:eastAsia="zh-CN"/>
              </w:rPr>
              <w:t xml:space="preserve"> godine</w:t>
            </w:r>
          </w:p>
          <w:p w:rsidR="000A553A" w:rsidRPr="00554CCE" w:rsidRDefault="000A553A" w:rsidP="000A553A">
            <w:pPr>
              <w:spacing w:after="0" w:line="240" w:lineRule="auto"/>
              <w:jc w:val="center"/>
              <w:rPr>
                <w:rFonts w:ascii="Arial Narrow" w:eastAsia="Times New Roman" w:hAnsi="Arial Narrow" w:cs="Times New Roman"/>
                <w:b/>
                <w:bCs/>
                <w:sz w:val="20"/>
                <w:szCs w:val="20"/>
                <w:lang w:eastAsia="zh-CN"/>
              </w:rPr>
            </w:pPr>
          </w:p>
        </w:tc>
      </w:tr>
      <w:tr w:rsidR="000A553A" w:rsidRPr="00554CCE" w:rsidTr="00F05661">
        <w:trPr>
          <w:trHeight w:val="1118"/>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0A553A" w:rsidP="00DD3F91">
            <w:pPr>
              <w:spacing w:after="0" w:line="240" w:lineRule="auto"/>
              <w:jc w:val="left"/>
              <w:rPr>
                <w:rFonts w:eastAsia="Times New Roman" w:cs="Times New Roman"/>
                <w:b/>
                <w:bCs/>
                <w:szCs w:val="24"/>
                <w:lang w:eastAsia="zh-CN"/>
              </w:rPr>
            </w:pPr>
            <w:r w:rsidRPr="00554CCE">
              <w:rPr>
                <w:rFonts w:eastAsia="Times New Roman" w:cs="Times New Roman"/>
                <w:b/>
                <w:bCs/>
                <w:szCs w:val="24"/>
                <w:lang w:eastAsia="zh-CN"/>
              </w:rPr>
              <w:t xml:space="preserve">Naziv akta za koji je provedeno savjetovanje s javnošću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rsidR="00DD3F91" w:rsidRDefault="00DD3F91" w:rsidP="00DD3F91">
            <w:pPr>
              <w:autoSpaceDE w:val="0"/>
              <w:autoSpaceDN w:val="0"/>
              <w:adjustRightInd w:val="0"/>
              <w:spacing w:after="0"/>
              <w:rPr>
                <w:rFonts w:eastAsia="Times New Roman" w:cs="Times New Roman"/>
                <w:b/>
                <w:szCs w:val="24"/>
                <w:lang w:eastAsia="zh-CN"/>
              </w:rPr>
            </w:pPr>
          </w:p>
          <w:p w:rsidR="000A553A" w:rsidRDefault="000A553A" w:rsidP="00DD3F91">
            <w:pPr>
              <w:autoSpaceDE w:val="0"/>
              <w:autoSpaceDN w:val="0"/>
              <w:adjustRightInd w:val="0"/>
              <w:spacing w:after="0"/>
              <w:rPr>
                <w:rFonts w:eastAsia="Times New Roman" w:cs="Times New Roman"/>
                <w:b/>
                <w:szCs w:val="24"/>
                <w:lang w:eastAsia="zh-CN"/>
              </w:rPr>
            </w:pPr>
            <w:r w:rsidRPr="00F05661">
              <w:rPr>
                <w:rFonts w:eastAsia="Times New Roman" w:cs="Times New Roman"/>
                <w:b/>
                <w:szCs w:val="24"/>
                <w:lang w:eastAsia="zh-CN"/>
              </w:rPr>
              <w:t xml:space="preserve">Nacrt </w:t>
            </w:r>
            <w:r w:rsidR="00767DCF" w:rsidRPr="00F05661">
              <w:rPr>
                <w:rFonts w:eastAsia="Times New Roman" w:cs="Times New Roman"/>
                <w:b/>
                <w:szCs w:val="24"/>
                <w:lang w:eastAsia="zh-CN"/>
              </w:rPr>
              <w:t xml:space="preserve">prijedloga </w:t>
            </w:r>
            <w:r w:rsidR="00DD3F91" w:rsidRPr="00DD3F91">
              <w:rPr>
                <w:rFonts w:eastAsia="Times New Roman" w:cs="Times New Roman"/>
                <w:b/>
                <w:szCs w:val="24"/>
                <w:lang w:eastAsia="zh-CN"/>
              </w:rPr>
              <w:t>O</w:t>
            </w:r>
            <w:r w:rsidR="00DD3F91">
              <w:rPr>
                <w:rFonts w:eastAsia="Times New Roman" w:cs="Times New Roman"/>
                <w:b/>
                <w:szCs w:val="24"/>
                <w:lang w:eastAsia="zh-CN"/>
              </w:rPr>
              <w:t>dluk</w:t>
            </w:r>
            <w:r w:rsidR="00DD3F91" w:rsidRPr="00DD3F91">
              <w:rPr>
                <w:rFonts w:eastAsia="Times New Roman" w:cs="Times New Roman"/>
                <w:b/>
                <w:szCs w:val="24"/>
                <w:lang w:eastAsia="zh-CN"/>
              </w:rPr>
              <w:t>e</w:t>
            </w:r>
            <w:r w:rsidR="00DD3F91">
              <w:rPr>
                <w:rFonts w:eastAsia="Times New Roman" w:cs="Times New Roman"/>
                <w:b/>
                <w:szCs w:val="24"/>
                <w:lang w:eastAsia="zh-CN"/>
              </w:rPr>
              <w:t xml:space="preserve"> o</w:t>
            </w:r>
            <w:r w:rsidR="00DD3F91" w:rsidRPr="00DD3F91">
              <w:rPr>
                <w:rFonts w:eastAsia="Times New Roman" w:cs="Times New Roman"/>
                <w:b/>
                <w:szCs w:val="24"/>
                <w:lang w:eastAsia="zh-CN"/>
              </w:rPr>
              <w:t xml:space="preserve"> kriterijima za korištenje javnih površina namijenjenih organiziranju terasa ugostiteljskih objekata</w:t>
            </w:r>
          </w:p>
          <w:p w:rsidR="00DD3F91" w:rsidRPr="00DD3F91" w:rsidRDefault="00DD3F91" w:rsidP="00DD3F91">
            <w:pPr>
              <w:autoSpaceDE w:val="0"/>
              <w:autoSpaceDN w:val="0"/>
              <w:adjustRightInd w:val="0"/>
              <w:spacing w:after="0"/>
              <w:rPr>
                <w:rFonts w:eastAsia="Times New Roman" w:cs="Times New Roman"/>
                <w:b/>
                <w:szCs w:val="24"/>
                <w:lang w:eastAsia="zh-CN"/>
              </w:rPr>
            </w:pPr>
          </w:p>
        </w:tc>
      </w:tr>
      <w:tr w:rsidR="000A553A" w:rsidRPr="00554CCE" w:rsidTr="00F05661">
        <w:trPr>
          <w:trHeight w:val="978"/>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0A553A" w:rsidP="00DD3F91">
            <w:pPr>
              <w:spacing w:after="0" w:line="240" w:lineRule="auto"/>
              <w:jc w:val="left"/>
              <w:rPr>
                <w:rFonts w:eastAsia="Times New Roman" w:cs="Times New Roman"/>
                <w:b/>
                <w:bCs/>
                <w:szCs w:val="24"/>
                <w:lang w:eastAsia="zh-CN"/>
              </w:rPr>
            </w:pPr>
            <w:r w:rsidRPr="00554CCE">
              <w:rPr>
                <w:rFonts w:eastAsia="Times New Roman" w:cs="Times New Roman"/>
                <w:b/>
                <w:bCs/>
                <w:szCs w:val="24"/>
                <w:lang w:eastAsia="zh-CN"/>
              </w:rPr>
              <w:t xml:space="preserve">Naziv tijela nadležnog za izradu nacrta / provedbu savjetovanja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0A553A" w:rsidP="00F05661">
            <w:pPr>
              <w:spacing w:after="120" w:line="240" w:lineRule="auto"/>
              <w:rPr>
                <w:rFonts w:eastAsia="Times New Roman" w:cs="Times New Roman"/>
                <w:szCs w:val="24"/>
                <w:lang w:eastAsia="zh-CN"/>
              </w:rPr>
            </w:pPr>
            <w:r w:rsidRPr="00554CCE">
              <w:rPr>
                <w:rFonts w:eastAsia="Times New Roman" w:cs="Times New Roman"/>
                <w:szCs w:val="24"/>
                <w:lang w:eastAsia="zh-CN"/>
              </w:rPr>
              <w:t xml:space="preserve">Upravni odjel za prostorno </w:t>
            </w:r>
            <w:r w:rsidR="00F05661">
              <w:rPr>
                <w:rFonts w:eastAsia="Times New Roman" w:cs="Times New Roman"/>
                <w:szCs w:val="24"/>
                <w:lang w:eastAsia="zh-CN"/>
              </w:rPr>
              <w:t>planiranje i zaštitu okoliša</w:t>
            </w:r>
          </w:p>
        </w:tc>
      </w:tr>
      <w:tr w:rsidR="000A553A" w:rsidRPr="00554CCE" w:rsidTr="00F05661">
        <w:trPr>
          <w:trHeight w:val="1276"/>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0A553A" w:rsidP="000A553A">
            <w:pPr>
              <w:spacing w:after="120" w:line="240" w:lineRule="auto"/>
              <w:jc w:val="left"/>
              <w:rPr>
                <w:rFonts w:eastAsia="Times New Roman" w:cs="Times New Roman"/>
                <w:b/>
                <w:bCs/>
                <w:szCs w:val="24"/>
                <w:lang w:eastAsia="zh-CN"/>
              </w:rPr>
            </w:pPr>
            <w:r w:rsidRPr="00554CCE">
              <w:rPr>
                <w:rFonts w:eastAsia="Times New Roman" w:cs="Times New Roman"/>
                <w:b/>
                <w:bCs/>
                <w:szCs w:val="24"/>
                <w:lang w:eastAsia="zh-CN"/>
              </w:rPr>
              <w:t>Razlozi za donošenje akta i ciljevi koji se njime žele postići uz sažetak ključnih pitanja</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767DCF" w:rsidP="00223D83">
            <w:pPr>
              <w:spacing w:before="120" w:after="120" w:line="240" w:lineRule="auto"/>
            </w:pPr>
            <w:r w:rsidRPr="00554CCE">
              <w:rPr>
                <w:rFonts w:eastAsia="Times New Roman" w:cs="Times New Roman"/>
                <w:szCs w:val="24"/>
                <w:lang w:eastAsia="zh-CN"/>
              </w:rPr>
              <w:t xml:space="preserve">Ovom se Odlukom </w:t>
            </w:r>
            <w:r w:rsidR="00223D83">
              <w:rPr>
                <w:rFonts w:eastAsia="Times New Roman" w:cs="Times New Roman"/>
                <w:szCs w:val="24"/>
                <w:lang w:eastAsia="zh-CN"/>
              </w:rPr>
              <w:t xml:space="preserve">utvrđuju </w:t>
            </w:r>
            <w:r w:rsidR="00F65417" w:rsidRPr="00E945EC">
              <w:t xml:space="preserve">kriteriji i ostali uvjeti </w:t>
            </w:r>
            <w:r w:rsidR="00F65417" w:rsidRPr="00B026DC">
              <w:t>za korištenje javnih površina namijenjenih organiziranju terasa ugostiteljskih objekata</w:t>
            </w:r>
            <w:r w:rsidR="00F65417">
              <w:t xml:space="preserve"> u Gradu Pul</w:t>
            </w:r>
            <w:r w:rsidR="00241920">
              <w:t>i-Pola</w:t>
            </w:r>
          </w:p>
        </w:tc>
      </w:tr>
      <w:tr w:rsidR="000A553A" w:rsidRPr="00554CCE" w:rsidTr="005369D5">
        <w:trPr>
          <w:trHeight w:val="1122"/>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BD7413" w:rsidRDefault="00BD7413" w:rsidP="000A553A">
            <w:pPr>
              <w:spacing w:after="120" w:line="240" w:lineRule="auto"/>
              <w:jc w:val="left"/>
              <w:rPr>
                <w:rFonts w:eastAsia="Times New Roman" w:cs="Times New Roman"/>
                <w:b/>
                <w:bCs/>
                <w:szCs w:val="24"/>
                <w:lang w:eastAsia="zh-CN"/>
              </w:rPr>
            </w:pPr>
          </w:p>
          <w:p w:rsidR="000A553A" w:rsidRPr="00554CCE" w:rsidRDefault="000A553A" w:rsidP="000A553A">
            <w:pPr>
              <w:spacing w:after="120" w:line="240" w:lineRule="auto"/>
              <w:jc w:val="left"/>
              <w:rPr>
                <w:rFonts w:eastAsia="Times New Roman" w:cs="Times New Roman"/>
                <w:b/>
                <w:bCs/>
                <w:szCs w:val="24"/>
                <w:lang w:eastAsia="zh-CN"/>
              </w:rPr>
            </w:pPr>
            <w:r w:rsidRPr="00554CCE">
              <w:rPr>
                <w:rFonts w:eastAsia="Times New Roman" w:cs="Times New Roman"/>
                <w:b/>
                <w:bCs/>
                <w:szCs w:val="24"/>
                <w:lang w:eastAsia="zh-CN"/>
              </w:rPr>
              <w:t xml:space="preserve">Objava dokumenata za savjetovanje </w:t>
            </w:r>
          </w:p>
          <w:p w:rsidR="000A553A" w:rsidRPr="00554CCE" w:rsidRDefault="000A553A" w:rsidP="00BD7413">
            <w:pPr>
              <w:spacing w:after="120" w:line="240" w:lineRule="auto"/>
              <w:jc w:val="left"/>
              <w:rPr>
                <w:rFonts w:eastAsia="Times New Roman" w:cs="Times New Roman"/>
                <w:b/>
                <w:bCs/>
                <w:szCs w:val="24"/>
                <w:lang w:eastAsia="zh-CN"/>
              </w:rPr>
            </w:pP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rsidR="00BD7413" w:rsidRDefault="00BD7413" w:rsidP="005369D5">
            <w:pPr>
              <w:spacing w:after="0" w:line="240" w:lineRule="auto"/>
              <w:jc w:val="left"/>
              <w:rPr>
                <w:rFonts w:eastAsia="Times New Roman" w:cs="Times New Roman"/>
                <w:bCs/>
                <w:color w:val="0000FF"/>
                <w:szCs w:val="24"/>
                <w:u w:val="single"/>
                <w:lang w:eastAsia="zh-CN"/>
              </w:rPr>
            </w:pPr>
          </w:p>
          <w:p w:rsidR="000A553A" w:rsidRDefault="002228E3" w:rsidP="00F05661">
            <w:pPr>
              <w:spacing w:after="120" w:line="240" w:lineRule="auto"/>
              <w:jc w:val="left"/>
              <w:rPr>
                <w:rFonts w:eastAsia="Times New Roman" w:cs="Times New Roman"/>
                <w:bCs/>
                <w:color w:val="0000FF"/>
                <w:szCs w:val="24"/>
                <w:u w:val="single"/>
                <w:lang w:eastAsia="zh-CN"/>
              </w:rPr>
            </w:pPr>
            <w:hyperlink r:id="rId7" w:history="1">
              <w:r w:rsidR="00BD7413" w:rsidRPr="00A23597">
                <w:rPr>
                  <w:rStyle w:val="Hyperlink"/>
                  <w:rFonts w:eastAsia="Times New Roman" w:cs="Times New Roman"/>
                  <w:bCs/>
                  <w:szCs w:val="24"/>
                  <w:lang w:eastAsia="zh-CN"/>
                </w:rPr>
                <w:t>https://www.pula.hr/hr/eusluge/ekonzultacije/ekonzultacije-u-tijeku/53/prijedlog-odluke-o-kriterijima-za-koristenje-javnih-povrsina-namijenjenih-organiziranju-terasa-ugostiteljskih-objekata/</w:t>
              </w:r>
            </w:hyperlink>
          </w:p>
          <w:p w:rsidR="00BD7413" w:rsidRPr="00554CCE" w:rsidRDefault="00BD7413" w:rsidP="00BD7413">
            <w:pPr>
              <w:spacing w:after="0" w:line="240" w:lineRule="auto"/>
              <w:jc w:val="left"/>
              <w:rPr>
                <w:rFonts w:eastAsia="Times New Roman" w:cs="Times New Roman"/>
                <w:bCs/>
                <w:color w:val="0000FF"/>
                <w:szCs w:val="24"/>
                <w:u w:val="single"/>
                <w:lang w:eastAsia="zh-CN"/>
              </w:rPr>
            </w:pPr>
          </w:p>
        </w:tc>
      </w:tr>
      <w:tr w:rsidR="000A553A" w:rsidRPr="00554CCE" w:rsidTr="005369D5">
        <w:trPr>
          <w:trHeight w:val="1042"/>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BD7413" w:rsidRDefault="00BD7413" w:rsidP="00BD7413">
            <w:pPr>
              <w:spacing w:after="120" w:line="240" w:lineRule="auto"/>
              <w:jc w:val="left"/>
              <w:rPr>
                <w:rFonts w:eastAsia="Times New Roman" w:cs="Times New Roman"/>
                <w:b/>
                <w:bCs/>
                <w:szCs w:val="24"/>
                <w:lang w:eastAsia="zh-CN"/>
              </w:rPr>
            </w:pPr>
          </w:p>
          <w:p w:rsidR="00BD7413" w:rsidRPr="00554CCE" w:rsidRDefault="00BD7413" w:rsidP="00BD7413">
            <w:pPr>
              <w:spacing w:after="120" w:line="240" w:lineRule="auto"/>
              <w:jc w:val="left"/>
              <w:rPr>
                <w:rFonts w:eastAsia="Times New Roman" w:cs="Times New Roman"/>
                <w:b/>
                <w:bCs/>
                <w:szCs w:val="24"/>
                <w:lang w:eastAsia="zh-CN"/>
              </w:rPr>
            </w:pPr>
            <w:r w:rsidRPr="00554CCE">
              <w:rPr>
                <w:rFonts w:eastAsia="Times New Roman" w:cs="Times New Roman"/>
                <w:b/>
                <w:bCs/>
                <w:szCs w:val="24"/>
                <w:lang w:eastAsia="zh-CN"/>
              </w:rPr>
              <w:t xml:space="preserve">Razdoblje provedbe savjetovanja </w:t>
            </w:r>
          </w:p>
          <w:p w:rsidR="000A553A" w:rsidRPr="00554CCE" w:rsidRDefault="000A553A" w:rsidP="000A553A">
            <w:pPr>
              <w:spacing w:after="120" w:line="240" w:lineRule="auto"/>
              <w:jc w:val="left"/>
              <w:rPr>
                <w:rFonts w:eastAsia="Times New Roman" w:cs="Times New Roman"/>
                <w:b/>
                <w:bCs/>
                <w:szCs w:val="24"/>
                <w:lang w:eastAsia="zh-CN"/>
              </w:rPr>
            </w:pPr>
          </w:p>
        </w:tc>
        <w:tc>
          <w:tcPr>
            <w:tcW w:w="10266" w:type="dxa"/>
            <w:tcBorders>
              <w:top w:val="single" w:sz="4" w:space="0" w:color="365F91"/>
              <w:left w:val="single" w:sz="4" w:space="0" w:color="365F91"/>
              <w:right w:val="single" w:sz="4" w:space="0" w:color="365F91"/>
            </w:tcBorders>
            <w:shd w:val="clear" w:color="auto" w:fill="auto"/>
            <w:vAlign w:val="center"/>
          </w:tcPr>
          <w:p w:rsidR="007E0CB9" w:rsidRPr="00554CCE" w:rsidRDefault="000A553A" w:rsidP="00F05661">
            <w:pPr>
              <w:spacing w:after="120" w:line="240" w:lineRule="auto"/>
              <w:rPr>
                <w:rFonts w:eastAsia="Times New Roman" w:cs="Times New Roman"/>
                <w:bCs/>
                <w:szCs w:val="24"/>
                <w:lang w:eastAsia="zh-CN"/>
              </w:rPr>
            </w:pPr>
            <w:r w:rsidRPr="00554CCE">
              <w:rPr>
                <w:rFonts w:eastAsia="Times New Roman" w:cs="Times New Roman"/>
                <w:szCs w:val="24"/>
                <w:shd w:val="clear" w:color="auto" w:fill="FFFFFF"/>
                <w:lang w:eastAsia="zh-CN"/>
              </w:rPr>
              <w:t xml:space="preserve">Internetsko savjetovanje s javnošću provedeno je u razdoblju od </w:t>
            </w:r>
            <w:r w:rsidR="005921A4" w:rsidRPr="00554CCE">
              <w:t>2</w:t>
            </w:r>
            <w:r w:rsidR="00F05661">
              <w:t>3</w:t>
            </w:r>
            <w:r w:rsidR="00896259" w:rsidRPr="00554CCE">
              <w:t xml:space="preserve">. </w:t>
            </w:r>
            <w:r w:rsidR="00F05661">
              <w:t>rujna</w:t>
            </w:r>
            <w:r w:rsidR="005921A4" w:rsidRPr="00554CCE">
              <w:t xml:space="preserve"> </w:t>
            </w:r>
            <w:r w:rsidR="00896259" w:rsidRPr="00554CCE">
              <w:t xml:space="preserve">do </w:t>
            </w:r>
            <w:r w:rsidR="005921A4" w:rsidRPr="00554CCE">
              <w:t>2</w:t>
            </w:r>
            <w:r w:rsidR="00F05661">
              <w:t>3</w:t>
            </w:r>
            <w:r w:rsidR="00896259" w:rsidRPr="00554CCE">
              <w:t xml:space="preserve">. </w:t>
            </w:r>
            <w:r w:rsidR="00F05661">
              <w:t>listopada</w:t>
            </w:r>
            <w:r w:rsidR="00191D84" w:rsidRPr="00554CCE">
              <w:t xml:space="preserve"> 2021</w:t>
            </w:r>
            <w:r w:rsidR="00896259" w:rsidRPr="00554CCE">
              <w:t>. godine.</w:t>
            </w:r>
          </w:p>
        </w:tc>
      </w:tr>
      <w:tr w:rsidR="000A553A" w:rsidRPr="00554CCE" w:rsidTr="00F05661">
        <w:trPr>
          <w:trHeight w:val="880"/>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0A553A" w:rsidP="000A553A">
            <w:pPr>
              <w:spacing w:after="120" w:line="240" w:lineRule="auto"/>
              <w:jc w:val="left"/>
              <w:rPr>
                <w:rFonts w:eastAsia="Times New Roman" w:cs="Times New Roman"/>
                <w:b/>
                <w:bCs/>
                <w:szCs w:val="24"/>
                <w:lang w:eastAsia="zh-CN"/>
              </w:rPr>
            </w:pPr>
            <w:r w:rsidRPr="00554CCE">
              <w:rPr>
                <w:rFonts w:eastAsia="Times New Roman" w:cs="Times New Roman"/>
                <w:b/>
                <w:bCs/>
                <w:szCs w:val="24"/>
                <w:lang w:eastAsia="zh-CN"/>
              </w:rPr>
              <w:t xml:space="preserve">Pregled osnovnih pokazatelja  uključenosti savjetovanja s javnošću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0A553A" w:rsidP="002C133F">
            <w:pPr>
              <w:spacing w:after="120" w:line="240" w:lineRule="auto"/>
              <w:rPr>
                <w:rFonts w:eastAsia="Times New Roman" w:cs="Times New Roman"/>
                <w:bCs/>
                <w:szCs w:val="24"/>
                <w:lang w:eastAsia="zh-CN"/>
              </w:rPr>
            </w:pPr>
            <w:r w:rsidRPr="00554CCE">
              <w:rPr>
                <w:rFonts w:eastAsia="Times New Roman" w:cs="Times New Roman"/>
                <w:bCs/>
                <w:szCs w:val="24"/>
                <w:lang w:eastAsia="zh-CN"/>
              </w:rPr>
              <w:t xml:space="preserve">U za to propisanom roku </w:t>
            </w:r>
            <w:r w:rsidR="00896259" w:rsidRPr="00EA5294">
              <w:rPr>
                <w:rFonts w:eastAsia="Times New Roman" w:cs="Times New Roman"/>
                <w:bCs/>
                <w:szCs w:val="24"/>
                <w:lang w:eastAsia="zh-CN"/>
              </w:rPr>
              <w:t>zaprimljen</w:t>
            </w:r>
            <w:r w:rsidR="00EA5294" w:rsidRPr="00EA5294">
              <w:rPr>
                <w:rFonts w:eastAsia="Times New Roman" w:cs="Times New Roman"/>
                <w:bCs/>
                <w:szCs w:val="24"/>
                <w:lang w:eastAsia="zh-CN"/>
              </w:rPr>
              <w:t>a su 4 (četiri)</w:t>
            </w:r>
            <w:r w:rsidR="00F05661" w:rsidRPr="00EA5294">
              <w:rPr>
                <w:rFonts w:eastAsia="Times New Roman" w:cs="Times New Roman"/>
                <w:bCs/>
                <w:szCs w:val="24"/>
                <w:lang w:eastAsia="zh-CN"/>
              </w:rPr>
              <w:t xml:space="preserve"> </w:t>
            </w:r>
            <w:r w:rsidRPr="00EA5294">
              <w:rPr>
                <w:rFonts w:eastAsia="Times New Roman" w:cs="Times New Roman"/>
                <w:bCs/>
                <w:szCs w:val="24"/>
                <w:lang w:eastAsia="zh-CN"/>
              </w:rPr>
              <w:t>prijedlog</w:t>
            </w:r>
            <w:r w:rsidR="00896259" w:rsidRPr="00EA5294">
              <w:rPr>
                <w:rFonts w:eastAsia="Times New Roman" w:cs="Times New Roman"/>
                <w:bCs/>
                <w:szCs w:val="24"/>
                <w:lang w:eastAsia="zh-CN"/>
              </w:rPr>
              <w:t>a</w:t>
            </w:r>
            <w:r w:rsidRPr="00EA5294">
              <w:rPr>
                <w:rFonts w:eastAsia="Times New Roman" w:cs="Times New Roman"/>
                <w:bCs/>
                <w:szCs w:val="24"/>
                <w:lang w:eastAsia="zh-CN"/>
              </w:rPr>
              <w:t xml:space="preserve"> podnesen</w:t>
            </w:r>
            <w:r w:rsidR="002C133F">
              <w:rPr>
                <w:rFonts w:eastAsia="Times New Roman" w:cs="Times New Roman"/>
                <w:bCs/>
                <w:szCs w:val="24"/>
                <w:lang w:eastAsia="zh-CN"/>
              </w:rPr>
              <w:t>a</w:t>
            </w:r>
            <w:r w:rsidRPr="00554CCE">
              <w:rPr>
                <w:rFonts w:eastAsia="Times New Roman" w:cs="Times New Roman"/>
                <w:bCs/>
                <w:szCs w:val="24"/>
                <w:lang w:eastAsia="zh-CN"/>
              </w:rPr>
              <w:t xml:space="preserve"> od strane zainteresirane javnosti.</w:t>
            </w:r>
          </w:p>
        </w:tc>
      </w:tr>
      <w:tr w:rsidR="000A553A" w:rsidRPr="00554CCE" w:rsidTr="005474F5">
        <w:trPr>
          <w:trHeight w:val="1125"/>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0A553A" w:rsidP="000A553A">
            <w:pPr>
              <w:spacing w:after="120" w:line="240" w:lineRule="auto"/>
              <w:jc w:val="left"/>
              <w:rPr>
                <w:rFonts w:eastAsia="Times New Roman" w:cs="Times New Roman"/>
                <w:b/>
                <w:bCs/>
                <w:szCs w:val="24"/>
                <w:lang w:eastAsia="zh-CN"/>
              </w:rPr>
            </w:pPr>
            <w:r w:rsidRPr="00554CCE">
              <w:rPr>
                <w:rFonts w:eastAsia="Times New Roman" w:cs="Times New Roman"/>
                <w:b/>
                <w:bCs/>
                <w:szCs w:val="24"/>
                <w:lang w:eastAsia="zh-CN"/>
              </w:rPr>
              <w:lastRenderedPageBreak/>
              <w:t xml:space="preserve">Pregled prihvaćenih i neprihvaćenih mišljenja i prijedloga s obrazloženjem razloga za neprihvaćanje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rsidR="00DA172E" w:rsidRDefault="00DA172E" w:rsidP="00DA172E">
            <w:pPr>
              <w:autoSpaceDE w:val="0"/>
              <w:autoSpaceDN w:val="0"/>
              <w:adjustRightInd w:val="0"/>
              <w:spacing w:after="0" w:line="240" w:lineRule="auto"/>
              <w:jc w:val="left"/>
              <w:rPr>
                <w:rFonts w:eastAsia="Times New Roman" w:cs="Times New Roman"/>
                <w:b/>
                <w:bCs/>
                <w:szCs w:val="24"/>
                <w:highlight w:val="lightGray"/>
                <w:lang w:eastAsia="zh-CN"/>
              </w:rPr>
            </w:pPr>
          </w:p>
          <w:p w:rsidR="005921A4" w:rsidRDefault="005921A4" w:rsidP="00DA172E">
            <w:pPr>
              <w:autoSpaceDE w:val="0"/>
              <w:autoSpaceDN w:val="0"/>
              <w:adjustRightInd w:val="0"/>
              <w:spacing w:after="0" w:line="240" w:lineRule="auto"/>
              <w:jc w:val="left"/>
              <w:rPr>
                <w:rFonts w:eastAsia="Times New Roman" w:cs="Times New Roman"/>
                <w:bCs/>
                <w:szCs w:val="24"/>
                <w:lang w:eastAsia="zh-CN"/>
              </w:rPr>
            </w:pPr>
            <w:r w:rsidRPr="00554CCE">
              <w:rPr>
                <w:rFonts w:eastAsia="Times New Roman" w:cs="Times New Roman"/>
                <w:b/>
                <w:bCs/>
                <w:szCs w:val="24"/>
                <w:highlight w:val="lightGray"/>
                <w:lang w:eastAsia="zh-CN"/>
              </w:rPr>
              <w:t xml:space="preserve">PRIJEDLOG 1. </w:t>
            </w:r>
            <w:r w:rsidR="00F05661">
              <w:rPr>
                <w:rFonts w:eastAsia="Times New Roman" w:cs="Times New Roman"/>
                <w:b/>
                <w:bCs/>
                <w:szCs w:val="24"/>
                <w:highlight w:val="lightGray"/>
                <w:lang w:eastAsia="zh-CN"/>
              </w:rPr>
              <w:t>–</w:t>
            </w:r>
            <w:r w:rsidRPr="00554CCE">
              <w:rPr>
                <w:rFonts w:ascii="Tms Rmn" w:hAnsi="Tms Rmn" w:cs="Tms Rmn"/>
                <w:color w:val="000000"/>
                <w:szCs w:val="24"/>
                <w:highlight w:val="lightGray"/>
              </w:rPr>
              <w:t xml:space="preserve"> </w:t>
            </w:r>
            <w:r w:rsidR="005474F5">
              <w:rPr>
                <w:rFonts w:ascii="Tms Rmn" w:hAnsi="Tms Rmn" w:cs="Tms Rmn"/>
                <w:color w:val="000000"/>
                <w:szCs w:val="24"/>
                <w:highlight w:val="lightGray"/>
              </w:rPr>
              <w:t xml:space="preserve">TOMISLAV JURETIĆ, tajnik </w:t>
            </w:r>
            <w:r w:rsidR="00DA172E">
              <w:rPr>
                <w:rFonts w:ascii="Tms Rmn" w:hAnsi="Tms Rmn" w:cs="Tms Rmn"/>
                <w:color w:val="000000"/>
                <w:szCs w:val="24"/>
                <w:highlight w:val="lightGray"/>
              </w:rPr>
              <w:t>UDRUG</w:t>
            </w:r>
            <w:r w:rsidR="005474F5">
              <w:rPr>
                <w:rFonts w:ascii="Tms Rmn" w:hAnsi="Tms Rmn" w:cs="Tms Rmn"/>
                <w:color w:val="000000"/>
                <w:szCs w:val="24"/>
                <w:highlight w:val="lightGray"/>
              </w:rPr>
              <w:t>E</w:t>
            </w:r>
            <w:r w:rsidR="00DA172E">
              <w:rPr>
                <w:rFonts w:ascii="Tms Rmn" w:hAnsi="Tms Rmn" w:cs="Tms Rmn"/>
                <w:color w:val="000000"/>
                <w:szCs w:val="24"/>
                <w:highlight w:val="lightGray"/>
              </w:rPr>
              <w:t xml:space="preserve"> UGOSTITELJA KVARNERA  I ISTRE</w:t>
            </w:r>
            <w:r w:rsidRPr="00554CCE">
              <w:rPr>
                <w:rFonts w:ascii="Tms Rmn" w:hAnsi="Tms Rmn" w:cs="Tms Rmn"/>
                <w:color w:val="000000"/>
                <w:szCs w:val="24"/>
                <w:highlight w:val="lightGray"/>
              </w:rPr>
              <w:t xml:space="preserve">/ </w:t>
            </w:r>
            <w:r w:rsidR="00DA172E">
              <w:rPr>
                <w:rFonts w:eastAsia="Times New Roman" w:cs="Times New Roman"/>
                <w:bCs/>
                <w:szCs w:val="24"/>
                <w:highlight w:val="lightGray"/>
                <w:lang w:eastAsia="zh-CN"/>
              </w:rPr>
              <w:t xml:space="preserve">zaprimljen </w:t>
            </w:r>
            <w:r w:rsidR="00F05661">
              <w:rPr>
                <w:rFonts w:eastAsia="Times New Roman" w:cs="Times New Roman"/>
                <w:bCs/>
                <w:szCs w:val="24"/>
                <w:highlight w:val="lightGray"/>
                <w:lang w:eastAsia="zh-CN"/>
              </w:rPr>
              <w:t>4</w:t>
            </w:r>
            <w:r w:rsidR="00DA172E">
              <w:rPr>
                <w:rFonts w:eastAsia="Times New Roman" w:cs="Times New Roman"/>
                <w:bCs/>
                <w:szCs w:val="24"/>
                <w:highlight w:val="lightGray"/>
                <w:lang w:eastAsia="zh-CN"/>
              </w:rPr>
              <w:t>.10</w:t>
            </w:r>
            <w:r w:rsidR="00485BA2">
              <w:rPr>
                <w:rFonts w:eastAsia="Times New Roman" w:cs="Times New Roman"/>
                <w:bCs/>
                <w:szCs w:val="24"/>
                <w:highlight w:val="lightGray"/>
                <w:lang w:eastAsia="zh-CN"/>
              </w:rPr>
              <w:t>.2021.</w:t>
            </w:r>
          </w:p>
          <w:p w:rsidR="00DA172E" w:rsidRPr="00554CCE" w:rsidRDefault="00DA172E" w:rsidP="00DA172E">
            <w:pPr>
              <w:autoSpaceDE w:val="0"/>
              <w:autoSpaceDN w:val="0"/>
              <w:adjustRightInd w:val="0"/>
              <w:spacing w:after="0" w:line="240" w:lineRule="auto"/>
              <w:jc w:val="left"/>
              <w:rPr>
                <w:rFonts w:ascii="Tms Rmn" w:hAnsi="Tms Rmn" w:cs="Tms Rmn"/>
                <w:color w:val="000000"/>
                <w:szCs w:val="24"/>
              </w:rPr>
            </w:pPr>
          </w:p>
          <w:p w:rsidR="00DA172E" w:rsidRDefault="00DA172E" w:rsidP="00223D83">
            <w:pPr>
              <w:autoSpaceDE w:val="0"/>
              <w:autoSpaceDN w:val="0"/>
              <w:adjustRightInd w:val="0"/>
              <w:spacing w:after="0" w:line="240" w:lineRule="auto"/>
              <w:rPr>
                <w:rFonts w:ascii="Tms Rmn" w:hAnsi="Tms Rmn" w:cs="Tms Rmn"/>
                <w:color w:val="000000"/>
                <w:szCs w:val="24"/>
              </w:rPr>
            </w:pPr>
            <w:r>
              <w:rPr>
                <w:rFonts w:ascii="Tms Rmn" w:hAnsi="Tms Rmn" w:cs="Tms Rmn"/>
                <w:color w:val="000000"/>
                <w:szCs w:val="24"/>
              </w:rPr>
              <w:t>Pišemo Vam tragom prijedloga Odluke o kriterijima za korištenje javnih površina namijenjenih organiziranju terasa ugostiteljskih objekata.</w:t>
            </w:r>
          </w:p>
          <w:p w:rsidR="00DA172E" w:rsidRDefault="00DA172E" w:rsidP="00223D83">
            <w:pPr>
              <w:autoSpaceDE w:val="0"/>
              <w:autoSpaceDN w:val="0"/>
              <w:adjustRightInd w:val="0"/>
              <w:spacing w:after="0" w:line="240" w:lineRule="auto"/>
              <w:rPr>
                <w:rFonts w:ascii="Tms Rmn" w:hAnsi="Tms Rmn" w:cs="Tms Rmn"/>
                <w:color w:val="000000"/>
                <w:szCs w:val="24"/>
              </w:rPr>
            </w:pPr>
            <w:r>
              <w:rPr>
                <w:rFonts w:ascii="Tms Rmn" w:hAnsi="Tms Rmn" w:cs="Tms Rmn"/>
                <w:color w:val="000000"/>
                <w:szCs w:val="24"/>
              </w:rPr>
              <w:t>Prije svega, dozvolite da zahvalimo na trudu i vremenu koje ulažete u razgovor s predstavnicima ugostitelja Grada Pule. Ovakav hvalevrijedan angažman doista može dovesti do kvalitetnog suživota i suradnje između Grada, građana i ugostitelja Pule.</w:t>
            </w:r>
          </w:p>
          <w:p w:rsidR="00DA172E" w:rsidRDefault="00DA172E" w:rsidP="00223D83">
            <w:pPr>
              <w:autoSpaceDE w:val="0"/>
              <w:autoSpaceDN w:val="0"/>
              <w:adjustRightInd w:val="0"/>
              <w:spacing w:after="0" w:line="240" w:lineRule="auto"/>
              <w:rPr>
                <w:rFonts w:ascii="Tms Rmn" w:hAnsi="Tms Rmn" w:cs="Tms Rmn"/>
                <w:color w:val="000000"/>
                <w:szCs w:val="24"/>
              </w:rPr>
            </w:pPr>
            <w:r>
              <w:rPr>
                <w:rFonts w:ascii="Tms Rmn" w:hAnsi="Tms Rmn" w:cs="Tms Rmn"/>
                <w:color w:val="000000"/>
                <w:szCs w:val="24"/>
              </w:rPr>
              <w:t>Inicijativa vraćanja građana u centar grada svakako je jedna u, vjerujemo, nizu kampanja kojim će Grad povoći revitalizaciju centra koji zimi, nažalost, nalikuje na sve, samo ne na centar jednog urbanog središta.</w:t>
            </w:r>
          </w:p>
          <w:p w:rsidR="00DA172E" w:rsidRDefault="00DA172E" w:rsidP="00223D83">
            <w:pPr>
              <w:autoSpaceDE w:val="0"/>
              <w:autoSpaceDN w:val="0"/>
              <w:adjustRightInd w:val="0"/>
              <w:spacing w:after="0" w:line="240" w:lineRule="auto"/>
              <w:rPr>
                <w:rFonts w:ascii="Tms Rmn" w:hAnsi="Tms Rmn" w:cs="Tms Rmn"/>
                <w:color w:val="000000"/>
                <w:szCs w:val="24"/>
              </w:rPr>
            </w:pPr>
            <w:r>
              <w:rPr>
                <w:rFonts w:ascii="Tms Rmn" w:hAnsi="Tms Rmn" w:cs="Tms Rmn"/>
                <w:color w:val="000000"/>
                <w:szCs w:val="24"/>
              </w:rPr>
              <w:t>U vjeri u ovaj projekt, s namjerom da damo vlastiti obol pokušaju povratka građana u grad, dajemo svoje primjedbe na prijedlog Odluke.</w:t>
            </w:r>
          </w:p>
          <w:p w:rsidR="00DA172E" w:rsidRDefault="00DA172E" w:rsidP="00223D83">
            <w:pPr>
              <w:autoSpaceDE w:val="0"/>
              <w:autoSpaceDN w:val="0"/>
              <w:adjustRightInd w:val="0"/>
              <w:spacing w:after="0" w:line="240" w:lineRule="auto"/>
              <w:rPr>
                <w:rFonts w:ascii="Tms Rmn" w:hAnsi="Tms Rmn" w:cs="Tms Rmn"/>
                <w:color w:val="000000"/>
                <w:szCs w:val="24"/>
              </w:rPr>
            </w:pPr>
            <w:r>
              <w:rPr>
                <w:rFonts w:ascii="Tms Rmn" w:hAnsi="Tms Rmn" w:cs="Tms Rmn"/>
                <w:color w:val="000000"/>
                <w:szCs w:val="24"/>
              </w:rPr>
              <w:t>Primjedba pritom ne znači kako Odluku ne smatramo dobrom - dapače. Što se obavljanja ugostiteljske djelatnosti na terasama tiče, ovo je jedna od najboljih, barem što se našeg pogleda na ugostiteljstvo tiče, na području čitave Republike Hrvatske, a svakako predstavlja okvir kojim će se ugostiteljima omogućiti dovoljno slobode u kreiranju ponude za građane i u zimskim uvjetima, pa čak i u slučaju daljnjih komplikacija vezanih uz korona-krizu.</w:t>
            </w:r>
          </w:p>
          <w:p w:rsidR="00DA172E" w:rsidRDefault="00DA172E" w:rsidP="00223D83">
            <w:pPr>
              <w:autoSpaceDE w:val="0"/>
              <w:autoSpaceDN w:val="0"/>
              <w:adjustRightInd w:val="0"/>
              <w:spacing w:after="0" w:line="240" w:lineRule="auto"/>
              <w:rPr>
                <w:rFonts w:ascii="Tms Rmn" w:hAnsi="Tms Rmn" w:cs="Tms Rmn"/>
                <w:color w:val="000000"/>
                <w:szCs w:val="24"/>
              </w:rPr>
            </w:pPr>
            <w:r>
              <w:rPr>
                <w:rFonts w:ascii="Tms Rmn" w:hAnsi="Tms Rmn" w:cs="Tms Rmn"/>
                <w:color w:val="000000"/>
                <w:szCs w:val="24"/>
              </w:rPr>
              <w:t>Ova kriza uzrokovala je pad u poslovanju ugostiteljskih objekata od čak 50% u odnosu na 2019. mada se u medijskom prostoru da pročitati čitav niz netočnih podataka.</w:t>
            </w:r>
          </w:p>
          <w:p w:rsidR="00DA172E" w:rsidRDefault="00DA172E" w:rsidP="00223D83">
            <w:pPr>
              <w:autoSpaceDE w:val="0"/>
              <w:autoSpaceDN w:val="0"/>
              <w:adjustRightInd w:val="0"/>
              <w:spacing w:after="0" w:line="240" w:lineRule="auto"/>
              <w:rPr>
                <w:rFonts w:ascii="Tms Rmn" w:hAnsi="Tms Rmn" w:cs="Tms Rmn"/>
                <w:color w:val="000000"/>
                <w:szCs w:val="24"/>
              </w:rPr>
            </w:pPr>
            <w:r>
              <w:rPr>
                <w:rFonts w:ascii="Tms Rmn" w:hAnsi="Tms Rmn" w:cs="Tms Rmn"/>
                <w:color w:val="000000"/>
                <w:szCs w:val="24"/>
              </w:rPr>
              <w:t>Slijedom navedenog, što se Udruge ugostitelja Kvarnera i Istre tiče, jedine su zamolbe da se nivo dozoljene buke povisi na 65 dB, a ne na 60 dB jer je 60 dB gotovo u rangu diskretnog ljudskog razgovora, čiju glasnoću premašuju i promet i žamor prolaznika. Sukladno svim praksama u RH, 65 dB je općeprihvaćeni nivo buke, stoga molimo da Odluka uključi 65dB.</w:t>
            </w:r>
          </w:p>
          <w:p w:rsidR="00DA172E" w:rsidRDefault="00DA172E" w:rsidP="00223D83">
            <w:pPr>
              <w:autoSpaceDE w:val="0"/>
              <w:autoSpaceDN w:val="0"/>
              <w:adjustRightInd w:val="0"/>
              <w:spacing w:after="0" w:line="240" w:lineRule="auto"/>
              <w:rPr>
                <w:rFonts w:ascii="Tms Rmn" w:hAnsi="Tms Rmn" w:cs="Tms Rmn"/>
                <w:color w:val="000000"/>
                <w:szCs w:val="24"/>
              </w:rPr>
            </w:pPr>
            <w:r>
              <w:rPr>
                <w:rFonts w:ascii="Tms Rmn" w:hAnsi="Tms Rmn" w:cs="Tms Rmn"/>
                <w:color w:val="000000"/>
                <w:szCs w:val="24"/>
              </w:rPr>
              <w:t>Nadalje, kad je riječ o terasama ugostiteljskih objekata, molimo da se u obzir uzme i mogućnost postavljana tenda na lokacije kojim prijedlog Odluke to ne dopušta, prema standardima koje donese sam Grad. Razlog tome su nepovoljni vremenski uvjeti zimi, u kojima vjetar ne dopušta suncobranima da budu zaštita od nepovoljnih klimatskih uvjeta, što svakako predstavlja prepreku organizaciji aktivnosti kojima bi se građani vratili u zimi zapušteni centar grada.</w:t>
            </w:r>
          </w:p>
          <w:p w:rsidR="00DA172E" w:rsidRDefault="00DA172E" w:rsidP="00223D83">
            <w:pPr>
              <w:autoSpaceDE w:val="0"/>
              <w:autoSpaceDN w:val="0"/>
              <w:adjustRightInd w:val="0"/>
              <w:spacing w:after="0" w:line="240" w:lineRule="auto"/>
              <w:rPr>
                <w:rFonts w:ascii="Tms Rmn" w:hAnsi="Tms Rmn" w:cs="Tms Rmn"/>
                <w:color w:val="000000"/>
                <w:szCs w:val="24"/>
              </w:rPr>
            </w:pPr>
            <w:r>
              <w:rPr>
                <w:rFonts w:ascii="Tms Rmn" w:hAnsi="Tms Rmn" w:cs="Tms Rmn"/>
                <w:color w:val="000000"/>
                <w:szCs w:val="24"/>
              </w:rPr>
              <w:t>U očekivanju uzimanja u razmatranje ovih prijedloga, najsrdačnije Vas pozdravljam,</w:t>
            </w:r>
          </w:p>
          <w:p w:rsidR="00DA172E" w:rsidRDefault="00DA172E" w:rsidP="00DA172E">
            <w:pPr>
              <w:autoSpaceDE w:val="0"/>
              <w:autoSpaceDN w:val="0"/>
              <w:adjustRightInd w:val="0"/>
              <w:spacing w:after="0" w:line="240" w:lineRule="auto"/>
              <w:jc w:val="left"/>
              <w:rPr>
                <w:rFonts w:ascii="Tms Rmn" w:hAnsi="Tms Rmn" w:cs="Tms Rmn"/>
                <w:color w:val="000000"/>
                <w:szCs w:val="24"/>
              </w:rPr>
            </w:pPr>
          </w:p>
          <w:p w:rsidR="00561F8A" w:rsidRDefault="00561F8A" w:rsidP="00DA172E">
            <w:pPr>
              <w:autoSpaceDE w:val="0"/>
              <w:autoSpaceDN w:val="0"/>
              <w:adjustRightInd w:val="0"/>
              <w:spacing w:after="0" w:line="240" w:lineRule="auto"/>
              <w:jc w:val="left"/>
              <w:rPr>
                <w:rFonts w:ascii="Tms Rmn" w:hAnsi="Tms Rmn" w:cs="Tms Rmn"/>
                <w:color w:val="000000"/>
                <w:szCs w:val="24"/>
              </w:rPr>
            </w:pPr>
          </w:p>
          <w:p w:rsidR="00561F8A" w:rsidRDefault="00561F8A" w:rsidP="00DA172E">
            <w:pPr>
              <w:autoSpaceDE w:val="0"/>
              <w:autoSpaceDN w:val="0"/>
              <w:adjustRightInd w:val="0"/>
              <w:spacing w:after="0" w:line="240" w:lineRule="auto"/>
              <w:jc w:val="left"/>
              <w:rPr>
                <w:rFonts w:ascii="Tms Rmn" w:hAnsi="Tms Rmn" w:cs="Tms Rmn"/>
                <w:color w:val="000000"/>
                <w:szCs w:val="24"/>
              </w:rPr>
            </w:pPr>
          </w:p>
          <w:p w:rsidR="00561F8A" w:rsidRDefault="00561F8A" w:rsidP="00DA172E">
            <w:pPr>
              <w:autoSpaceDE w:val="0"/>
              <w:autoSpaceDN w:val="0"/>
              <w:adjustRightInd w:val="0"/>
              <w:spacing w:after="0" w:line="240" w:lineRule="auto"/>
              <w:jc w:val="left"/>
              <w:rPr>
                <w:rFonts w:ascii="Tms Rmn" w:hAnsi="Tms Rmn" w:cs="Tms Rmn"/>
                <w:color w:val="000000"/>
                <w:szCs w:val="24"/>
              </w:rPr>
            </w:pPr>
          </w:p>
          <w:p w:rsidR="005959C6" w:rsidRPr="00554CCE" w:rsidRDefault="005959C6" w:rsidP="00927F45">
            <w:pPr>
              <w:spacing w:after="120" w:line="240" w:lineRule="auto"/>
              <w:ind w:left="94" w:right="176" w:hanging="94"/>
              <w:jc w:val="left"/>
              <w:rPr>
                <w:rFonts w:eastAsia="Times New Roman" w:cs="Times New Roman"/>
                <w:b/>
                <w:bCs/>
                <w:i/>
                <w:szCs w:val="24"/>
                <w:u w:val="single"/>
                <w:lang w:eastAsia="zh-CN"/>
              </w:rPr>
            </w:pPr>
            <w:r w:rsidRPr="0043116E">
              <w:rPr>
                <w:rFonts w:eastAsia="Times New Roman" w:cs="Times New Roman"/>
                <w:b/>
                <w:bCs/>
                <w:i/>
                <w:szCs w:val="24"/>
                <w:u w:val="single"/>
                <w:lang w:eastAsia="zh-CN"/>
              </w:rPr>
              <w:t>O</w:t>
            </w:r>
            <w:r w:rsidR="00534446" w:rsidRPr="0043116E">
              <w:rPr>
                <w:rFonts w:eastAsia="Times New Roman" w:cs="Times New Roman"/>
                <w:b/>
                <w:bCs/>
                <w:i/>
                <w:szCs w:val="24"/>
                <w:u w:val="single"/>
                <w:lang w:eastAsia="zh-CN"/>
              </w:rPr>
              <w:t>dgovor</w:t>
            </w:r>
            <w:r w:rsidRPr="0043116E">
              <w:rPr>
                <w:rFonts w:eastAsia="Times New Roman" w:cs="Times New Roman"/>
                <w:b/>
                <w:bCs/>
                <w:i/>
                <w:szCs w:val="24"/>
                <w:u w:val="single"/>
                <w:lang w:eastAsia="zh-CN"/>
              </w:rPr>
              <w:t xml:space="preserve"> na </w:t>
            </w:r>
            <w:r w:rsidR="003D2C63" w:rsidRPr="0043116E">
              <w:rPr>
                <w:rFonts w:eastAsia="Times New Roman" w:cs="Times New Roman"/>
                <w:b/>
                <w:bCs/>
                <w:i/>
                <w:szCs w:val="24"/>
                <w:u w:val="single"/>
                <w:lang w:eastAsia="zh-CN"/>
              </w:rPr>
              <w:t>zaprimljen</w:t>
            </w:r>
            <w:r w:rsidR="00B83BBF" w:rsidRPr="0043116E">
              <w:rPr>
                <w:rFonts w:eastAsia="Times New Roman" w:cs="Times New Roman"/>
                <w:b/>
                <w:bCs/>
                <w:i/>
                <w:szCs w:val="24"/>
                <w:u w:val="single"/>
                <w:lang w:eastAsia="zh-CN"/>
              </w:rPr>
              <w:t>i</w:t>
            </w:r>
            <w:r w:rsidR="003D2C63" w:rsidRPr="0043116E">
              <w:rPr>
                <w:rFonts w:eastAsia="Times New Roman" w:cs="Times New Roman"/>
                <w:b/>
                <w:bCs/>
                <w:i/>
                <w:szCs w:val="24"/>
                <w:u w:val="single"/>
                <w:lang w:eastAsia="zh-CN"/>
              </w:rPr>
              <w:t xml:space="preserve"> </w:t>
            </w:r>
            <w:r w:rsidRPr="0043116E">
              <w:rPr>
                <w:rFonts w:eastAsia="Times New Roman" w:cs="Times New Roman"/>
                <w:b/>
                <w:bCs/>
                <w:i/>
                <w:szCs w:val="24"/>
                <w:u w:val="single"/>
                <w:lang w:eastAsia="zh-CN"/>
              </w:rPr>
              <w:t>prijedlog</w:t>
            </w:r>
            <w:r w:rsidR="00CE47E1" w:rsidRPr="0043116E">
              <w:rPr>
                <w:rFonts w:eastAsia="Times New Roman" w:cs="Times New Roman"/>
                <w:b/>
                <w:bCs/>
                <w:i/>
                <w:szCs w:val="24"/>
                <w:u w:val="single"/>
                <w:lang w:eastAsia="zh-CN"/>
              </w:rPr>
              <w:t>:</w:t>
            </w:r>
            <w:r w:rsidR="002F32A8" w:rsidRPr="00554CCE">
              <w:rPr>
                <w:rFonts w:eastAsia="Times New Roman" w:cs="Times New Roman"/>
                <w:b/>
                <w:bCs/>
                <w:i/>
                <w:szCs w:val="24"/>
                <w:u w:val="single"/>
                <w:lang w:eastAsia="zh-CN"/>
              </w:rPr>
              <w:t xml:space="preserve"> </w:t>
            </w:r>
          </w:p>
          <w:p w:rsidR="00561F8A" w:rsidRPr="00F36D17" w:rsidRDefault="00561F8A" w:rsidP="00485BA2">
            <w:pPr>
              <w:spacing w:after="0" w:line="240" w:lineRule="auto"/>
              <w:ind w:right="176"/>
              <w:rPr>
                <w:rFonts w:ascii="Tms Rmn" w:hAnsi="Tms Rmn" w:cs="Tms Rmn"/>
                <w:color w:val="000000"/>
                <w:szCs w:val="24"/>
              </w:rPr>
            </w:pPr>
            <w:r w:rsidRPr="00F81340">
              <w:rPr>
                <w:rFonts w:ascii="Tms Rmn" w:hAnsi="Tms Rmn" w:cs="Tms Rmn"/>
                <w:color w:val="000000"/>
                <w:szCs w:val="24"/>
              </w:rPr>
              <w:t xml:space="preserve">U pogledu prijedloga da se </w:t>
            </w:r>
            <w:r w:rsidR="00E37A9F">
              <w:rPr>
                <w:rFonts w:ascii="Tms Rmn" w:hAnsi="Tms Rmn" w:cs="Tms Rmn"/>
                <w:color w:val="000000"/>
                <w:szCs w:val="24"/>
              </w:rPr>
              <w:t>poveća razina</w:t>
            </w:r>
            <w:r w:rsidR="00223D83" w:rsidRPr="00F81340">
              <w:rPr>
                <w:rFonts w:ascii="Tms Rmn" w:hAnsi="Tms Rmn" w:cs="Tms Rmn"/>
                <w:color w:val="000000"/>
                <w:szCs w:val="24"/>
              </w:rPr>
              <w:t xml:space="preserve"> dozvoljene buke sa 60 na 65 d</w:t>
            </w:r>
            <w:r w:rsidRPr="00F81340">
              <w:rPr>
                <w:rFonts w:ascii="Tms Rmn" w:hAnsi="Tms Rmn" w:cs="Tms Rmn"/>
                <w:color w:val="000000"/>
                <w:szCs w:val="24"/>
              </w:rPr>
              <w:t>B,</w:t>
            </w:r>
            <w:r w:rsidR="00927F45" w:rsidRPr="00F81340">
              <w:rPr>
                <w:rFonts w:ascii="Tms Rmn" w:hAnsi="Tms Rmn" w:cs="Tms Rmn"/>
                <w:color w:val="000000"/>
                <w:szCs w:val="24"/>
              </w:rPr>
              <w:t xml:space="preserve"> a u odnosu na činjenicu da je</w:t>
            </w:r>
            <w:r w:rsidRPr="00F81340">
              <w:rPr>
                <w:rFonts w:ascii="Tms Rmn" w:hAnsi="Tms Rmn" w:cs="Tms Rmn"/>
                <w:color w:val="000000"/>
                <w:szCs w:val="24"/>
              </w:rPr>
              <w:t xml:space="preserve"> dozvoljen</w:t>
            </w:r>
            <w:r w:rsidR="00F36D17" w:rsidRPr="00F81340">
              <w:rPr>
                <w:rFonts w:ascii="Tms Rmn" w:hAnsi="Tms Rmn" w:cs="Tms Rmn"/>
                <w:color w:val="000000"/>
                <w:szCs w:val="24"/>
              </w:rPr>
              <w:t>a</w:t>
            </w:r>
            <w:r w:rsidR="00927F45" w:rsidRPr="00F81340">
              <w:rPr>
                <w:rFonts w:ascii="Tms Rmn" w:hAnsi="Tms Rmn" w:cs="Tms Rmn"/>
                <w:color w:val="000000"/>
                <w:szCs w:val="24"/>
              </w:rPr>
              <w:t xml:space="preserve"> razina buke utvrđena</w:t>
            </w:r>
            <w:r w:rsidRPr="00F81340">
              <w:rPr>
                <w:rFonts w:ascii="Tms Rmn" w:hAnsi="Tms Rmn" w:cs="Tms Rmn"/>
                <w:color w:val="000000"/>
                <w:szCs w:val="24"/>
              </w:rPr>
              <w:t xml:space="preserve"> zako</w:t>
            </w:r>
            <w:r w:rsidR="007B5F31">
              <w:rPr>
                <w:rFonts w:ascii="Tms Rmn" w:hAnsi="Tms Rmn" w:cs="Tms Rmn"/>
                <w:color w:val="000000"/>
                <w:szCs w:val="24"/>
              </w:rPr>
              <w:t>nom odnosno</w:t>
            </w:r>
            <w:r w:rsidR="00927F45" w:rsidRPr="00F81340">
              <w:rPr>
                <w:rFonts w:ascii="Tms Rmn" w:hAnsi="Tms Rmn" w:cs="Tms Rmn"/>
                <w:color w:val="000000"/>
                <w:szCs w:val="24"/>
              </w:rPr>
              <w:t xml:space="preserve"> podzakonskim propisima</w:t>
            </w:r>
            <w:r w:rsidR="00F81340" w:rsidRPr="00F81340">
              <w:rPr>
                <w:rFonts w:ascii="Tms Rmn" w:hAnsi="Tms Rmn" w:cs="Tms Rmn"/>
                <w:color w:val="000000"/>
                <w:szCs w:val="24"/>
              </w:rPr>
              <w:t>,</w:t>
            </w:r>
            <w:r w:rsidR="00927F45" w:rsidRPr="00F81340">
              <w:rPr>
                <w:rFonts w:ascii="Tms Rmn" w:hAnsi="Tms Rmn" w:cs="Tms Rmn"/>
                <w:color w:val="000000"/>
                <w:szCs w:val="24"/>
              </w:rPr>
              <w:t xml:space="preserve"> zaprimljeni prijedlog </w:t>
            </w:r>
            <w:r w:rsidR="00A92061">
              <w:rPr>
                <w:rFonts w:ascii="Tms Rmn" w:hAnsi="Tms Rmn" w:cs="Tms Rmn"/>
                <w:color w:val="000000"/>
                <w:szCs w:val="24"/>
              </w:rPr>
              <w:t>nije moguće prihvatiti</w:t>
            </w:r>
            <w:r w:rsidR="001038C9">
              <w:rPr>
                <w:rFonts w:ascii="Tms Rmn" w:hAnsi="Tms Rmn" w:cs="Tms Rmn"/>
                <w:color w:val="000000"/>
                <w:szCs w:val="24"/>
              </w:rPr>
              <w:t>.</w:t>
            </w:r>
          </w:p>
          <w:p w:rsidR="003D2CEA" w:rsidRDefault="00561F8A" w:rsidP="00485BA2">
            <w:pPr>
              <w:spacing w:after="0" w:line="240" w:lineRule="auto"/>
              <w:ind w:right="176"/>
              <w:rPr>
                <w:rFonts w:ascii="Tms Rmn" w:hAnsi="Tms Rmn" w:cs="Tms Rmn"/>
                <w:color w:val="000000"/>
                <w:szCs w:val="24"/>
              </w:rPr>
            </w:pPr>
            <w:r w:rsidRPr="007B5F31">
              <w:rPr>
                <w:rFonts w:ascii="Tms Rmn" w:hAnsi="Tms Rmn" w:cs="Tms Rmn"/>
                <w:color w:val="000000"/>
                <w:szCs w:val="24"/>
              </w:rPr>
              <w:t>M</w:t>
            </w:r>
            <w:r w:rsidR="00223D83" w:rsidRPr="007B5F31">
              <w:rPr>
                <w:rFonts w:ascii="Tms Rmn" w:hAnsi="Tms Rmn" w:cs="Tms Rmn"/>
                <w:color w:val="000000"/>
                <w:szCs w:val="24"/>
              </w:rPr>
              <w:t>ogućnost postavljan</w:t>
            </w:r>
            <w:r w:rsidR="00EA5294" w:rsidRPr="007B5F31">
              <w:rPr>
                <w:rFonts w:ascii="Tms Rmn" w:hAnsi="Tms Rmn" w:cs="Tms Rmn"/>
                <w:color w:val="000000"/>
                <w:szCs w:val="24"/>
              </w:rPr>
              <w:t>j</w:t>
            </w:r>
            <w:r w:rsidR="00535945" w:rsidRPr="007B5F31">
              <w:rPr>
                <w:rFonts w:ascii="Tms Rmn" w:hAnsi="Tms Rmn" w:cs="Tms Rmn"/>
                <w:color w:val="000000"/>
                <w:szCs w:val="24"/>
              </w:rPr>
              <w:t>a tendi</w:t>
            </w:r>
            <w:r w:rsidR="007B5F31" w:rsidRPr="007B5F31">
              <w:rPr>
                <w:rFonts w:ascii="Tms Rmn" w:hAnsi="Tms Rmn" w:cs="Tms Rmn"/>
                <w:color w:val="000000"/>
                <w:szCs w:val="24"/>
              </w:rPr>
              <w:t xml:space="preserve"> na lokacijama</w:t>
            </w:r>
            <w:r w:rsidR="00223D83" w:rsidRPr="007B5F31">
              <w:rPr>
                <w:rFonts w:ascii="Tms Rmn" w:hAnsi="Tms Rmn" w:cs="Tms Rmn"/>
                <w:color w:val="000000"/>
                <w:szCs w:val="24"/>
              </w:rPr>
              <w:t xml:space="preserve"> </w:t>
            </w:r>
            <w:r w:rsidR="00546D5E" w:rsidRPr="007B5F31">
              <w:rPr>
                <w:rFonts w:ascii="Tms Rmn" w:hAnsi="Tms Rmn" w:cs="Tms Rmn"/>
                <w:color w:val="000000"/>
                <w:szCs w:val="24"/>
              </w:rPr>
              <w:t xml:space="preserve">na </w:t>
            </w:r>
            <w:r w:rsidR="00223D83" w:rsidRPr="007B5F31">
              <w:rPr>
                <w:rFonts w:ascii="Tms Rmn" w:hAnsi="Tms Rmn" w:cs="Tms Rmn"/>
                <w:color w:val="000000"/>
                <w:szCs w:val="24"/>
              </w:rPr>
              <w:t>kojim</w:t>
            </w:r>
            <w:r w:rsidR="00546D5E" w:rsidRPr="007B5F31">
              <w:rPr>
                <w:rFonts w:ascii="Tms Rmn" w:hAnsi="Tms Rmn" w:cs="Tms Rmn"/>
                <w:color w:val="000000"/>
                <w:szCs w:val="24"/>
              </w:rPr>
              <w:t>a</w:t>
            </w:r>
            <w:r w:rsidR="00223D83" w:rsidRPr="007B5F31">
              <w:rPr>
                <w:rFonts w:ascii="Tms Rmn" w:hAnsi="Tms Rmn" w:cs="Tms Rmn"/>
                <w:color w:val="000000"/>
                <w:szCs w:val="24"/>
              </w:rPr>
              <w:t xml:space="preserve"> prijedlog Odluke to ne dopušta, </w:t>
            </w:r>
            <w:r w:rsidR="0043116E" w:rsidRPr="007B5F31">
              <w:rPr>
                <w:rFonts w:ascii="Tms Rmn" w:hAnsi="Tms Rmn" w:cs="Tms Rmn"/>
                <w:color w:val="000000"/>
                <w:szCs w:val="24"/>
              </w:rPr>
              <w:t>prihvaća se uz uvjet izrade idejnog rješenja</w:t>
            </w:r>
            <w:r w:rsidR="00C252E9" w:rsidRPr="007B5F31">
              <w:rPr>
                <w:rFonts w:ascii="Tms Rmn" w:hAnsi="Tms Rmn" w:cs="Tms Rmn"/>
                <w:color w:val="000000"/>
                <w:szCs w:val="24"/>
              </w:rPr>
              <w:t xml:space="preserve"> odnosno projeka uređenja koji mora biti prihvaćen</w:t>
            </w:r>
            <w:r w:rsidR="0043116E" w:rsidRPr="007B5F31">
              <w:rPr>
                <w:rFonts w:ascii="Tms Rmn" w:hAnsi="Tms Rmn" w:cs="Tms Rmn"/>
                <w:color w:val="000000"/>
                <w:szCs w:val="24"/>
              </w:rPr>
              <w:t xml:space="preserve"> od strane </w:t>
            </w:r>
            <w:r w:rsidR="00691425" w:rsidRPr="007B5F31">
              <w:rPr>
                <w:rFonts w:ascii="Tms Rmn" w:hAnsi="Tms Rmn" w:cs="Tms Rmn"/>
                <w:color w:val="000000"/>
                <w:szCs w:val="24"/>
              </w:rPr>
              <w:t>nadležnog Konzervatorskog odjela</w:t>
            </w:r>
            <w:r w:rsidR="0043116E" w:rsidRPr="007B5F31">
              <w:rPr>
                <w:rFonts w:ascii="Tms Rmn" w:hAnsi="Tms Rmn" w:cs="Tms Rmn"/>
                <w:color w:val="000000"/>
                <w:szCs w:val="24"/>
              </w:rPr>
              <w:t>.</w:t>
            </w:r>
            <w:r w:rsidR="007B5F31" w:rsidRPr="007B5F31">
              <w:rPr>
                <w:rFonts w:ascii="Tms Rmn" w:hAnsi="Tms Rmn" w:cs="Tms Rmn"/>
                <w:color w:val="000000"/>
                <w:szCs w:val="24"/>
              </w:rPr>
              <w:t xml:space="preserve"> Temeljem istog načela dopunit će se i odredbe vezane uz mogućnost postavljanja bočnih ograda, također prepoznatih kao jedan od elemenata zaštite od vremenskih neprilika.</w:t>
            </w:r>
          </w:p>
          <w:p w:rsidR="00223D83" w:rsidRPr="00CA0194" w:rsidRDefault="00223D83" w:rsidP="00223D83">
            <w:pPr>
              <w:spacing w:after="0" w:line="240" w:lineRule="auto"/>
              <w:ind w:left="94" w:right="176"/>
              <w:rPr>
                <w:rFonts w:cs="Times New Roman"/>
                <w:szCs w:val="24"/>
              </w:rPr>
            </w:pPr>
          </w:p>
        </w:tc>
      </w:tr>
      <w:tr w:rsidR="00F05661" w:rsidRPr="00554CCE" w:rsidTr="0078062A">
        <w:trPr>
          <w:trHeight w:val="1691"/>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F05661" w:rsidRPr="00554CCE" w:rsidRDefault="00F05661" w:rsidP="000A553A">
            <w:pPr>
              <w:spacing w:after="120" w:line="240" w:lineRule="auto"/>
              <w:jc w:val="left"/>
              <w:rPr>
                <w:rFonts w:eastAsia="Times New Roman" w:cs="Times New Roman"/>
                <w:b/>
                <w:bCs/>
                <w:szCs w:val="24"/>
                <w:lang w:eastAsia="zh-CN"/>
              </w:rPr>
            </w:pP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rsidR="005F12EC" w:rsidRPr="005F12EC" w:rsidRDefault="005F12EC" w:rsidP="005F12EC">
            <w:pPr>
              <w:autoSpaceDE w:val="0"/>
              <w:autoSpaceDN w:val="0"/>
              <w:adjustRightInd w:val="0"/>
              <w:spacing w:after="0" w:line="240" w:lineRule="auto"/>
              <w:rPr>
                <w:rFonts w:eastAsia="Times New Roman" w:cs="Times New Roman"/>
                <w:b/>
                <w:bCs/>
                <w:sz w:val="20"/>
                <w:szCs w:val="20"/>
                <w:highlight w:val="lightGray"/>
                <w:lang w:eastAsia="zh-CN"/>
              </w:rPr>
            </w:pPr>
          </w:p>
          <w:p w:rsidR="00DF0094" w:rsidRDefault="00485BA2" w:rsidP="00485BA2">
            <w:pPr>
              <w:autoSpaceDE w:val="0"/>
              <w:autoSpaceDN w:val="0"/>
              <w:adjustRightInd w:val="0"/>
              <w:spacing w:after="120" w:line="240" w:lineRule="auto"/>
              <w:rPr>
                <w:rFonts w:eastAsia="Times New Roman" w:cs="Times New Roman"/>
                <w:bCs/>
                <w:szCs w:val="24"/>
                <w:highlight w:val="lightGray"/>
                <w:lang w:eastAsia="zh-CN"/>
              </w:rPr>
            </w:pPr>
            <w:r w:rsidRPr="00554CCE">
              <w:rPr>
                <w:rFonts w:eastAsia="Times New Roman" w:cs="Times New Roman"/>
                <w:b/>
                <w:bCs/>
                <w:szCs w:val="24"/>
                <w:highlight w:val="lightGray"/>
                <w:lang w:eastAsia="zh-CN"/>
              </w:rPr>
              <w:t xml:space="preserve">PRIJEDLOG </w:t>
            </w:r>
            <w:r>
              <w:rPr>
                <w:rFonts w:eastAsia="Times New Roman" w:cs="Times New Roman"/>
                <w:b/>
                <w:bCs/>
                <w:szCs w:val="24"/>
                <w:highlight w:val="lightGray"/>
                <w:lang w:eastAsia="zh-CN"/>
              </w:rPr>
              <w:t>2</w:t>
            </w:r>
            <w:r w:rsidRPr="00554CCE">
              <w:rPr>
                <w:rFonts w:eastAsia="Times New Roman" w:cs="Times New Roman"/>
                <w:b/>
                <w:bCs/>
                <w:szCs w:val="24"/>
                <w:highlight w:val="lightGray"/>
                <w:lang w:eastAsia="zh-CN"/>
              </w:rPr>
              <w:t xml:space="preserve">. </w:t>
            </w:r>
            <w:r>
              <w:rPr>
                <w:rFonts w:eastAsia="Times New Roman" w:cs="Times New Roman"/>
                <w:b/>
                <w:bCs/>
                <w:szCs w:val="24"/>
                <w:highlight w:val="lightGray"/>
                <w:lang w:eastAsia="zh-CN"/>
              </w:rPr>
              <w:t>–</w:t>
            </w:r>
            <w:r w:rsidRPr="00554CCE">
              <w:rPr>
                <w:rFonts w:ascii="Tms Rmn" w:hAnsi="Tms Rmn" w:cs="Tms Rmn"/>
                <w:color w:val="000000"/>
                <w:szCs w:val="24"/>
                <w:highlight w:val="lightGray"/>
              </w:rPr>
              <w:t xml:space="preserve"> </w:t>
            </w:r>
            <w:r>
              <w:rPr>
                <w:rFonts w:ascii="Tms Rmn" w:hAnsi="Tms Rmn" w:cs="Tms Rmn"/>
                <w:color w:val="000000"/>
                <w:szCs w:val="24"/>
                <w:highlight w:val="lightGray"/>
              </w:rPr>
              <w:t>MIRJANA ŠARIĆ I OSTALI VLASNICI POSLOVNIH PROSTORA</w:t>
            </w:r>
            <w:r w:rsidR="005474F5">
              <w:rPr>
                <w:rFonts w:ascii="Tms Rmn" w:hAnsi="Tms Rmn" w:cs="Tms Rmn"/>
                <w:color w:val="000000"/>
                <w:szCs w:val="24"/>
                <w:highlight w:val="lightGray"/>
              </w:rPr>
              <w:t xml:space="preserve"> U CISCUTIJEVOJ 20</w:t>
            </w:r>
            <w:r>
              <w:rPr>
                <w:rFonts w:ascii="Tms Rmn" w:hAnsi="Tms Rmn" w:cs="Tms Rmn"/>
                <w:color w:val="000000"/>
                <w:szCs w:val="24"/>
                <w:highlight w:val="lightGray"/>
              </w:rPr>
              <w:t xml:space="preserve"> </w:t>
            </w:r>
            <w:r w:rsidRPr="00554CCE">
              <w:rPr>
                <w:rFonts w:ascii="Tms Rmn" w:hAnsi="Tms Rmn" w:cs="Tms Rmn"/>
                <w:color w:val="000000"/>
                <w:szCs w:val="24"/>
                <w:highlight w:val="lightGray"/>
              </w:rPr>
              <w:t xml:space="preserve">/ </w:t>
            </w:r>
            <w:r w:rsidR="005474F5">
              <w:rPr>
                <w:rFonts w:eastAsia="Times New Roman" w:cs="Times New Roman"/>
                <w:bCs/>
                <w:szCs w:val="24"/>
                <w:highlight w:val="lightGray"/>
                <w:lang w:eastAsia="zh-CN"/>
              </w:rPr>
              <w:t>zaprimljen 22</w:t>
            </w:r>
            <w:r>
              <w:rPr>
                <w:rFonts w:eastAsia="Times New Roman" w:cs="Times New Roman"/>
                <w:bCs/>
                <w:szCs w:val="24"/>
                <w:highlight w:val="lightGray"/>
                <w:lang w:eastAsia="zh-CN"/>
              </w:rPr>
              <w:t>.10</w:t>
            </w:r>
            <w:r w:rsidRPr="00554CCE">
              <w:rPr>
                <w:rFonts w:eastAsia="Times New Roman" w:cs="Times New Roman"/>
                <w:bCs/>
                <w:szCs w:val="24"/>
                <w:highlight w:val="lightGray"/>
                <w:lang w:eastAsia="zh-CN"/>
              </w:rPr>
              <w:t>.2021.</w:t>
            </w:r>
          </w:p>
          <w:p w:rsidR="00485BA2" w:rsidRDefault="00485BA2" w:rsidP="005474F5">
            <w:pPr>
              <w:autoSpaceDE w:val="0"/>
              <w:autoSpaceDN w:val="0"/>
              <w:adjustRightInd w:val="0"/>
              <w:spacing w:after="0" w:line="240" w:lineRule="auto"/>
              <w:rPr>
                <w:rFonts w:ascii="Tms Rmn" w:hAnsi="Tms Rmn" w:cs="Tms Rmn"/>
                <w:color w:val="000000"/>
                <w:szCs w:val="24"/>
              </w:rPr>
            </w:pPr>
            <w:r w:rsidRPr="005474F5">
              <w:rPr>
                <w:rFonts w:ascii="Tms Rmn" w:hAnsi="Tms Rmn" w:cs="Tms Rmn"/>
                <w:color w:val="000000"/>
                <w:szCs w:val="24"/>
              </w:rPr>
              <w:t>Ja, Mirjana Šarić, kao predstav</w:t>
            </w:r>
            <w:r w:rsidR="005474F5">
              <w:rPr>
                <w:rFonts w:ascii="Tms Rmn" w:hAnsi="Tms Rmn" w:cs="Tms Rmn"/>
                <w:color w:val="000000"/>
                <w:szCs w:val="24"/>
              </w:rPr>
              <w:t>nik stanara u Ciscutijevoj 20 (</w:t>
            </w:r>
            <w:r w:rsidRPr="005474F5">
              <w:rPr>
                <w:rFonts w:ascii="Tms Rmn" w:hAnsi="Tms Rmn" w:cs="Tms Rmn"/>
                <w:color w:val="000000"/>
                <w:szCs w:val="24"/>
              </w:rPr>
              <w:t xml:space="preserve">nova zgrada do Muzičke škole), i kao jedan od 10 vlasnika poslovnih prostora u istoj zgradi, zamolila bi u ime svih nas, da se ponovo revidira problem </w:t>
            </w:r>
            <w:r w:rsidR="005474F5">
              <w:rPr>
                <w:rFonts w:ascii="Tms Rmn" w:hAnsi="Tms Rmn" w:cs="Tms Rmn"/>
                <w:color w:val="000000"/>
                <w:szCs w:val="24"/>
              </w:rPr>
              <w:t>terase "</w:t>
            </w:r>
            <w:r w:rsidRPr="005474F5">
              <w:rPr>
                <w:rFonts w:ascii="Tms Rmn" w:hAnsi="Tms Rmn" w:cs="Tms Rmn"/>
                <w:color w:val="000000"/>
                <w:szCs w:val="24"/>
              </w:rPr>
              <w:t>Televizij</w:t>
            </w:r>
            <w:r w:rsidR="005474F5">
              <w:rPr>
                <w:rFonts w:ascii="Tms Rmn" w:hAnsi="Tms Rmn" w:cs="Tms Rmn"/>
                <w:color w:val="000000"/>
                <w:szCs w:val="24"/>
              </w:rPr>
              <w:t>a", koja je sada u najmu Mlinar</w:t>
            </w:r>
            <w:r w:rsidRPr="005474F5">
              <w:rPr>
                <w:rFonts w:ascii="Tms Rmn" w:hAnsi="Tms Rmn" w:cs="Tms Rmn"/>
                <w:color w:val="000000"/>
                <w:szCs w:val="24"/>
              </w:rPr>
              <w:t>. "Terasa"</w:t>
            </w:r>
            <w:r w:rsidR="005474F5">
              <w:rPr>
                <w:rFonts w:ascii="Tms Rmn" w:hAnsi="Tms Rmn" w:cs="Tms Rmn"/>
                <w:color w:val="000000"/>
                <w:szCs w:val="24"/>
              </w:rPr>
              <w:t xml:space="preserve"> "</w:t>
            </w:r>
            <w:r w:rsidRPr="005474F5">
              <w:rPr>
                <w:rFonts w:ascii="Tms Rmn" w:hAnsi="Tms Rmn" w:cs="Tms Rmn"/>
                <w:color w:val="000000"/>
                <w:szCs w:val="24"/>
              </w:rPr>
              <w:t>Televizija" nije terasa, to je montažni objekt, kućica, koja zauzima 80% ulice. To je objekt, kojim je jedan pojedinac zapečatio sudbinu nas 10, koji smo mogli normalno raditi i plačati porez Gradu, na</w:t>
            </w:r>
            <w:r w:rsidR="005474F5">
              <w:rPr>
                <w:rFonts w:ascii="Tms Rmn" w:hAnsi="Tms Rmn" w:cs="Tms Rmn"/>
                <w:color w:val="000000"/>
                <w:szCs w:val="24"/>
              </w:rPr>
              <w:t>žalost nije tako. "</w:t>
            </w:r>
            <w:r w:rsidRPr="005474F5">
              <w:rPr>
                <w:rFonts w:ascii="Tms Rmn" w:hAnsi="Tms Rmn" w:cs="Tms Rmn"/>
                <w:color w:val="000000"/>
                <w:szCs w:val="24"/>
              </w:rPr>
              <w:t>Terasa" "Televizija" zaklanja pogled i pristupni put prema donjem djelu Ciscutijeve ulice, i to zato jer to nije terasa nego objekt, uzdignut od poda, sa zatvorenim stranicama tj.</w:t>
            </w:r>
            <w:r w:rsidR="005474F5">
              <w:rPr>
                <w:rFonts w:ascii="Tms Rmn" w:hAnsi="Tms Rmn" w:cs="Tms Rmn"/>
                <w:color w:val="000000"/>
                <w:szCs w:val="24"/>
              </w:rPr>
              <w:t xml:space="preserve"> </w:t>
            </w:r>
            <w:r w:rsidRPr="005474F5">
              <w:rPr>
                <w:rFonts w:ascii="Tms Rmn" w:hAnsi="Tms Rmn" w:cs="Tms Rmn"/>
                <w:color w:val="000000"/>
                <w:szCs w:val="24"/>
              </w:rPr>
              <w:t>ostakljen , sa krovom, i zauzima 80% ulice. Ta terasa, koja nije postojala u tom obliku, kad se je nasa zgrada po</w:t>
            </w:r>
            <w:r w:rsidR="005474F5">
              <w:rPr>
                <w:rFonts w:ascii="Tms Rmn" w:hAnsi="Tms Rmn" w:cs="Tms Rmn"/>
                <w:color w:val="000000"/>
                <w:szCs w:val="24"/>
              </w:rPr>
              <w:t>č</w:t>
            </w:r>
            <w:r w:rsidRPr="005474F5">
              <w:rPr>
                <w:rFonts w:ascii="Tms Rmn" w:hAnsi="Tms Rmn" w:cs="Tms Rmn"/>
                <w:color w:val="000000"/>
                <w:szCs w:val="24"/>
              </w:rPr>
              <w:t>ela graditi i kad smo svi pokupovali poslovne prostore, čija je cijena tada bila 7000 eura m2, da dobro ste pročitali, mo</w:t>
            </w:r>
            <w:r w:rsidR="005474F5">
              <w:rPr>
                <w:rFonts w:ascii="Tms Rmn" w:hAnsi="Tms Rmn" w:cs="Tms Rmn"/>
                <w:color w:val="000000"/>
                <w:szCs w:val="24"/>
              </w:rPr>
              <w:t>ž</w:t>
            </w:r>
            <w:r w:rsidRPr="005474F5">
              <w:rPr>
                <w:rFonts w:ascii="Tms Rmn" w:hAnsi="Tms Rmn" w:cs="Tms Rmn"/>
                <w:color w:val="000000"/>
                <w:szCs w:val="24"/>
              </w:rPr>
              <w:t>emo i kupoprodajni ugovor predočiti.</w:t>
            </w:r>
            <w:r w:rsidR="005474F5">
              <w:rPr>
                <w:rFonts w:ascii="Tms Rmn" w:hAnsi="Tms Rmn" w:cs="Tms Rmn"/>
                <w:color w:val="000000"/>
                <w:szCs w:val="24"/>
              </w:rPr>
              <w:t xml:space="preserve"> Prostori</w:t>
            </w:r>
            <w:r w:rsidRPr="005474F5">
              <w:rPr>
                <w:rFonts w:ascii="Tms Rmn" w:hAnsi="Tms Rmn" w:cs="Tms Rmn"/>
                <w:color w:val="000000"/>
                <w:szCs w:val="24"/>
              </w:rPr>
              <w:t xml:space="preserve"> su bili skupi, jer se kao nalaze u centru grada. I sto smo do</w:t>
            </w:r>
            <w:r w:rsidR="005474F5">
              <w:rPr>
                <w:rFonts w:ascii="Tms Rmn" w:hAnsi="Tms Rmn" w:cs="Tms Rmn"/>
                <w:color w:val="000000"/>
                <w:szCs w:val="24"/>
              </w:rPr>
              <w:t>živjeli???? Terasa "</w:t>
            </w:r>
            <w:r w:rsidRPr="005474F5">
              <w:rPr>
                <w:rFonts w:ascii="Tms Rmn" w:hAnsi="Tms Rmn" w:cs="Tms Rmn"/>
                <w:color w:val="000000"/>
                <w:szCs w:val="24"/>
              </w:rPr>
              <w:t>Televizija" je tada imala stolove i stolice na asvaltu, kao sto imaju i svi drugi. Najprije su stavili podest, pa pro</w:t>
            </w:r>
            <w:r w:rsidR="005474F5">
              <w:rPr>
                <w:rFonts w:ascii="Tms Rmn" w:hAnsi="Tms Rmn" w:cs="Tms Rmn"/>
                <w:color w:val="000000"/>
                <w:szCs w:val="24"/>
              </w:rPr>
              <w:t>š</w:t>
            </w:r>
            <w:r w:rsidRPr="005474F5">
              <w:rPr>
                <w:rFonts w:ascii="Tms Rmn" w:hAnsi="Tms Rmn" w:cs="Tms Rmn"/>
                <w:color w:val="000000"/>
                <w:szCs w:val="24"/>
              </w:rPr>
              <w:t>irili na 80% ulice, zatvorili nakon toga stranice, pa kro</w:t>
            </w:r>
            <w:r w:rsidR="005474F5">
              <w:rPr>
                <w:rFonts w:ascii="Tms Rmn" w:hAnsi="Tms Rmn" w:cs="Tms Rmn"/>
                <w:color w:val="000000"/>
                <w:szCs w:val="24"/>
              </w:rPr>
              <w:t>z neko vrijeme ostaklili i konač</w:t>
            </w:r>
            <w:r w:rsidRPr="005474F5">
              <w:rPr>
                <w:rFonts w:ascii="Tms Rmn" w:hAnsi="Tms Rmn" w:cs="Tms Rmn"/>
                <w:color w:val="000000"/>
                <w:szCs w:val="24"/>
              </w:rPr>
              <w:t>no stavili krov. Od tog objekta nas se dolje i ne vidi, kao da smo na periferiji Grada. Znači objekt, ne terasa, je protivna po svim točkama postoječe Odluke o organiziranju terasa,</w:t>
            </w:r>
            <w:r w:rsidR="005474F5">
              <w:rPr>
                <w:rFonts w:ascii="Tms Rmn" w:hAnsi="Tms Rmn" w:cs="Tms Rmn"/>
                <w:color w:val="000000"/>
                <w:szCs w:val="24"/>
              </w:rPr>
              <w:t xml:space="preserve"> sa čime smo upoznali gosp.</w:t>
            </w:r>
            <w:r w:rsidRPr="005474F5">
              <w:rPr>
                <w:rFonts w:ascii="Tms Rmn" w:hAnsi="Tms Rmn" w:cs="Tms Rmn"/>
                <w:color w:val="000000"/>
                <w:szCs w:val="24"/>
              </w:rPr>
              <w:t xml:space="preserve"> Škuflića na dogovorenom sastanku. Naravno, da je sve samo obečano i da se nikad stvar nije rješila, iako smo</w:t>
            </w:r>
            <w:r w:rsidR="005474F5">
              <w:rPr>
                <w:rFonts w:ascii="Tms Rmn" w:hAnsi="Tms Rmn" w:cs="Tms Rmn"/>
                <w:color w:val="000000"/>
                <w:szCs w:val="24"/>
              </w:rPr>
              <w:t xml:space="preserve"> višekratno to pokušavali. Nama</w:t>
            </w:r>
            <w:r w:rsidRPr="005474F5">
              <w:rPr>
                <w:rFonts w:ascii="Tms Rmn" w:hAnsi="Tms Rmn" w:cs="Tms Rmn"/>
                <w:color w:val="000000"/>
                <w:szCs w:val="24"/>
              </w:rPr>
              <w:t xml:space="preserve"> nije jasno za koga se piše i donosi Odluka o or</w:t>
            </w:r>
            <w:r w:rsidR="005474F5">
              <w:rPr>
                <w:rFonts w:ascii="Tms Rmn" w:hAnsi="Tms Rmn" w:cs="Tms Rmn"/>
                <w:color w:val="000000"/>
                <w:szCs w:val="24"/>
              </w:rPr>
              <w:t>ganiziranju terasa</w:t>
            </w:r>
            <w:r w:rsidRPr="005474F5">
              <w:rPr>
                <w:rFonts w:ascii="Tms Rmn" w:hAnsi="Tms Rmn" w:cs="Tms Rmn"/>
                <w:color w:val="000000"/>
                <w:szCs w:val="24"/>
              </w:rPr>
              <w:t>,</w:t>
            </w:r>
            <w:r w:rsidR="005474F5">
              <w:rPr>
                <w:rFonts w:ascii="Tms Rmn" w:hAnsi="Tms Rmn" w:cs="Tms Rmn"/>
                <w:color w:val="000000"/>
                <w:szCs w:val="24"/>
              </w:rPr>
              <w:t xml:space="preserve"> </w:t>
            </w:r>
            <w:r w:rsidRPr="005474F5">
              <w:rPr>
                <w:rFonts w:ascii="Tms Rmn" w:hAnsi="Tms Rmn" w:cs="Tms Rmn"/>
                <w:color w:val="000000"/>
                <w:szCs w:val="24"/>
              </w:rPr>
              <w:t>ako se ne primjenjuje za sve isto, i za</w:t>
            </w:r>
            <w:r w:rsidR="005474F5">
              <w:rPr>
                <w:rFonts w:ascii="Tms Rmn" w:hAnsi="Tms Rmn" w:cs="Tms Rmn"/>
                <w:color w:val="000000"/>
                <w:szCs w:val="24"/>
              </w:rPr>
              <w:t>š</w:t>
            </w:r>
            <w:r w:rsidRPr="005474F5">
              <w:rPr>
                <w:rFonts w:ascii="Tms Rmn" w:hAnsi="Tms Rmn" w:cs="Tms Rmn"/>
                <w:color w:val="000000"/>
                <w:szCs w:val="24"/>
              </w:rPr>
              <w:t>to se interes jednog pojedinca</w:t>
            </w:r>
            <w:r w:rsidR="005474F5">
              <w:rPr>
                <w:rFonts w:ascii="Tms Rmn" w:hAnsi="Tms Rmn" w:cs="Tms Rmn"/>
                <w:color w:val="000000"/>
                <w:szCs w:val="24"/>
              </w:rPr>
              <w:t xml:space="preserve"> </w:t>
            </w:r>
            <w:r w:rsidRPr="005474F5">
              <w:rPr>
                <w:rFonts w:ascii="Tms Rmn" w:hAnsi="Tms Rmn" w:cs="Tms Rmn"/>
                <w:color w:val="000000"/>
                <w:szCs w:val="24"/>
              </w:rPr>
              <w:t xml:space="preserve">( vlasnika prostora "Televizija" , stavlja ispred nas drugih 10. Gdje je to poštenje na koje se poziva nova garnitura vlasti i </w:t>
            </w:r>
            <w:r w:rsidR="005474F5">
              <w:rPr>
                <w:rFonts w:ascii="Tms Rmn" w:hAnsi="Tms Rmn" w:cs="Tms Rmn"/>
                <w:color w:val="000000"/>
                <w:szCs w:val="24"/>
              </w:rPr>
              <w:t>da li ce se to ikad rijesiti???</w:t>
            </w:r>
            <w:r w:rsidRPr="005474F5">
              <w:rPr>
                <w:rFonts w:ascii="Tms Rmn" w:hAnsi="Tms Rmn" w:cs="Tms Rmn"/>
                <w:color w:val="000000"/>
                <w:szCs w:val="24"/>
              </w:rPr>
              <w:t xml:space="preserve"> Teras</w:t>
            </w:r>
            <w:r w:rsidR="005474F5">
              <w:rPr>
                <w:rFonts w:ascii="Tms Rmn" w:hAnsi="Tms Rmn" w:cs="Tms Rmn"/>
                <w:color w:val="000000"/>
                <w:szCs w:val="24"/>
              </w:rPr>
              <w:t>a "</w:t>
            </w:r>
            <w:r w:rsidRPr="005474F5">
              <w:rPr>
                <w:rFonts w:ascii="Tms Rmn" w:hAnsi="Tms Rmn" w:cs="Tms Rmn"/>
                <w:color w:val="000000"/>
                <w:szCs w:val="24"/>
              </w:rPr>
              <w:t>Televizija" je jedina terasa u Gradu, koja je postavljena u tom obliku na ulici, jer to je ulica, a ne Trg. Znaci ni</w:t>
            </w:r>
            <w:r w:rsidR="005474F5">
              <w:rPr>
                <w:rFonts w:ascii="Tms Rmn" w:hAnsi="Tms Rmn" w:cs="Tms Rmn"/>
                <w:color w:val="000000"/>
                <w:szCs w:val="24"/>
              </w:rPr>
              <w:t xml:space="preserve"> jedna takva ne postoji ni u naš</w:t>
            </w:r>
            <w:r w:rsidRPr="005474F5">
              <w:rPr>
                <w:rFonts w:ascii="Tms Rmn" w:hAnsi="Tms Rmn" w:cs="Tms Rmn"/>
                <w:color w:val="000000"/>
                <w:szCs w:val="24"/>
              </w:rPr>
              <w:t xml:space="preserve">em Gradu ni bilo gdje. Očigledno je da se radi o korumpiranoj vlasti koja </w:t>
            </w:r>
            <w:r w:rsidR="005474F5">
              <w:rPr>
                <w:rFonts w:ascii="Tms Rmn" w:hAnsi="Tms Rmn" w:cs="Tms Rmn"/>
                <w:color w:val="000000"/>
                <w:szCs w:val="24"/>
              </w:rPr>
              <w:t>š</w:t>
            </w:r>
            <w:r w:rsidRPr="005474F5">
              <w:rPr>
                <w:rFonts w:ascii="Tms Rmn" w:hAnsi="Tms Rmn" w:cs="Tms Rmn"/>
                <w:color w:val="000000"/>
                <w:szCs w:val="24"/>
              </w:rPr>
              <w:t>titi pojedinca na štetu mase, od kojih itekako ubire porez. Molimo Vas,</w:t>
            </w:r>
            <w:r w:rsidR="005474F5">
              <w:rPr>
                <w:rFonts w:ascii="Tms Rmn" w:hAnsi="Tms Rmn" w:cs="Tms Rmn"/>
                <w:color w:val="000000"/>
                <w:szCs w:val="24"/>
              </w:rPr>
              <w:t xml:space="preserve"> da ponovo revidirate problem "terase" "</w:t>
            </w:r>
            <w:r w:rsidRPr="005474F5">
              <w:rPr>
                <w:rFonts w:ascii="Tms Rmn" w:hAnsi="Tms Rmn" w:cs="Tms Rmn"/>
                <w:color w:val="000000"/>
                <w:szCs w:val="24"/>
              </w:rPr>
              <w:t>Televizija", i dovedete u red da izgleda kao i druge teras</w:t>
            </w:r>
            <w:r w:rsidR="005474F5">
              <w:rPr>
                <w:rFonts w:ascii="Tms Rmn" w:hAnsi="Tms Rmn" w:cs="Tms Rmn"/>
                <w:color w:val="000000"/>
                <w:szCs w:val="24"/>
              </w:rPr>
              <w:t>e postavljene na ulici u centru</w:t>
            </w:r>
            <w:r w:rsidRPr="005474F5">
              <w:rPr>
                <w:rFonts w:ascii="Tms Rmn" w:hAnsi="Tms Rmn" w:cs="Tms Rmn"/>
                <w:color w:val="000000"/>
                <w:szCs w:val="24"/>
              </w:rPr>
              <w:t xml:space="preserve"> Grada, da to postane terasa, a ne objekt, kao </w:t>
            </w:r>
            <w:r w:rsidR="005474F5">
              <w:rPr>
                <w:rFonts w:ascii="Tms Rmn" w:hAnsi="Tms Rmn" w:cs="Tms Rmn"/>
                <w:color w:val="000000"/>
                <w:szCs w:val="24"/>
              </w:rPr>
              <w:t>š</w:t>
            </w:r>
            <w:r w:rsidRPr="005474F5">
              <w:rPr>
                <w:rFonts w:ascii="Tms Rmn" w:hAnsi="Tms Rmn" w:cs="Tms Rmn"/>
                <w:color w:val="000000"/>
                <w:szCs w:val="24"/>
              </w:rPr>
              <w:t>to je sada. To je jedini na</w:t>
            </w:r>
            <w:r w:rsidR="005474F5">
              <w:rPr>
                <w:rFonts w:ascii="Tms Rmn" w:hAnsi="Tms Rmn" w:cs="Tms Rmn"/>
                <w:color w:val="000000"/>
                <w:szCs w:val="24"/>
              </w:rPr>
              <w:t>č</w:t>
            </w:r>
            <w:r w:rsidRPr="005474F5">
              <w:rPr>
                <w:rFonts w:ascii="Tms Rmn" w:hAnsi="Tms Rmn" w:cs="Tms Rmn"/>
                <w:color w:val="000000"/>
                <w:szCs w:val="24"/>
              </w:rPr>
              <w:t>in da naši prostori u donjem djelu Ciscutijeve ulice živnu. U protivnom , ako se na sve ovo opet oglu</w:t>
            </w:r>
            <w:r w:rsidR="005474F5">
              <w:rPr>
                <w:rFonts w:ascii="Tms Rmn" w:hAnsi="Tms Rmn" w:cs="Tms Rmn"/>
                <w:color w:val="000000"/>
                <w:szCs w:val="24"/>
              </w:rPr>
              <w:t>š</w:t>
            </w:r>
            <w:r w:rsidRPr="005474F5">
              <w:rPr>
                <w:rFonts w:ascii="Tms Rmn" w:hAnsi="Tms Rmn" w:cs="Tms Rmn"/>
                <w:color w:val="000000"/>
                <w:szCs w:val="24"/>
              </w:rPr>
              <w:t>ite,</w:t>
            </w:r>
            <w:r w:rsidR="005474F5">
              <w:rPr>
                <w:rFonts w:ascii="Tms Rmn" w:hAnsi="Tms Rmn" w:cs="Tms Rmn"/>
                <w:color w:val="000000"/>
                <w:szCs w:val="24"/>
              </w:rPr>
              <w:t xml:space="preserve"> ostat ce samo pustoš, i grad "duhova"</w:t>
            </w:r>
            <w:r w:rsidRPr="005474F5">
              <w:rPr>
                <w:rFonts w:ascii="Tms Rmn" w:hAnsi="Tms Rmn" w:cs="Tms Rmn"/>
                <w:color w:val="000000"/>
                <w:szCs w:val="24"/>
              </w:rPr>
              <w:t>, u koji se centar Grada vrlo brzo i sigurno pretvara. O</w:t>
            </w:r>
            <w:r w:rsidR="005474F5">
              <w:rPr>
                <w:rFonts w:ascii="Tms Rmn" w:hAnsi="Tms Rmn" w:cs="Tms Rmn"/>
                <w:color w:val="000000"/>
                <w:szCs w:val="24"/>
              </w:rPr>
              <w:t>bzirom da vam je glavni moto "</w:t>
            </w:r>
            <w:r w:rsidRPr="005474F5">
              <w:rPr>
                <w:rFonts w:ascii="Tms Rmn" w:hAnsi="Tms Rmn" w:cs="Tms Rmn"/>
                <w:color w:val="000000"/>
                <w:szCs w:val="24"/>
              </w:rPr>
              <w:t>poštenje i transparent</w:t>
            </w:r>
            <w:r w:rsidR="005474F5">
              <w:rPr>
                <w:rFonts w:ascii="Tms Rmn" w:hAnsi="Tms Rmn" w:cs="Tms Rmn"/>
                <w:color w:val="000000"/>
                <w:szCs w:val="24"/>
              </w:rPr>
              <w:t>nost</w:t>
            </w:r>
            <w:r w:rsidRPr="005474F5">
              <w:rPr>
                <w:rFonts w:ascii="Tms Rmn" w:hAnsi="Tms Rmn" w:cs="Tms Rmn"/>
                <w:color w:val="000000"/>
                <w:szCs w:val="24"/>
              </w:rPr>
              <w:t>" , na koji se</w:t>
            </w:r>
            <w:r w:rsidR="005474F5">
              <w:rPr>
                <w:rFonts w:ascii="Tms Rmn" w:hAnsi="Tms Rmn" w:cs="Tms Rmn"/>
                <w:color w:val="000000"/>
                <w:szCs w:val="24"/>
              </w:rPr>
              <w:t xml:space="preserve"> svakodnevno prozivate, vidjet ćemo koliko ćemo to ovaj</w:t>
            </w:r>
            <w:r w:rsidRPr="005474F5">
              <w:rPr>
                <w:rFonts w:ascii="Tms Rmn" w:hAnsi="Tms Rmn" w:cs="Tms Rmn"/>
                <w:color w:val="000000"/>
                <w:szCs w:val="24"/>
              </w:rPr>
              <w:t xml:space="preserve"> put vidjeti u praksi. </w:t>
            </w:r>
          </w:p>
          <w:p w:rsidR="005474F5" w:rsidRDefault="005474F5" w:rsidP="005474F5">
            <w:pPr>
              <w:autoSpaceDE w:val="0"/>
              <w:autoSpaceDN w:val="0"/>
              <w:adjustRightInd w:val="0"/>
              <w:spacing w:after="0" w:line="240" w:lineRule="auto"/>
              <w:rPr>
                <w:rFonts w:ascii="Tms Rmn" w:hAnsi="Tms Rmn" w:cs="Tms Rmn"/>
                <w:color w:val="000000"/>
                <w:szCs w:val="24"/>
              </w:rPr>
            </w:pPr>
          </w:p>
          <w:p w:rsidR="005474F5" w:rsidRPr="00554CCE" w:rsidRDefault="005474F5" w:rsidP="004D0C91">
            <w:pPr>
              <w:spacing w:after="120" w:line="240" w:lineRule="auto"/>
              <w:ind w:right="176"/>
              <w:jc w:val="left"/>
              <w:rPr>
                <w:rFonts w:eastAsia="Times New Roman" w:cs="Times New Roman"/>
                <w:b/>
                <w:bCs/>
                <w:i/>
                <w:szCs w:val="24"/>
                <w:u w:val="single"/>
                <w:lang w:eastAsia="zh-CN"/>
              </w:rPr>
            </w:pPr>
            <w:r w:rsidRPr="00217C39">
              <w:rPr>
                <w:rFonts w:eastAsia="Times New Roman" w:cs="Times New Roman"/>
                <w:b/>
                <w:bCs/>
                <w:i/>
                <w:szCs w:val="24"/>
                <w:u w:val="single"/>
                <w:lang w:eastAsia="zh-CN"/>
              </w:rPr>
              <w:t>Odgovor na zaprimljeni prijedlog:</w:t>
            </w:r>
            <w:r w:rsidRPr="00554CCE">
              <w:rPr>
                <w:rFonts w:eastAsia="Times New Roman" w:cs="Times New Roman"/>
                <w:b/>
                <w:bCs/>
                <w:i/>
                <w:szCs w:val="24"/>
                <w:u w:val="single"/>
                <w:lang w:eastAsia="zh-CN"/>
              </w:rPr>
              <w:t xml:space="preserve"> </w:t>
            </w:r>
          </w:p>
          <w:p w:rsidR="005474F5" w:rsidRDefault="004D0C91" w:rsidP="005474F5">
            <w:pPr>
              <w:autoSpaceDE w:val="0"/>
              <w:autoSpaceDN w:val="0"/>
              <w:adjustRightInd w:val="0"/>
              <w:spacing w:after="0" w:line="240" w:lineRule="auto"/>
            </w:pPr>
            <w:r>
              <w:rPr>
                <w:rFonts w:ascii="Tms Rmn" w:hAnsi="Tms Rmn" w:cs="Tms Rmn"/>
                <w:color w:val="000000"/>
                <w:szCs w:val="24"/>
              </w:rPr>
              <w:t xml:space="preserve">Prijedlogom akta utvrđeni su uvjeti i </w:t>
            </w:r>
            <w:r w:rsidRPr="004D0C91">
              <w:rPr>
                <w:rFonts w:ascii="Tms Rmn" w:hAnsi="Tms Rmn" w:cs="Tms Rmn"/>
                <w:color w:val="000000"/>
                <w:szCs w:val="24"/>
              </w:rPr>
              <w:t xml:space="preserve">kriteriji </w:t>
            </w:r>
            <w:r w:rsidRPr="004D0C91">
              <w:rPr>
                <w:bCs/>
              </w:rPr>
              <w:t>za korištenje javnih površina namijenjenih organiziranju terasa ugostiteljskih objekata</w:t>
            </w:r>
            <w:r>
              <w:rPr>
                <w:bCs/>
              </w:rPr>
              <w:t>, u sklopu kojih su člankom 5. prijedloga Odluke već definirani e</w:t>
            </w:r>
            <w:r w:rsidRPr="00E945EC">
              <w:t>lementi za postavu terase</w:t>
            </w:r>
            <w:r>
              <w:t xml:space="preserve">, odnosno </w:t>
            </w:r>
            <w:r w:rsidRPr="00E945EC">
              <w:t>pokretne naprave koje se, u svrhu organiziranja terasa ugostiteljskih objekata, postavljaju na odobrenu površinu</w:t>
            </w:r>
            <w:r>
              <w:t>.</w:t>
            </w:r>
            <w:r w:rsidR="00701035">
              <w:t xml:space="preserve"> Istim člankom je u stavku 4. utvrđeno da z</w:t>
            </w:r>
            <w:r w:rsidR="00701035" w:rsidRPr="0086689F">
              <w:t>atvaranje stranica  ugostiteljske terase</w:t>
            </w:r>
            <w:r w:rsidR="00701035">
              <w:t xml:space="preserve"> nije dozvoljeno osim pokretnim ogradama opisanim u članku 8. ove Odluke, pa se slijedom navedenog ne utvrđuje potreba izmjene ili dopune prijedloga akta u tom pogledu.</w:t>
            </w:r>
          </w:p>
          <w:p w:rsidR="007E123F" w:rsidRDefault="007E123F" w:rsidP="005474F5">
            <w:pPr>
              <w:autoSpaceDE w:val="0"/>
              <w:autoSpaceDN w:val="0"/>
              <w:adjustRightInd w:val="0"/>
              <w:spacing w:after="0" w:line="240" w:lineRule="auto"/>
            </w:pPr>
            <w:r>
              <w:t>Također, za naglasiti je da je već prijedlogom akta (člankom 12. stavak 2.) predviđeno da će se za lokacije javnih prostora od posebnog gradskog značaja poput Giardina, Danteovog trga, Forum</w:t>
            </w:r>
            <w:r w:rsidR="007136BF">
              <w:t>a</w:t>
            </w:r>
            <w:r>
              <w:t>, Flanatičke ulice i drugih lokacija sličnog karaktera u koje zasigurno, obzirom na svoj položaj, spada i navedena, izraditi idejna rješenja koja će dodatno i detaljnije razraditi konkretne prostore slijedom čega i sagledati sve okolnosti/utjecaj na prostor u cjelini.</w:t>
            </w:r>
          </w:p>
          <w:p w:rsidR="00485BA2" w:rsidRPr="00554CCE" w:rsidRDefault="00485BA2" w:rsidP="007E123F">
            <w:pPr>
              <w:autoSpaceDE w:val="0"/>
              <w:autoSpaceDN w:val="0"/>
              <w:adjustRightInd w:val="0"/>
              <w:spacing w:after="0" w:line="240" w:lineRule="auto"/>
              <w:rPr>
                <w:rFonts w:eastAsia="Times New Roman" w:cs="Times New Roman"/>
                <w:b/>
                <w:bCs/>
                <w:szCs w:val="24"/>
                <w:highlight w:val="lightGray"/>
                <w:lang w:eastAsia="zh-CN"/>
              </w:rPr>
            </w:pPr>
          </w:p>
        </w:tc>
      </w:tr>
      <w:tr w:rsidR="00F05661" w:rsidRPr="00554CCE" w:rsidTr="0078062A">
        <w:trPr>
          <w:trHeight w:val="1691"/>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F05661" w:rsidRPr="00554CCE" w:rsidRDefault="00F05661" w:rsidP="000A553A">
            <w:pPr>
              <w:spacing w:after="120" w:line="240" w:lineRule="auto"/>
              <w:jc w:val="left"/>
              <w:rPr>
                <w:rFonts w:eastAsia="Times New Roman" w:cs="Times New Roman"/>
                <w:b/>
                <w:bCs/>
                <w:szCs w:val="24"/>
                <w:lang w:eastAsia="zh-CN"/>
              </w:rPr>
            </w:pP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rsidR="005F12EC" w:rsidRDefault="005F12EC" w:rsidP="005F12EC">
            <w:pPr>
              <w:autoSpaceDE w:val="0"/>
              <w:autoSpaceDN w:val="0"/>
              <w:adjustRightInd w:val="0"/>
              <w:spacing w:after="0" w:line="240" w:lineRule="auto"/>
              <w:jc w:val="left"/>
              <w:rPr>
                <w:rFonts w:eastAsia="Times New Roman" w:cs="Times New Roman"/>
                <w:b/>
                <w:bCs/>
                <w:szCs w:val="24"/>
                <w:highlight w:val="lightGray"/>
                <w:lang w:eastAsia="zh-CN"/>
              </w:rPr>
            </w:pPr>
          </w:p>
          <w:p w:rsidR="005F12EC" w:rsidRDefault="005F12EC" w:rsidP="005F12EC">
            <w:pPr>
              <w:autoSpaceDE w:val="0"/>
              <w:autoSpaceDN w:val="0"/>
              <w:adjustRightInd w:val="0"/>
              <w:spacing w:after="0" w:line="240" w:lineRule="auto"/>
              <w:jc w:val="left"/>
              <w:rPr>
                <w:rFonts w:eastAsia="Times New Roman" w:cs="Times New Roman"/>
                <w:bCs/>
                <w:szCs w:val="24"/>
                <w:lang w:eastAsia="zh-CN"/>
              </w:rPr>
            </w:pPr>
            <w:r w:rsidRPr="00554CCE">
              <w:rPr>
                <w:rFonts w:eastAsia="Times New Roman" w:cs="Times New Roman"/>
                <w:b/>
                <w:bCs/>
                <w:szCs w:val="24"/>
                <w:highlight w:val="lightGray"/>
                <w:lang w:eastAsia="zh-CN"/>
              </w:rPr>
              <w:t xml:space="preserve">PRIJEDLOG </w:t>
            </w:r>
            <w:r w:rsidR="00EA5294">
              <w:rPr>
                <w:rFonts w:eastAsia="Times New Roman" w:cs="Times New Roman"/>
                <w:b/>
                <w:bCs/>
                <w:szCs w:val="24"/>
                <w:highlight w:val="lightGray"/>
                <w:lang w:eastAsia="zh-CN"/>
              </w:rPr>
              <w:t>3</w:t>
            </w:r>
            <w:r w:rsidRPr="00554CCE">
              <w:rPr>
                <w:rFonts w:eastAsia="Times New Roman" w:cs="Times New Roman"/>
                <w:b/>
                <w:bCs/>
                <w:szCs w:val="24"/>
                <w:highlight w:val="lightGray"/>
                <w:lang w:eastAsia="zh-CN"/>
              </w:rPr>
              <w:t xml:space="preserve">. </w:t>
            </w:r>
            <w:r w:rsidRPr="005F12EC">
              <w:rPr>
                <w:rFonts w:eastAsia="Times New Roman" w:cs="Times New Roman"/>
                <w:bCs/>
                <w:szCs w:val="24"/>
                <w:highlight w:val="lightGray"/>
                <w:lang w:eastAsia="zh-CN"/>
              </w:rPr>
              <w:t>– ANDREA STANKOVIĆ</w:t>
            </w:r>
            <w:r>
              <w:rPr>
                <w:rFonts w:eastAsia="Times New Roman" w:cs="Times New Roman"/>
                <w:bCs/>
                <w:szCs w:val="24"/>
                <w:highlight w:val="lightGray"/>
                <w:lang w:eastAsia="zh-CN"/>
              </w:rPr>
              <w:t xml:space="preserve">, tajnik </w:t>
            </w:r>
            <w:r w:rsidRPr="005F12EC">
              <w:rPr>
                <w:rFonts w:eastAsia="Times New Roman" w:cs="Times New Roman"/>
                <w:bCs/>
                <w:szCs w:val="24"/>
                <w:highlight w:val="lightGray"/>
                <w:lang w:eastAsia="zh-CN"/>
              </w:rPr>
              <w:t xml:space="preserve">Udruge </w:t>
            </w:r>
            <w:r w:rsidRPr="005F12EC">
              <w:rPr>
                <w:sz w:val="23"/>
                <w:szCs w:val="23"/>
                <w:highlight w:val="lightGray"/>
              </w:rPr>
              <w:t xml:space="preserve">#PulaGRAD </w:t>
            </w:r>
            <w:r w:rsidRPr="005F12EC">
              <w:rPr>
                <w:rFonts w:ascii="Tms Rmn" w:hAnsi="Tms Rmn" w:cs="Tms Rmn"/>
                <w:color w:val="000000"/>
                <w:szCs w:val="24"/>
                <w:highlight w:val="lightGray"/>
              </w:rPr>
              <w:t xml:space="preserve">/ </w:t>
            </w:r>
            <w:r>
              <w:rPr>
                <w:rFonts w:eastAsia="Times New Roman" w:cs="Times New Roman"/>
                <w:bCs/>
                <w:szCs w:val="24"/>
                <w:highlight w:val="lightGray"/>
                <w:lang w:eastAsia="zh-CN"/>
              </w:rPr>
              <w:t>zaprimljen 22.10.2021.</w:t>
            </w:r>
          </w:p>
          <w:p w:rsidR="005474F5" w:rsidRPr="005F12EC" w:rsidRDefault="005474F5" w:rsidP="005474F5">
            <w:pPr>
              <w:pStyle w:val="Default"/>
              <w:rPr>
                <w:rFonts w:ascii="Times New Roman" w:hAnsi="Times New Roman" w:cs="Times New Roman"/>
              </w:rPr>
            </w:pPr>
          </w:p>
          <w:p w:rsidR="005474F5" w:rsidRPr="005F12EC" w:rsidRDefault="005474F5" w:rsidP="005474F5">
            <w:pPr>
              <w:pStyle w:val="Default"/>
              <w:rPr>
                <w:rFonts w:ascii="Times New Roman" w:hAnsi="Times New Roman" w:cs="Times New Roman"/>
              </w:rPr>
            </w:pPr>
            <w:r w:rsidRPr="005F12EC">
              <w:rPr>
                <w:rFonts w:ascii="Times New Roman" w:hAnsi="Times New Roman" w:cs="Times New Roman"/>
              </w:rPr>
              <w:t xml:space="preserve">Prijedlozi: </w:t>
            </w:r>
          </w:p>
          <w:p w:rsidR="005474F5" w:rsidRPr="005F12EC" w:rsidRDefault="005474F5" w:rsidP="005474F5">
            <w:pPr>
              <w:pStyle w:val="Default"/>
              <w:rPr>
                <w:rFonts w:ascii="Times New Roman" w:hAnsi="Times New Roman" w:cs="Times New Roman"/>
              </w:rPr>
            </w:pPr>
            <w:r w:rsidRPr="005F12EC">
              <w:rPr>
                <w:rFonts w:ascii="Times New Roman" w:hAnsi="Times New Roman" w:cs="Times New Roman"/>
              </w:rPr>
              <w:t>1</w:t>
            </w:r>
            <w:r w:rsidRPr="00FA615C">
              <w:rPr>
                <w:rFonts w:ascii="Times New Roman" w:hAnsi="Times New Roman" w:cs="Times New Roman"/>
              </w:rPr>
              <w:t>)</w:t>
            </w:r>
            <w:r w:rsidR="005F12EC" w:rsidRPr="00FA615C">
              <w:rPr>
                <w:rFonts w:ascii="Times New Roman" w:hAnsi="Times New Roman" w:cs="Times New Roman"/>
              </w:rPr>
              <w:t xml:space="preserve"> </w:t>
            </w:r>
            <w:r w:rsidRPr="00FA615C">
              <w:rPr>
                <w:rFonts w:ascii="Times New Roman" w:hAnsi="Times New Roman" w:cs="Times New Roman"/>
              </w:rPr>
              <w:t>Članak 7. stavak 13. – svi suncobrani unutar jedne komunalne cjeline (ulica ili trg) moraju biti iste boje (boje platna mogu biti po predloženome – bijela krema ili bordo)</w:t>
            </w:r>
            <w:r w:rsidRPr="005F12EC">
              <w:rPr>
                <w:rFonts w:ascii="Times New Roman" w:hAnsi="Times New Roman" w:cs="Times New Roman"/>
              </w:rPr>
              <w:t xml:space="preserve"> </w:t>
            </w:r>
          </w:p>
          <w:p w:rsidR="005474F5" w:rsidRPr="005F12EC" w:rsidRDefault="005474F5" w:rsidP="005474F5">
            <w:pPr>
              <w:pStyle w:val="Default"/>
              <w:rPr>
                <w:rFonts w:ascii="Times New Roman" w:hAnsi="Times New Roman" w:cs="Times New Roman"/>
              </w:rPr>
            </w:pPr>
            <w:r w:rsidRPr="005F12EC">
              <w:rPr>
                <w:rFonts w:ascii="Times New Roman" w:hAnsi="Times New Roman" w:cs="Times New Roman"/>
              </w:rPr>
              <w:t>2)</w:t>
            </w:r>
            <w:r w:rsidR="005F12EC">
              <w:rPr>
                <w:rFonts w:ascii="Times New Roman" w:hAnsi="Times New Roman" w:cs="Times New Roman"/>
              </w:rPr>
              <w:t xml:space="preserve"> </w:t>
            </w:r>
            <w:r w:rsidRPr="005F12EC">
              <w:rPr>
                <w:rFonts w:ascii="Times New Roman" w:hAnsi="Times New Roman" w:cs="Times New Roman"/>
              </w:rPr>
              <w:t xml:space="preserve">Članak 9. stavak 1. - Terase smiju biti ozvučene i na istima se može puštati diskretna ambijentalna glazba koja ne smije prelaziti 60 db. Zvučnici moraju biti orijentirani prema prostoru terase (mora se izbjeći mogućnost da se zvučnici postavljaju prema ulici ili drugoj javnoj površini) </w:t>
            </w:r>
          </w:p>
          <w:p w:rsidR="005474F5" w:rsidRDefault="005474F5" w:rsidP="005474F5">
            <w:pPr>
              <w:pStyle w:val="Default"/>
              <w:rPr>
                <w:rFonts w:ascii="Times New Roman" w:hAnsi="Times New Roman" w:cs="Times New Roman"/>
              </w:rPr>
            </w:pPr>
            <w:r w:rsidRPr="005F12EC">
              <w:rPr>
                <w:rFonts w:ascii="Times New Roman" w:hAnsi="Times New Roman" w:cs="Times New Roman"/>
              </w:rPr>
              <w:t>3)</w:t>
            </w:r>
            <w:r w:rsidR="005F12EC">
              <w:rPr>
                <w:rFonts w:ascii="Times New Roman" w:hAnsi="Times New Roman" w:cs="Times New Roman"/>
              </w:rPr>
              <w:t xml:space="preserve"> </w:t>
            </w:r>
            <w:r w:rsidRPr="005F12EC">
              <w:rPr>
                <w:rFonts w:ascii="Times New Roman" w:hAnsi="Times New Roman" w:cs="Times New Roman"/>
              </w:rPr>
              <w:t>Ostalo Glazba na terasama se smije puštati samo do 24:00</w:t>
            </w:r>
            <w:r w:rsidR="005F12EC">
              <w:rPr>
                <w:rFonts w:ascii="Times New Roman" w:hAnsi="Times New Roman" w:cs="Times New Roman"/>
              </w:rPr>
              <w:t xml:space="preserve"> </w:t>
            </w:r>
            <w:r w:rsidRPr="005F12EC">
              <w:rPr>
                <w:rFonts w:ascii="Times New Roman" w:hAnsi="Times New Roman" w:cs="Times New Roman"/>
              </w:rPr>
              <w:t>h, uz moguću posebnu dozvolu za produženje roka</w:t>
            </w:r>
            <w:r w:rsidR="008D417A">
              <w:rPr>
                <w:rFonts w:ascii="Times New Roman" w:hAnsi="Times New Roman" w:cs="Times New Roman"/>
              </w:rPr>
              <w:t>.</w:t>
            </w:r>
            <w:r w:rsidRPr="005F12EC">
              <w:rPr>
                <w:rFonts w:ascii="Times New Roman" w:hAnsi="Times New Roman" w:cs="Times New Roman"/>
              </w:rPr>
              <w:t xml:space="preserve"> </w:t>
            </w:r>
          </w:p>
          <w:p w:rsidR="005F12EC" w:rsidRDefault="005F12EC" w:rsidP="005474F5">
            <w:pPr>
              <w:pStyle w:val="Default"/>
              <w:rPr>
                <w:rFonts w:ascii="Times New Roman" w:hAnsi="Times New Roman" w:cs="Times New Roman"/>
              </w:rPr>
            </w:pPr>
          </w:p>
          <w:p w:rsidR="00E37A9F" w:rsidRDefault="00E37A9F" w:rsidP="00561F8A">
            <w:pPr>
              <w:spacing w:after="120" w:line="240" w:lineRule="auto"/>
              <w:ind w:right="176"/>
              <w:jc w:val="left"/>
              <w:rPr>
                <w:rFonts w:eastAsia="Times New Roman" w:cs="Times New Roman"/>
                <w:b/>
                <w:bCs/>
                <w:i/>
                <w:szCs w:val="24"/>
                <w:u w:val="single"/>
                <w:lang w:eastAsia="zh-CN"/>
              </w:rPr>
            </w:pPr>
          </w:p>
          <w:p w:rsidR="005F12EC" w:rsidRDefault="005F12EC" w:rsidP="00561F8A">
            <w:pPr>
              <w:spacing w:after="120" w:line="240" w:lineRule="auto"/>
              <w:ind w:right="176"/>
              <w:jc w:val="left"/>
              <w:rPr>
                <w:rFonts w:eastAsia="Times New Roman" w:cs="Times New Roman"/>
                <w:b/>
                <w:bCs/>
                <w:i/>
                <w:szCs w:val="24"/>
                <w:u w:val="single"/>
                <w:lang w:eastAsia="zh-CN"/>
              </w:rPr>
            </w:pPr>
            <w:r w:rsidRPr="00691425">
              <w:rPr>
                <w:rFonts w:eastAsia="Times New Roman" w:cs="Times New Roman"/>
                <w:b/>
                <w:bCs/>
                <w:i/>
                <w:szCs w:val="24"/>
                <w:u w:val="single"/>
                <w:lang w:eastAsia="zh-CN"/>
              </w:rPr>
              <w:t>Odgovor na zaprimljeni prijedlog:</w:t>
            </w:r>
            <w:r w:rsidRPr="00554CCE">
              <w:rPr>
                <w:rFonts w:eastAsia="Times New Roman" w:cs="Times New Roman"/>
                <w:b/>
                <w:bCs/>
                <w:i/>
                <w:szCs w:val="24"/>
                <w:u w:val="single"/>
                <w:lang w:eastAsia="zh-CN"/>
              </w:rPr>
              <w:t xml:space="preserve"> </w:t>
            </w:r>
          </w:p>
          <w:p w:rsidR="00F36D17" w:rsidRDefault="00D66C10" w:rsidP="005A6DB9">
            <w:pPr>
              <w:pStyle w:val="ListParagraph"/>
              <w:numPr>
                <w:ilvl w:val="0"/>
                <w:numId w:val="2"/>
              </w:numPr>
              <w:shd w:val="clear" w:color="auto" w:fill="FFFFFF"/>
              <w:tabs>
                <w:tab w:val="left" w:pos="377"/>
              </w:tabs>
              <w:spacing w:after="120" w:line="240" w:lineRule="auto"/>
              <w:ind w:left="0" w:right="176" w:firstLine="0"/>
              <w:contextualSpacing w:val="0"/>
              <w:textAlignment w:val="baseline"/>
              <w:rPr>
                <w:rFonts w:cs="Times New Roman"/>
                <w:szCs w:val="24"/>
              </w:rPr>
            </w:pPr>
            <w:r>
              <w:rPr>
                <w:rFonts w:cs="Times New Roman"/>
                <w:szCs w:val="24"/>
              </w:rPr>
              <w:t>P</w:t>
            </w:r>
            <w:r w:rsidR="00F36D17">
              <w:rPr>
                <w:rFonts w:cs="Times New Roman"/>
                <w:szCs w:val="24"/>
              </w:rPr>
              <w:t>rijedlog</w:t>
            </w:r>
            <w:r w:rsidR="008E7374">
              <w:rPr>
                <w:rFonts w:cs="Times New Roman"/>
                <w:szCs w:val="24"/>
              </w:rPr>
              <w:t xml:space="preserve"> član</w:t>
            </w:r>
            <w:r>
              <w:rPr>
                <w:rFonts w:cs="Times New Roman"/>
                <w:szCs w:val="24"/>
              </w:rPr>
              <w:t>k</w:t>
            </w:r>
            <w:r w:rsidR="008E7374">
              <w:rPr>
                <w:rFonts w:cs="Times New Roman"/>
                <w:szCs w:val="24"/>
              </w:rPr>
              <w:t>a</w:t>
            </w:r>
            <w:r>
              <w:rPr>
                <w:rFonts w:cs="Times New Roman"/>
                <w:szCs w:val="24"/>
              </w:rPr>
              <w:t xml:space="preserve"> 7. stavak 13</w:t>
            </w:r>
            <w:r w:rsidR="00F36D17">
              <w:rPr>
                <w:rFonts w:cs="Times New Roman"/>
                <w:szCs w:val="24"/>
              </w:rPr>
              <w:t>.</w:t>
            </w:r>
            <w:r>
              <w:rPr>
                <w:rFonts w:cs="Times New Roman"/>
                <w:szCs w:val="24"/>
              </w:rPr>
              <w:t xml:space="preserve"> nacrta</w:t>
            </w:r>
            <w:r w:rsidR="00F36D17">
              <w:rPr>
                <w:rFonts w:cs="Times New Roman"/>
                <w:szCs w:val="24"/>
              </w:rPr>
              <w:t xml:space="preserve"> prijedloga </w:t>
            </w:r>
            <w:r w:rsidR="00F36D17" w:rsidRPr="00D66C10">
              <w:rPr>
                <w:rFonts w:cs="Times New Roman"/>
                <w:szCs w:val="24"/>
              </w:rPr>
              <w:t>Odluke</w:t>
            </w:r>
            <w:r>
              <w:rPr>
                <w:rFonts w:cs="Times New Roman"/>
                <w:szCs w:val="24"/>
              </w:rPr>
              <w:t xml:space="preserve">, kojim je utvrđeno da </w:t>
            </w:r>
            <w:r>
              <w:t>e</w:t>
            </w:r>
            <w:r w:rsidRPr="00E945EC">
              <w:t>lementi za zaštitu od sunca (suncobrani i tende) koji se postavljaju na površinama namijenjenim organiziranju terasa u 1. i 2. zoni, trebaju radi podizanja estetske kvalitete ambijenta biti jednobojni, a boje platna mogu biti bijela krema (RAL 9001) ili bordo</w:t>
            </w:r>
            <w:r>
              <w:t>'</w:t>
            </w:r>
            <w:r w:rsidRPr="00E945EC">
              <w:t xml:space="preserve"> (RAL 3011)</w:t>
            </w:r>
            <w:r>
              <w:rPr>
                <w:rFonts w:cs="Times New Roman"/>
                <w:szCs w:val="24"/>
              </w:rPr>
              <w:t>, dopuni</w:t>
            </w:r>
            <w:r w:rsidR="00BB1322">
              <w:rPr>
                <w:rFonts w:cs="Times New Roman"/>
                <w:szCs w:val="24"/>
              </w:rPr>
              <w:t>t</w:t>
            </w:r>
            <w:r>
              <w:rPr>
                <w:rFonts w:cs="Times New Roman"/>
                <w:szCs w:val="24"/>
              </w:rPr>
              <w:t xml:space="preserve"> </w:t>
            </w:r>
            <w:r w:rsidR="00BB1322">
              <w:rPr>
                <w:rFonts w:cs="Times New Roman"/>
                <w:szCs w:val="24"/>
              </w:rPr>
              <w:t xml:space="preserve">će se </w:t>
            </w:r>
            <w:r>
              <w:rPr>
                <w:rFonts w:cs="Times New Roman"/>
                <w:szCs w:val="24"/>
              </w:rPr>
              <w:t xml:space="preserve">na način da </w:t>
            </w:r>
            <w:r w:rsidR="00BB1322">
              <w:rPr>
                <w:rFonts w:cs="Times New Roman"/>
                <w:szCs w:val="24"/>
              </w:rPr>
              <w:t xml:space="preserve">će </w:t>
            </w:r>
            <w:r>
              <w:rPr>
                <w:rFonts w:cs="Times New Roman"/>
                <w:szCs w:val="24"/>
              </w:rPr>
              <w:t>se utvrdi kako</w:t>
            </w:r>
            <w:r w:rsidR="00BB7BB8">
              <w:rPr>
                <w:rFonts w:cs="Times New Roman"/>
                <w:szCs w:val="24"/>
              </w:rPr>
              <w:t xml:space="preserve"> </w:t>
            </w:r>
            <w:r w:rsidRPr="005F12EC">
              <w:rPr>
                <w:rFonts w:cs="Times New Roman"/>
              </w:rPr>
              <w:t xml:space="preserve">svi suncobrani unutar jedne komunalne cjeline (ulica ili trg) moraju biti </w:t>
            </w:r>
            <w:r w:rsidR="00BB1322">
              <w:rPr>
                <w:rFonts w:cs="Times New Roman"/>
              </w:rPr>
              <w:t xml:space="preserve">u načelu </w:t>
            </w:r>
            <w:r w:rsidRPr="005F12EC">
              <w:rPr>
                <w:rFonts w:cs="Times New Roman"/>
              </w:rPr>
              <w:t>iste boje (bijela krema ili bordo</w:t>
            </w:r>
            <w:r w:rsidRPr="00BB1322">
              <w:rPr>
                <w:rFonts w:cs="Times New Roman"/>
              </w:rPr>
              <w:t>)</w:t>
            </w:r>
            <w:r w:rsidR="00BB1322">
              <w:rPr>
                <w:rFonts w:cs="Times New Roman"/>
              </w:rPr>
              <w:t>,</w:t>
            </w:r>
            <w:r>
              <w:rPr>
                <w:rFonts w:cs="Times New Roman"/>
              </w:rPr>
              <w:t xml:space="preserve"> </w:t>
            </w:r>
            <w:r w:rsidR="00BB1322">
              <w:rPr>
                <w:rFonts w:cs="Times New Roman"/>
                <w:szCs w:val="24"/>
              </w:rPr>
              <w:t>sve radi izbjegavanja isključive uniformnosti koja u pojednim situacijama možda ne bi bila poželjna. U navedenom se smislu primjedba djelomično prihvaća na način da se ostavlja mogućnost iznimki.</w:t>
            </w:r>
          </w:p>
          <w:p w:rsidR="008F22E1" w:rsidRDefault="00F36D17" w:rsidP="00F36D17">
            <w:pPr>
              <w:pStyle w:val="ListParagraph"/>
              <w:numPr>
                <w:ilvl w:val="0"/>
                <w:numId w:val="2"/>
              </w:numPr>
              <w:shd w:val="clear" w:color="auto" w:fill="FFFFFF"/>
              <w:tabs>
                <w:tab w:val="left" w:pos="377"/>
              </w:tabs>
              <w:spacing w:after="120" w:line="240" w:lineRule="auto"/>
              <w:ind w:left="0" w:right="176" w:firstLine="0"/>
              <w:contextualSpacing w:val="0"/>
              <w:textAlignment w:val="baseline"/>
              <w:rPr>
                <w:rFonts w:cs="Times New Roman"/>
                <w:szCs w:val="24"/>
              </w:rPr>
            </w:pPr>
            <w:r w:rsidRPr="001D4658">
              <w:rPr>
                <w:rFonts w:cs="Times New Roman"/>
                <w:szCs w:val="24"/>
              </w:rPr>
              <w:t xml:space="preserve">U pogledu prijedloga koji se odnosi na članak 9. stavak 1., </w:t>
            </w:r>
            <w:r w:rsidR="00836A0A" w:rsidRPr="001D4658">
              <w:rPr>
                <w:rFonts w:cs="Times New Roman"/>
                <w:szCs w:val="24"/>
              </w:rPr>
              <w:t>primjedba se djelomično prihvaća.</w:t>
            </w:r>
            <w:r w:rsidR="00535945" w:rsidRPr="001D4658">
              <w:rPr>
                <w:rFonts w:cs="Times New Roman"/>
                <w:szCs w:val="24"/>
              </w:rPr>
              <w:t xml:space="preserve"> </w:t>
            </w:r>
            <w:r w:rsidR="00836A0A" w:rsidRPr="001D4658">
              <w:rPr>
                <w:rFonts w:cs="Times New Roman"/>
                <w:szCs w:val="24"/>
              </w:rPr>
              <w:t xml:space="preserve">Naime, </w:t>
            </w:r>
            <w:r w:rsidRPr="001D4658">
              <w:rPr>
                <w:rFonts w:cs="Times New Roman"/>
                <w:szCs w:val="24"/>
              </w:rPr>
              <w:t>Pravilnikom o najvišim dopuštenim razinama buke u sredini u kojoj ljudi rade i borave (NN br. 145/04) propisane su najviše dozvoljene razine buke u odnosu na razli</w:t>
            </w:r>
            <w:r w:rsidR="009F3183">
              <w:rPr>
                <w:rFonts w:cs="Times New Roman"/>
                <w:szCs w:val="24"/>
              </w:rPr>
              <w:t>čite zone u kojima ljudi borave</w:t>
            </w:r>
            <w:r w:rsidR="00B34672">
              <w:rPr>
                <w:rFonts w:cs="Times New Roman"/>
                <w:szCs w:val="24"/>
              </w:rPr>
              <w:t xml:space="preserve"> pri čemu je, kao kriterij a obzirom na stanje na terenu preuzeta vrijednost utvrđene razine buke za zone </w:t>
            </w:r>
            <w:r w:rsidR="00B34672" w:rsidRPr="001D4658">
              <w:rPr>
                <w:rFonts w:cs="Times New Roman"/>
                <w:szCs w:val="24"/>
              </w:rPr>
              <w:t>mješovite pretežito stambene namjene</w:t>
            </w:r>
            <w:r w:rsidR="00B34672">
              <w:rPr>
                <w:rFonts w:cs="Times New Roman"/>
                <w:szCs w:val="24"/>
              </w:rPr>
              <w:t xml:space="preserve"> za koje je</w:t>
            </w:r>
            <w:r w:rsidR="00B34672" w:rsidRPr="001D4658">
              <w:rPr>
                <w:rFonts w:cs="Times New Roman"/>
                <w:szCs w:val="24"/>
              </w:rPr>
              <w:t xml:space="preserve"> utvrđena razina buke od 55 dB. </w:t>
            </w:r>
          </w:p>
          <w:p w:rsidR="00F36D17" w:rsidRPr="001D4658" w:rsidRDefault="00821394" w:rsidP="008F22E1">
            <w:pPr>
              <w:pStyle w:val="ListParagraph"/>
              <w:shd w:val="clear" w:color="auto" w:fill="FFFFFF"/>
              <w:tabs>
                <w:tab w:val="left" w:pos="377"/>
              </w:tabs>
              <w:spacing w:after="120" w:line="240" w:lineRule="auto"/>
              <w:ind w:left="0" w:right="176"/>
              <w:contextualSpacing w:val="0"/>
              <w:textAlignment w:val="baseline"/>
              <w:rPr>
                <w:rFonts w:cs="Times New Roman"/>
                <w:szCs w:val="24"/>
              </w:rPr>
            </w:pPr>
            <w:r w:rsidRPr="001D4658">
              <w:rPr>
                <w:rFonts w:cs="Times New Roman"/>
                <w:szCs w:val="24"/>
              </w:rPr>
              <w:t>Dio p</w:t>
            </w:r>
            <w:r w:rsidR="00F36D17" w:rsidRPr="001D4658">
              <w:rPr>
                <w:rFonts w:cs="Times New Roman"/>
                <w:szCs w:val="24"/>
              </w:rPr>
              <w:t>rijedlog</w:t>
            </w:r>
            <w:r w:rsidRPr="001D4658">
              <w:rPr>
                <w:rFonts w:cs="Times New Roman"/>
                <w:szCs w:val="24"/>
              </w:rPr>
              <w:t>a</w:t>
            </w:r>
            <w:r w:rsidR="00F36D17" w:rsidRPr="001D4658">
              <w:rPr>
                <w:rFonts w:cs="Times New Roman"/>
                <w:szCs w:val="24"/>
              </w:rPr>
              <w:t xml:space="preserve"> </w:t>
            </w:r>
            <w:r w:rsidRPr="001D4658">
              <w:rPr>
                <w:rFonts w:cs="Times New Roman"/>
                <w:szCs w:val="24"/>
              </w:rPr>
              <w:t>koji se odnosi na dopunu navedenog</w:t>
            </w:r>
            <w:r w:rsidR="00D66C10" w:rsidRPr="001D4658">
              <w:rPr>
                <w:rFonts w:cs="Times New Roman"/>
                <w:szCs w:val="24"/>
              </w:rPr>
              <w:t xml:space="preserve"> član</w:t>
            </w:r>
            <w:r w:rsidRPr="001D4658">
              <w:rPr>
                <w:rFonts w:cs="Times New Roman"/>
                <w:szCs w:val="24"/>
              </w:rPr>
              <w:t>ka</w:t>
            </w:r>
            <w:r w:rsidR="00F36D17" w:rsidRPr="001D4658">
              <w:rPr>
                <w:rFonts w:cs="Times New Roman"/>
                <w:szCs w:val="24"/>
              </w:rPr>
              <w:t xml:space="preserve"> odredbom kojom bi se propisalo da zvučnici moraju biti orijentirani prema prostoru terase </w:t>
            </w:r>
            <w:r w:rsidRPr="001D4658">
              <w:rPr>
                <w:rFonts w:cs="Times New Roman"/>
                <w:szCs w:val="24"/>
              </w:rPr>
              <w:t xml:space="preserve">se prihvaća te će </w:t>
            </w:r>
            <w:r w:rsidR="00D66C10" w:rsidRPr="001D4658">
              <w:rPr>
                <w:rFonts w:cs="Times New Roman"/>
                <w:szCs w:val="24"/>
              </w:rPr>
              <w:t xml:space="preserve">se </w:t>
            </w:r>
            <w:r w:rsidRPr="001D4658">
              <w:rPr>
                <w:rFonts w:cs="Times New Roman"/>
                <w:szCs w:val="24"/>
              </w:rPr>
              <w:t>te</w:t>
            </w:r>
            <w:r w:rsidR="00FA6D62" w:rsidRPr="001D4658">
              <w:rPr>
                <w:rFonts w:cs="Times New Roman"/>
                <w:szCs w:val="24"/>
              </w:rPr>
              <w:t>kst odredbi dopuniti u skladu s pr</w:t>
            </w:r>
            <w:r w:rsidRPr="001D4658">
              <w:rPr>
                <w:rFonts w:cs="Times New Roman"/>
                <w:szCs w:val="24"/>
              </w:rPr>
              <w:t>ijedlogom.</w:t>
            </w:r>
          </w:p>
          <w:p w:rsidR="00F36D17" w:rsidRPr="00F36D17" w:rsidRDefault="00975543" w:rsidP="005A6DB9">
            <w:pPr>
              <w:pStyle w:val="ListParagraph"/>
              <w:numPr>
                <w:ilvl w:val="0"/>
                <w:numId w:val="2"/>
              </w:numPr>
              <w:tabs>
                <w:tab w:val="left" w:pos="377"/>
              </w:tabs>
              <w:spacing w:after="0" w:line="240" w:lineRule="auto"/>
              <w:ind w:left="0" w:right="176" w:firstLine="0"/>
              <w:rPr>
                <w:rFonts w:eastAsia="Times New Roman" w:cs="Times New Roman"/>
                <w:bCs/>
                <w:szCs w:val="24"/>
                <w:lang w:eastAsia="zh-CN"/>
              </w:rPr>
            </w:pPr>
            <w:r>
              <w:rPr>
                <w:rFonts w:eastAsia="Times New Roman" w:cs="Times New Roman"/>
                <w:bCs/>
                <w:szCs w:val="24"/>
                <w:lang w:eastAsia="zh-CN"/>
              </w:rPr>
              <w:t xml:space="preserve">Prijedlog da se glazba na ugostiteljskim terasama vremenski ograniči na način da se smije puštati samo do 24:00 h nije </w:t>
            </w:r>
            <w:r w:rsidR="002D1F53">
              <w:rPr>
                <w:rFonts w:eastAsia="Times New Roman" w:cs="Times New Roman"/>
                <w:bCs/>
                <w:szCs w:val="24"/>
                <w:lang w:eastAsia="zh-CN"/>
              </w:rPr>
              <w:t>predmet ove Odluke i</w:t>
            </w:r>
            <w:r w:rsidR="00F11626">
              <w:rPr>
                <w:rFonts w:eastAsia="Times New Roman" w:cs="Times New Roman"/>
                <w:bCs/>
                <w:szCs w:val="24"/>
                <w:lang w:eastAsia="zh-CN"/>
              </w:rPr>
              <w:t xml:space="preserve"> regulirana</w:t>
            </w:r>
            <w:r w:rsidR="002D1F53">
              <w:rPr>
                <w:rFonts w:eastAsia="Times New Roman" w:cs="Times New Roman"/>
                <w:bCs/>
                <w:szCs w:val="24"/>
                <w:lang w:eastAsia="zh-CN"/>
              </w:rPr>
              <w:t xml:space="preserve"> je</w:t>
            </w:r>
            <w:r w:rsidR="00F11626">
              <w:rPr>
                <w:rFonts w:eastAsia="Times New Roman" w:cs="Times New Roman"/>
                <w:bCs/>
                <w:szCs w:val="24"/>
                <w:lang w:eastAsia="zh-CN"/>
              </w:rPr>
              <w:t xml:space="preserve"> </w:t>
            </w:r>
            <w:r>
              <w:rPr>
                <w:rFonts w:eastAsia="Times New Roman" w:cs="Times New Roman"/>
                <w:bCs/>
                <w:szCs w:val="24"/>
                <w:lang w:eastAsia="zh-CN"/>
              </w:rPr>
              <w:t>drugim aktima.</w:t>
            </w:r>
            <w:r w:rsidR="005A6DB9">
              <w:rPr>
                <w:rFonts w:eastAsia="Times New Roman" w:cs="Times New Roman"/>
                <w:bCs/>
                <w:szCs w:val="24"/>
                <w:lang w:eastAsia="zh-CN"/>
              </w:rPr>
              <w:t xml:space="preserve"> Slijedom navedenog, </w:t>
            </w:r>
            <w:r w:rsidR="005A6DB9" w:rsidRPr="001D4658">
              <w:rPr>
                <w:rFonts w:eastAsia="Times New Roman" w:cs="Times New Roman"/>
                <w:bCs/>
                <w:szCs w:val="24"/>
                <w:lang w:eastAsia="zh-CN"/>
              </w:rPr>
              <w:t>primjedba se</w:t>
            </w:r>
            <w:r w:rsidR="00012091" w:rsidRPr="001D4658">
              <w:rPr>
                <w:rFonts w:eastAsia="Times New Roman" w:cs="Times New Roman"/>
                <w:bCs/>
                <w:szCs w:val="24"/>
                <w:lang w:eastAsia="zh-CN"/>
              </w:rPr>
              <w:t xml:space="preserve"> formalno</w:t>
            </w:r>
            <w:r w:rsidR="005A6DB9" w:rsidRPr="001D4658">
              <w:rPr>
                <w:rFonts w:eastAsia="Times New Roman" w:cs="Times New Roman"/>
                <w:bCs/>
                <w:szCs w:val="24"/>
                <w:lang w:eastAsia="zh-CN"/>
              </w:rPr>
              <w:t xml:space="preserve"> ne prihvaća.</w:t>
            </w:r>
          </w:p>
          <w:p w:rsidR="005F12EC" w:rsidRPr="005F12EC" w:rsidRDefault="005F12EC" w:rsidP="0021630B">
            <w:pPr>
              <w:spacing w:after="0" w:line="240" w:lineRule="auto"/>
              <w:ind w:left="94" w:right="176"/>
              <w:jc w:val="left"/>
              <w:rPr>
                <w:rFonts w:eastAsia="Times New Roman" w:cs="Times New Roman"/>
                <w:bCs/>
                <w:szCs w:val="24"/>
                <w:highlight w:val="lightGray"/>
                <w:lang w:eastAsia="zh-CN"/>
              </w:rPr>
            </w:pPr>
          </w:p>
        </w:tc>
      </w:tr>
      <w:tr w:rsidR="00F05661" w:rsidRPr="00554CCE" w:rsidTr="0078062A">
        <w:trPr>
          <w:trHeight w:val="1691"/>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F05661" w:rsidRPr="00554CCE" w:rsidRDefault="00F05661" w:rsidP="000A553A">
            <w:pPr>
              <w:spacing w:after="120" w:line="240" w:lineRule="auto"/>
              <w:jc w:val="left"/>
              <w:rPr>
                <w:rFonts w:eastAsia="Times New Roman" w:cs="Times New Roman"/>
                <w:b/>
                <w:bCs/>
                <w:szCs w:val="24"/>
                <w:lang w:eastAsia="zh-CN"/>
              </w:rPr>
            </w:pP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rsidR="00E55C5B" w:rsidRDefault="00E55C5B" w:rsidP="00E55C5B">
            <w:pPr>
              <w:autoSpaceDE w:val="0"/>
              <w:autoSpaceDN w:val="0"/>
              <w:adjustRightInd w:val="0"/>
              <w:spacing w:after="0" w:line="240" w:lineRule="auto"/>
              <w:jc w:val="left"/>
              <w:rPr>
                <w:rFonts w:eastAsia="Times New Roman" w:cs="Times New Roman"/>
                <w:b/>
                <w:bCs/>
                <w:szCs w:val="24"/>
                <w:highlight w:val="lightGray"/>
                <w:lang w:eastAsia="zh-CN"/>
              </w:rPr>
            </w:pPr>
          </w:p>
          <w:p w:rsidR="00E55C5B" w:rsidRDefault="00E55C5B" w:rsidP="00E55C5B">
            <w:pPr>
              <w:autoSpaceDE w:val="0"/>
              <w:autoSpaceDN w:val="0"/>
              <w:adjustRightInd w:val="0"/>
              <w:spacing w:after="0" w:line="240" w:lineRule="auto"/>
              <w:jc w:val="left"/>
              <w:rPr>
                <w:rFonts w:eastAsia="Times New Roman" w:cs="Times New Roman"/>
                <w:bCs/>
                <w:szCs w:val="24"/>
                <w:lang w:eastAsia="zh-CN"/>
              </w:rPr>
            </w:pPr>
            <w:r w:rsidRPr="00554CCE">
              <w:rPr>
                <w:rFonts w:eastAsia="Times New Roman" w:cs="Times New Roman"/>
                <w:b/>
                <w:bCs/>
                <w:szCs w:val="24"/>
                <w:highlight w:val="lightGray"/>
                <w:lang w:eastAsia="zh-CN"/>
              </w:rPr>
              <w:t xml:space="preserve">PRIJEDLOG </w:t>
            </w:r>
            <w:r w:rsidR="00EA5294">
              <w:rPr>
                <w:rFonts w:eastAsia="Times New Roman" w:cs="Times New Roman"/>
                <w:b/>
                <w:bCs/>
                <w:szCs w:val="24"/>
                <w:highlight w:val="lightGray"/>
                <w:lang w:eastAsia="zh-CN"/>
              </w:rPr>
              <w:t>4</w:t>
            </w:r>
            <w:r w:rsidRPr="00554CCE">
              <w:rPr>
                <w:rFonts w:eastAsia="Times New Roman" w:cs="Times New Roman"/>
                <w:b/>
                <w:bCs/>
                <w:szCs w:val="24"/>
                <w:highlight w:val="lightGray"/>
                <w:lang w:eastAsia="zh-CN"/>
              </w:rPr>
              <w:t>.</w:t>
            </w:r>
            <w:r>
              <w:rPr>
                <w:rFonts w:eastAsia="Times New Roman" w:cs="Times New Roman"/>
                <w:b/>
                <w:bCs/>
                <w:szCs w:val="24"/>
                <w:highlight w:val="lightGray"/>
                <w:lang w:eastAsia="zh-CN"/>
              </w:rPr>
              <w:t xml:space="preserve">- </w:t>
            </w:r>
            <w:r w:rsidRPr="00554CCE">
              <w:rPr>
                <w:rFonts w:eastAsia="Times New Roman" w:cs="Times New Roman"/>
                <w:b/>
                <w:bCs/>
                <w:szCs w:val="24"/>
                <w:highlight w:val="lightGray"/>
                <w:lang w:eastAsia="zh-CN"/>
              </w:rPr>
              <w:t xml:space="preserve"> </w:t>
            </w:r>
            <w:r>
              <w:rPr>
                <w:rFonts w:eastAsia="Times New Roman" w:cs="Times New Roman"/>
                <w:b/>
                <w:bCs/>
                <w:szCs w:val="24"/>
                <w:highlight w:val="lightGray"/>
                <w:lang w:eastAsia="zh-CN"/>
              </w:rPr>
              <w:t xml:space="preserve">IRIENA 040 </w:t>
            </w:r>
            <w:r w:rsidRPr="005F12EC">
              <w:rPr>
                <w:rFonts w:ascii="Tms Rmn" w:hAnsi="Tms Rmn" w:cs="Tms Rmn"/>
                <w:color w:val="000000"/>
                <w:szCs w:val="24"/>
                <w:highlight w:val="lightGray"/>
              </w:rPr>
              <w:t xml:space="preserve">/ </w:t>
            </w:r>
            <w:r>
              <w:rPr>
                <w:rFonts w:eastAsia="Times New Roman" w:cs="Times New Roman"/>
                <w:bCs/>
                <w:szCs w:val="24"/>
                <w:highlight w:val="lightGray"/>
                <w:lang w:eastAsia="zh-CN"/>
              </w:rPr>
              <w:t>zaprimljen 23.10.2021.</w:t>
            </w:r>
          </w:p>
          <w:p w:rsidR="00E55C5B" w:rsidRDefault="00E55C5B" w:rsidP="00E55C5B">
            <w:pPr>
              <w:autoSpaceDE w:val="0"/>
              <w:autoSpaceDN w:val="0"/>
              <w:adjustRightInd w:val="0"/>
              <w:spacing w:after="0" w:line="240" w:lineRule="auto"/>
              <w:jc w:val="left"/>
              <w:rPr>
                <w:rFonts w:eastAsia="Times New Roman" w:cs="Times New Roman"/>
                <w:bCs/>
                <w:szCs w:val="24"/>
                <w:lang w:eastAsia="zh-CN"/>
              </w:rPr>
            </w:pPr>
          </w:p>
          <w:p w:rsidR="00E37A9F" w:rsidRDefault="00E55C5B" w:rsidP="00561F8A">
            <w:pPr>
              <w:pStyle w:val="Default"/>
              <w:jc w:val="both"/>
              <w:rPr>
                <w:rFonts w:ascii="Tms Rmn" w:hAnsi="Tms Rmn" w:cs="Tms Rmn"/>
              </w:rPr>
            </w:pPr>
            <w:r>
              <w:rPr>
                <w:rFonts w:ascii="Tms Rmn" w:hAnsi="Tms Rmn" w:cs="Tms Rmn"/>
              </w:rPr>
              <w:t>Čl. 9.st.1. prijedloga Odluke o kriterijima za k</w:t>
            </w:r>
            <w:r w:rsidR="002C133F">
              <w:rPr>
                <w:rFonts w:ascii="Tms Rmn" w:hAnsi="Tms Rmn" w:cs="Tms Rmn"/>
              </w:rPr>
              <w:t>ori</w:t>
            </w:r>
            <w:r>
              <w:rPr>
                <w:rFonts w:ascii="Tms Rmn" w:hAnsi="Tms Rmn" w:cs="Tms Rmn"/>
              </w:rPr>
              <w:t>štenje javnih površina namijenjenih organiziranju terasa ugostiteljskih objekata kojom se omoguć</w:t>
            </w:r>
            <w:r w:rsidR="002C133F">
              <w:rPr>
                <w:rFonts w:ascii="Tms Rmn" w:hAnsi="Tms Rmn" w:cs="Tms Rmn"/>
              </w:rPr>
              <w:t>a</w:t>
            </w:r>
            <w:r>
              <w:rPr>
                <w:rFonts w:ascii="Tms Rmn" w:hAnsi="Tms Rmn" w:cs="Tms Rmn"/>
              </w:rPr>
              <w:t xml:space="preserve">va da terase smiju biti ozvučene i može se puštati glazba do 60 dba nije u skladu sa čl. 6.st.3. Zakona o zaštiti od buke kojim je propisano da buka od akustičnih uređaja i ostalih izvora buke ug. objekata na otvorenom ne smije prelaziti najviše dopuštene razine buke popisane pravilnikom. Pravilnik o najvišim dopuštenim razinama buke u sredini u kojoj ljudi rade i borave čl. 5. propisuje najviše dopuštene razine buke u vanjskom prostoru za dan i noć, a predložena razina premašuje propisane razine buke. Osim toga kontrola je izostajala i kad  Odlukom </w:t>
            </w:r>
          </w:p>
          <w:p w:rsidR="00E37A9F" w:rsidRDefault="00E37A9F" w:rsidP="00561F8A">
            <w:pPr>
              <w:pStyle w:val="Default"/>
              <w:jc w:val="both"/>
              <w:rPr>
                <w:rFonts w:ascii="Tms Rmn" w:hAnsi="Tms Rmn" w:cs="Tms Rmn"/>
              </w:rPr>
            </w:pPr>
          </w:p>
          <w:p w:rsidR="00E55C5B" w:rsidRDefault="00E55C5B" w:rsidP="00561F8A">
            <w:pPr>
              <w:pStyle w:val="Default"/>
              <w:jc w:val="both"/>
              <w:rPr>
                <w:rFonts w:ascii="Tms Rmn" w:hAnsi="Tms Rmn" w:cs="Tms Rmn"/>
              </w:rPr>
            </w:pPr>
            <w:r>
              <w:rPr>
                <w:rFonts w:ascii="Tms Rmn" w:hAnsi="Tms Rmn" w:cs="Tms Rmn"/>
              </w:rPr>
              <w:t>terase nisu smjele biti ozvučene, a predloženim ozvučenjem ih osobito nitko neće kontrolirati i pitanje je kolika će biti razina buke kada se uz muziku dodaju i glasovi, smjeh, dovikivanja i dernjava posjetitelja. Zapr</w:t>
            </w:r>
            <w:r w:rsidR="002C133F">
              <w:rPr>
                <w:rFonts w:ascii="Tms Rmn" w:hAnsi="Tms Rmn" w:cs="Tms Rmn"/>
              </w:rPr>
              <w:t>avo vrlo vjer</w:t>
            </w:r>
            <w:r>
              <w:rPr>
                <w:rFonts w:ascii="Tms Rmn" w:hAnsi="Tms Rmn" w:cs="Tms Rmn"/>
              </w:rPr>
              <w:t>ojatno će biti veća od 60 dba. Nadalje, ug. objekti u gradu su uglavnom u, uz ili u neposrednoj blizini stambenih objek</w:t>
            </w:r>
            <w:r w:rsidR="002C133F">
              <w:rPr>
                <w:rFonts w:ascii="Tms Rmn" w:hAnsi="Tms Rmn" w:cs="Tms Rmn"/>
              </w:rPr>
              <w:t>ata i uz radno vrijeme ug. objek</w:t>
            </w:r>
            <w:r>
              <w:rPr>
                <w:rFonts w:ascii="Tms Rmn" w:hAnsi="Tms Rmn" w:cs="Tms Rmn"/>
              </w:rPr>
              <w:t>ata (sada zbog odluka Stožera do 24 sata, inače prema Odluci o radnom vremen</w:t>
            </w:r>
            <w:r w:rsidR="002C133F">
              <w:rPr>
                <w:rFonts w:ascii="Tms Rmn" w:hAnsi="Tms Rmn" w:cs="Tms Rmn"/>
              </w:rPr>
              <w:t>u</w:t>
            </w:r>
            <w:r>
              <w:rPr>
                <w:rFonts w:ascii="Tms Rmn" w:hAnsi="Tms Rmn" w:cs="Tms Rmn"/>
              </w:rPr>
              <w:t xml:space="preserve"> ug.</w:t>
            </w:r>
            <w:r w:rsidR="004D0C91">
              <w:rPr>
                <w:rFonts w:ascii="Tms Rmn" w:hAnsi="Tms Rmn" w:cs="Tms Rmn"/>
              </w:rPr>
              <w:t xml:space="preserve"> </w:t>
            </w:r>
            <w:r>
              <w:rPr>
                <w:rFonts w:ascii="Tms Rmn" w:hAnsi="Tms Rmn" w:cs="Tms Rmn"/>
              </w:rPr>
              <w:t>objekata u g</w:t>
            </w:r>
            <w:r w:rsidR="002C133F">
              <w:rPr>
                <w:rFonts w:ascii="Tms Rmn" w:hAnsi="Tms Rmn" w:cs="Tms Rmn"/>
              </w:rPr>
              <w:t>radu Puli</w:t>
            </w:r>
            <w:r>
              <w:rPr>
                <w:rFonts w:ascii="Tms Rmn" w:hAnsi="Tms Rmn" w:cs="Tms Rmn"/>
              </w:rPr>
              <w:t xml:space="preserve"> do 02 sata) i činjenicu da većina radi svaki dan, predloženo će bitno utjecati, odn. bitno smanjiti kvalitetu života ljudi i njihovo funkcioniranje u obitelji i na poslu osim ako ne namjeravate radne ljude iseliti iz grada i napraviti grad za partijanere.</w:t>
            </w:r>
          </w:p>
          <w:p w:rsidR="00EA5294" w:rsidRPr="005F12EC" w:rsidRDefault="00EA5294" w:rsidP="00E55C5B">
            <w:pPr>
              <w:pStyle w:val="Default"/>
              <w:rPr>
                <w:rFonts w:ascii="Times New Roman" w:hAnsi="Times New Roman" w:cs="Times New Roman"/>
              </w:rPr>
            </w:pPr>
          </w:p>
          <w:p w:rsidR="00E55C5B" w:rsidRDefault="00E55C5B" w:rsidP="00EA5294">
            <w:pPr>
              <w:spacing w:after="120" w:line="240" w:lineRule="auto"/>
              <w:ind w:right="176"/>
              <w:jc w:val="left"/>
              <w:rPr>
                <w:rFonts w:eastAsia="Times New Roman" w:cs="Times New Roman"/>
                <w:b/>
                <w:bCs/>
                <w:i/>
                <w:szCs w:val="24"/>
                <w:u w:val="single"/>
                <w:lang w:eastAsia="zh-CN"/>
              </w:rPr>
            </w:pPr>
            <w:r w:rsidRPr="0072678B">
              <w:rPr>
                <w:rFonts w:eastAsia="Times New Roman" w:cs="Times New Roman"/>
                <w:b/>
                <w:bCs/>
                <w:i/>
                <w:szCs w:val="24"/>
                <w:u w:val="single"/>
                <w:lang w:eastAsia="zh-CN"/>
              </w:rPr>
              <w:t>Odgovor na zaprimljeni prijedlog:</w:t>
            </w:r>
            <w:r w:rsidRPr="00554CCE">
              <w:rPr>
                <w:rFonts w:eastAsia="Times New Roman" w:cs="Times New Roman"/>
                <w:b/>
                <w:bCs/>
                <w:i/>
                <w:szCs w:val="24"/>
                <w:u w:val="single"/>
                <w:lang w:eastAsia="zh-CN"/>
              </w:rPr>
              <w:t xml:space="preserve"> </w:t>
            </w:r>
          </w:p>
          <w:p w:rsidR="00561F8A" w:rsidRPr="00F36D17" w:rsidRDefault="00561F8A" w:rsidP="009808E9">
            <w:pPr>
              <w:spacing w:after="0" w:line="240" w:lineRule="auto"/>
              <w:ind w:right="34"/>
              <w:rPr>
                <w:rFonts w:ascii="Tms Rmn" w:hAnsi="Tms Rmn" w:cs="Tms Rmn"/>
                <w:color w:val="000000"/>
                <w:szCs w:val="24"/>
              </w:rPr>
            </w:pPr>
            <w:r w:rsidRPr="00E57C6D">
              <w:rPr>
                <w:rFonts w:ascii="Tms Rmn" w:hAnsi="Tms Rmn" w:cs="Tms Rmn"/>
                <w:color w:val="000000"/>
                <w:szCs w:val="24"/>
              </w:rPr>
              <w:t xml:space="preserve">U pogledu prijedloga da se smanji dozvoljena razina buke od 60 dB, </w:t>
            </w:r>
            <w:r w:rsidR="00E638BB" w:rsidRPr="00E57C6D">
              <w:rPr>
                <w:rFonts w:ascii="Tms Rmn" w:hAnsi="Tms Rmn" w:cs="Tms Rmn"/>
                <w:color w:val="000000"/>
                <w:szCs w:val="24"/>
              </w:rPr>
              <w:t>isti</w:t>
            </w:r>
            <w:r w:rsidR="00C81A90" w:rsidRPr="00E57C6D">
              <w:rPr>
                <w:rFonts w:ascii="Tms Rmn" w:hAnsi="Tms Rmn" w:cs="Tms Rmn"/>
                <w:color w:val="000000"/>
                <w:szCs w:val="24"/>
              </w:rPr>
              <w:t xml:space="preserve"> se</w:t>
            </w:r>
            <w:r w:rsidR="00F36D17" w:rsidRPr="00E57C6D">
              <w:rPr>
                <w:rFonts w:ascii="Tms Rmn" w:hAnsi="Tms Rmn" w:cs="Tms Rmn"/>
                <w:color w:val="000000"/>
                <w:szCs w:val="24"/>
              </w:rPr>
              <w:t xml:space="preserve"> prihvaća na način da će se  </w:t>
            </w:r>
            <w:r w:rsidR="00C81A90" w:rsidRPr="00E57C6D">
              <w:rPr>
                <w:rFonts w:ascii="Tms Rmn" w:hAnsi="Tms Rmn" w:cs="Tms Rmn"/>
                <w:color w:val="000000"/>
                <w:szCs w:val="24"/>
              </w:rPr>
              <w:t xml:space="preserve">razina buke </w:t>
            </w:r>
            <w:r w:rsidR="00E57C6D" w:rsidRPr="00E57C6D">
              <w:rPr>
                <w:rFonts w:ascii="Tms Rmn" w:hAnsi="Tms Rmn" w:cs="Tms Rmn"/>
                <w:color w:val="000000"/>
                <w:szCs w:val="24"/>
              </w:rPr>
              <w:t>sukladno zakonu odnosno</w:t>
            </w:r>
            <w:r w:rsidR="00E638BB" w:rsidRPr="00E57C6D">
              <w:rPr>
                <w:rFonts w:ascii="Tms Rmn" w:hAnsi="Tms Rmn" w:cs="Tms Rmn"/>
                <w:color w:val="000000"/>
                <w:szCs w:val="24"/>
              </w:rPr>
              <w:t xml:space="preserve"> podzakonskim aktima, </w:t>
            </w:r>
            <w:r w:rsidR="00B34672">
              <w:rPr>
                <w:rFonts w:ascii="Tms Rmn" w:hAnsi="Tms Rmn" w:cs="Tms Rmn"/>
                <w:color w:val="000000"/>
                <w:szCs w:val="24"/>
              </w:rPr>
              <w:t>utvrditi</w:t>
            </w:r>
            <w:r w:rsidR="00C81A90" w:rsidRPr="00E57C6D">
              <w:rPr>
                <w:rFonts w:ascii="Tms Rmn" w:hAnsi="Tms Rmn" w:cs="Tms Rmn"/>
                <w:color w:val="000000"/>
                <w:szCs w:val="24"/>
              </w:rPr>
              <w:t xml:space="preserve"> na 55 dB</w:t>
            </w:r>
            <w:r w:rsidRPr="00F36D17">
              <w:rPr>
                <w:rFonts w:ascii="Tms Rmn" w:hAnsi="Tms Rmn" w:cs="Tms Rmn"/>
                <w:color w:val="000000"/>
                <w:szCs w:val="24"/>
              </w:rPr>
              <w:t>.</w:t>
            </w:r>
          </w:p>
          <w:p w:rsidR="00F05661" w:rsidRPr="00554CCE" w:rsidRDefault="00F05661" w:rsidP="00F36D17">
            <w:pPr>
              <w:spacing w:after="0" w:line="240" w:lineRule="auto"/>
              <w:ind w:right="176"/>
              <w:rPr>
                <w:rFonts w:eastAsia="Times New Roman" w:cs="Times New Roman"/>
                <w:b/>
                <w:bCs/>
                <w:szCs w:val="24"/>
                <w:highlight w:val="lightGray"/>
                <w:lang w:eastAsia="zh-CN"/>
              </w:rPr>
            </w:pPr>
          </w:p>
        </w:tc>
      </w:tr>
      <w:tr w:rsidR="000A553A" w:rsidRPr="00554CCE" w:rsidTr="00822594">
        <w:trPr>
          <w:trHeight w:val="432"/>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0A553A" w:rsidP="000A553A">
            <w:pPr>
              <w:spacing w:after="120" w:line="240" w:lineRule="auto"/>
              <w:jc w:val="left"/>
              <w:rPr>
                <w:rFonts w:eastAsia="Times New Roman" w:cs="Times New Roman"/>
                <w:b/>
                <w:bCs/>
                <w:szCs w:val="24"/>
                <w:lang w:eastAsia="zh-CN"/>
              </w:rPr>
            </w:pPr>
            <w:r w:rsidRPr="00554CCE">
              <w:rPr>
                <w:rFonts w:eastAsia="Times New Roman" w:cs="Times New Roman"/>
                <w:b/>
                <w:bCs/>
                <w:szCs w:val="24"/>
                <w:lang w:eastAsia="zh-CN"/>
              </w:rPr>
              <w:t>Troškovi provedenog savjetovanja</w:t>
            </w:r>
          </w:p>
        </w:tc>
        <w:tc>
          <w:tcPr>
            <w:tcW w:w="10266" w:type="dxa"/>
            <w:tcBorders>
              <w:top w:val="single" w:sz="4" w:space="0" w:color="365F91"/>
              <w:left w:val="single" w:sz="4" w:space="0" w:color="365F91"/>
              <w:bottom w:val="single" w:sz="4" w:space="0" w:color="365F91"/>
              <w:right w:val="single" w:sz="4" w:space="0" w:color="365F91"/>
            </w:tcBorders>
            <w:shd w:val="clear" w:color="auto" w:fill="auto"/>
          </w:tcPr>
          <w:p w:rsidR="000A553A" w:rsidRPr="00554CCE" w:rsidRDefault="000A553A" w:rsidP="00F05661">
            <w:pPr>
              <w:spacing w:before="240" w:after="240" w:line="240" w:lineRule="auto"/>
              <w:ind w:left="94" w:right="176"/>
              <w:jc w:val="left"/>
              <w:rPr>
                <w:rFonts w:eastAsia="Times New Roman" w:cs="Times New Roman"/>
                <w:bCs/>
                <w:szCs w:val="24"/>
                <w:lang w:eastAsia="zh-CN"/>
              </w:rPr>
            </w:pPr>
            <w:r w:rsidRPr="00554CCE">
              <w:rPr>
                <w:rFonts w:eastAsia="Times New Roman" w:cs="Times New Roman"/>
                <w:bCs/>
                <w:szCs w:val="24"/>
                <w:lang w:eastAsia="zh-CN"/>
              </w:rPr>
              <w:t>Provedba javnog savjetovanja nije iziskivala dodatne financijske troškove</w:t>
            </w:r>
            <w:r w:rsidR="0078062A">
              <w:rPr>
                <w:rFonts w:eastAsia="Times New Roman" w:cs="Times New Roman"/>
                <w:bCs/>
                <w:szCs w:val="24"/>
                <w:lang w:eastAsia="zh-CN"/>
              </w:rPr>
              <w:t>.</w:t>
            </w:r>
          </w:p>
        </w:tc>
      </w:tr>
    </w:tbl>
    <w:p w:rsidR="00472A5B" w:rsidRPr="00554CCE" w:rsidRDefault="00472A5B" w:rsidP="006D0278"/>
    <w:sectPr w:rsidR="00472A5B" w:rsidRPr="00554CCE" w:rsidSect="005369D5">
      <w:pgSz w:w="16840" w:h="11910" w:orient="landscape" w:code="9"/>
      <w:pgMar w:top="1134" w:right="840" w:bottom="1134" w:left="1380" w:header="0" w:footer="1191"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543" w:rsidRDefault="00975543" w:rsidP="00C07820">
      <w:pPr>
        <w:spacing w:after="0" w:line="240" w:lineRule="auto"/>
      </w:pPr>
      <w:r>
        <w:separator/>
      </w:r>
    </w:p>
  </w:endnote>
  <w:endnote w:type="continuationSeparator" w:id="0">
    <w:p w:rsidR="00975543" w:rsidRDefault="00975543" w:rsidP="00C078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543" w:rsidRDefault="00975543" w:rsidP="00C07820">
      <w:pPr>
        <w:spacing w:after="0" w:line="240" w:lineRule="auto"/>
      </w:pPr>
      <w:r>
        <w:separator/>
      </w:r>
    </w:p>
  </w:footnote>
  <w:footnote w:type="continuationSeparator" w:id="0">
    <w:p w:rsidR="00975543" w:rsidRDefault="00975543" w:rsidP="00C078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45BCB"/>
    <w:multiLevelType w:val="hybridMultilevel"/>
    <w:tmpl w:val="9CF020B0"/>
    <w:lvl w:ilvl="0" w:tplc="2FBEE444">
      <w:start w:val="1"/>
      <w:numFmt w:val="decim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
    <w:nsid w:val="69C97FA4"/>
    <w:multiLevelType w:val="hybridMultilevel"/>
    <w:tmpl w:val="029EDC98"/>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81"/>
  <w:drawingGridVerticalSpacing w:val="123"/>
  <w:displayHorizontalDrawingGridEvery w:val="0"/>
  <w:displayVerticalDrawingGridEvery w:val="2"/>
  <w:characterSpacingControl w:val="doNotCompress"/>
  <w:footnotePr>
    <w:footnote w:id="-1"/>
    <w:footnote w:id="0"/>
  </w:footnotePr>
  <w:endnotePr>
    <w:endnote w:id="-1"/>
    <w:endnote w:id="0"/>
  </w:endnotePr>
  <w:compat/>
  <w:rsids>
    <w:rsidRoot w:val="00745252"/>
    <w:rsid w:val="00012091"/>
    <w:rsid w:val="000222E3"/>
    <w:rsid w:val="000254EE"/>
    <w:rsid w:val="000314BB"/>
    <w:rsid w:val="00035EF8"/>
    <w:rsid w:val="00036AF1"/>
    <w:rsid w:val="00057F3B"/>
    <w:rsid w:val="00067970"/>
    <w:rsid w:val="00093CFA"/>
    <w:rsid w:val="000A060C"/>
    <w:rsid w:val="000A289E"/>
    <w:rsid w:val="000A553A"/>
    <w:rsid w:val="000B0B68"/>
    <w:rsid w:val="000C112A"/>
    <w:rsid w:val="001038C9"/>
    <w:rsid w:val="001116C3"/>
    <w:rsid w:val="001211C4"/>
    <w:rsid w:val="00131899"/>
    <w:rsid w:val="00144C05"/>
    <w:rsid w:val="001525BB"/>
    <w:rsid w:val="001529EE"/>
    <w:rsid w:val="00167701"/>
    <w:rsid w:val="001876C3"/>
    <w:rsid w:val="00191D84"/>
    <w:rsid w:val="00193D55"/>
    <w:rsid w:val="001A56E2"/>
    <w:rsid w:val="001B1437"/>
    <w:rsid w:val="001B5350"/>
    <w:rsid w:val="001D4658"/>
    <w:rsid w:val="001D5B36"/>
    <w:rsid w:val="001F0AB0"/>
    <w:rsid w:val="001F5FDF"/>
    <w:rsid w:val="0021630B"/>
    <w:rsid w:val="00217C39"/>
    <w:rsid w:val="002228E3"/>
    <w:rsid w:val="00223D83"/>
    <w:rsid w:val="00226220"/>
    <w:rsid w:val="00231129"/>
    <w:rsid w:val="00241920"/>
    <w:rsid w:val="00246262"/>
    <w:rsid w:val="002A0A9C"/>
    <w:rsid w:val="002B64AC"/>
    <w:rsid w:val="002C133F"/>
    <w:rsid w:val="002D1F53"/>
    <w:rsid w:val="002E1DE0"/>
    <w:rsid w:val="002F32A8"/>
    <w:rsid w:val="003128AD"/>
    <w:rsid w:val="003139F8"/>
    <w:rsid w:val="00326B66"/>
    <w:rsid w:val="00365EC9"/>
    <w:rsid w:val="0036657D"/>
    <w:rsid w:val="0036707F"/>
    <w:rsid w:val="003A5B39"/>
    <w:rsid w:val="003B0809"/>
    <w:rsid w:val="003B4E83"/>
    <w:rsid w:val="003B7AB7"/>
    <w:rsid w:val="003D2C63"/>
    <w:rsid w:val="003D2CEA"/>
    <w:rsid w:val="003D714F"/>
    <w:rsid w:val="003E40E5"/>
    <w:rsid w:val="003F7606"/>
    <w:rsid w:val="003F7626"/>
    <w:rsid w:val="00403165"/>
    <w:rsid w:val="004133C5"/>
    <w:rsid w:val="004136CA"/>
    <w:rsid w:val="00414951"/>
    <w:rsid w:val="00430B7A"/>
    <w:rsid w:val="0043116E"/>
    <w:rsid w:val="0046208D"/>
    <w:rsid w:val="004654A5"/>
    <w:rsid w:val="0047016E"/>
    <w:rsid w:val="004708EC"/>
    <w:rsid w:val="00472A5B"/>
    <w:rsid w:val="004762D4"/>
    <w:rsid w:val="00485BA2"/>
    <w:rsid w:val="00487D76"/>
    <w:rsid w:val="00491EE5"/>
    <w:rsid w:val="004A2A44"/>
    <w:rsid w:val="004B681B"/>
    <w:rsid w:val="004C1029"/>
    <w:rsid w:val="004D0C91"/>
    <w:rsid w:val="004E10B6"/>
    <w:rsid w:val="00507D8B"/>
    <w:rsid w:val="00520C0F"/>
    <w:rsid w:val="005307CC"/>
    <w:rsid w:val="00534446"/>
    <w:rsid w:val="00535945"/>
    <w:rsid w:val="005369D5"/>
    <w:rsid w:val="00546D5E"/>
    <w:rsid w:val="005474F5"/>
    <w:rsid w:val="0055262D"/>
    <w:rsid w:val="00554CCE"/>
    <w:rsid w:val="0055662F"/>
    <w:rsid w:val="00557F53"/>
    <w:rsid w:val="00561F8A"/>
    <w:rsid w:val="00574A64"/>
    <w:rsid w:val="005904D5"/>
    <w:rsid w:val="005921A4"/>
    <w:rsid w:val="005959C6"/>
    <w:rsid w:val="00597FB5"/>
    <w:rsid w:val="005A02FC"/>
    <w:rsid w:val="005A51C2"/>
    <w:rsid w:val="005A6DB9"/>
    <w:rsid w:val="005D4167"/>
    <w:rsid w:val="005E03E9"/>
    <w:rsid w:val="005F1074"/>
    <w:rsid w:val="005F12EC"/>
    <w:rsid w:val="005F638D"/>
    <w:rsid w:val="00620010"/>
    <w:rsid w:val="00663EFB"/>
    <w:rsid w:val="00674EFD"/>
    <w:rsid w:val="00691137"/>
    <w:rsid w:val="00691425"/>
    <w:rsid w:val="006A6F6C"/>
    <w:rsid w:val="006D0278"/>
    <w:rsid w:val="006D0B90"/>
    <w:rsid w:val="006D70D8"/>
    <w:rsid w:val="00701035"/>
    <w:rsid w:val="007136BF"/>
    <w:rsid w:val="007157F6"/>
    <w:rsid w:val="0072678B"/>
    <w:rsid w:val="0074133C"/>
    <w:rsid w:val="00745252"/>
    <w:rsid w:val="00767DCF"/>
    <w:rsid w:val="0078062A"/>
    <w:rsid w:val="007B5F31"/>
    <w:rsid w:val="007B7C3E"/>
    <w:rsid w:val="007C0CC7"/>
    <w:rsid w:val="007C1B68"/>
    <w:rsid w:val="007E0403"/>
    <w:rsid w:val="007E0CB9"/>
    <w:rsid w:val="007E123F"/>
    <w:rsid w:val="007E298A"/>
    <w:rsid w:val="007E4CBE"/>
    <w:rsid w:val="00821394"/>
    <w:rsid w:val="00822594"/>
    <w:rsid w:val="00830EF1"/>
    <w:rsid w:val="00835496"/>
    <w:rsid w:val="00836A0A"/>
    <w:rsid w:val="008460F2"/>
    <w:rsid w:val="00850880"/>
    <w:rsid w:val="00855419"/>
    <w:rsid w:val="008839FE"/>
    <w:rsid w:val="00896259"/>
    <w:rsid w:val="0089796A"/>
    <w:rsid w:val="008A349F"/>
    <w:rsid w:val="008A7687"/>
    <w:rsid w:val="008D1F1A"/>
    <w:rsid w:val="008D417A"/>
    <w:rsid w:val="008E0508"/>
    <w:rsid w:val="008E7374"/>
    <w:rsid w:val="008F22E1"/>
    <w:rsid w:val="008F35EF"/>
    <w:rsid w:val="00920132"/>
    <w:rsid w:val="00921417"/>
    <w:rsid w:val="00923A1D"/>
    <w:rsid w:val="00927F45"/>
    <w:rsid w:val="00933579"/>
    <w:rsid w:val="0094090F"/>
    <w:rsid w:val="00973BA7"/>
    <w:rsid w:val="00975543"/>
    <w:rsid w:val="009808E9"/>
    <w:rsid w:val="009925C3"/>
    <w:rsid w:val="00997AEA"/>
    <w:rsid w:val="009F3183"/>
    <w:rsid w:val="00A0653A"/>
    <w:rsid w:val="00A42359"/>
    <w:rsid w:val="00A76ABA"/>
    <w:rsid w:val="00A77A20"/>
    <w:rsid w:val="00A80486"/>
    <w:rsid w:val="00A92061"/>
    <w:rsid w:val="00A94543"/>
    <w:rsid w:val="00B0464E"/>
    <w:rsid w:val="00B27FDA"/>
    <w:rsid w:val="00B34672"/>
    <w:rsid w:val="00B443D7"/>
    <w:rsid w:val="00B574AE"/>
    <w:rsid w:val="00B70243"/>
    <w:rsid w:val="00B74928"/>
    <w:rsid w:val="00B83BBF"/>
    <w:rsid w:val="00BA2674"/>
    <w:rsid w:val="00BB1322"/>
    <w:rsid w:val="00BB42D7"/>
    <w:rsid w:val="00BB7BB8"/>
    <w:rsid w:val="00BC0DE1"/>
    <w:rsid w:val="00BD23C3"/>
    <w:rsid w:val="00BD7413"/>
    <w:rsid w:val="00BE437C"/>
    <w:rsid w:val="00BE671B"/>
    <w:rsid w:val="00BE6D92"/>
    <w:rsid w:val="00BE7068"/>
    <w:rsid w:val="00C07076"/>
    <w:rsid w:val="00C07820"/>
    <w:rsid w:val="00C252E9"/>
    <w:rsid w:val="00C30027"/>
    <w:rsid w:val="00C366F5"/>
    <w:rsid w:val="00C42EE4"/>
    <w:rsid w:val="00C75E48"/>
    <w:rsid w:val="00C81A90"/>
    <w:rsid w:val="00C869D7"/>
    <w:rsid w:val="00C87E4A"/>
    <w:rsid w:val="00CA0194"/>
    <w:rsid w:val="00CA1640"/>
    <w:rsid w:val="00CE47E1"/>
    <w:rsid w:val="00CF5EDA"/>
    <w:rsid w:val="00D105AB"/>
    <w:rsid w:val="00D12A8F"/>
    <w:rsid w:val="00D37D1B"/>
    <w:rsid w:val="00D60789"/>
    <w:rsid w:val="00D63D5D"/>
    <w:rsid w:val="00D66C10"/>
    <w:rsid w:val="00D95616"/>
    <w:rsid w:val="00D97C99"/>
    <w:rsid w:val="00DA172E"/>
    <w:rsid w:val="00DC6CFF"/>
    <w:rsid w:val="00DD09B8"/>
    <w:rsid w:val="00DD3692"/>
    <w:rsid w:val="00DD3F91"/>
    <w:rsid w:val="00DE7E3F"/>
    <w:rsid w:val="00DF0094"/>
    <w:rsid w:val="00DF3995"/>
    <w:rsid w:val="00DF4284"/>
    <w:rsid w:val="00E07E18"/>
    <w:rsid w:val="00E1517D"/>
    <w:rsid w:val="00E15CF1"/>
    <w:rsid w:val="00E305CF"/>
    <w:rsid w:val="00E30F57"/>
    <w:rsid w:val="00E35AA7"/>
    <w:rsid w:val="00E3764E"/>
    <w:rsid w:val="00E37A9F"/>
    <w:rsid w:val="00E55C5B"/>
    <w:rsid w:val="00E5632B"/>
    <w:rsid w:val="00E56E78"/>
    <w:rsid w:val="00E57C6D"/>
    <w:rsid w:val="00E638BB"/>
    <w:rsid w:val="00E84F6D"/>
    <w:rsid w:val="00E93977"/>
    <w:rsid w:val="00EA5294"/>
    <w:rsid w:val="00EB3C83"/>
    <w:rsid w:val="00EE56D0"/>
    <w:rsid w:val="00F017FF"/>
    <w:rsid w:val="00F05661"/>
    <w:rsid w:val="00F11626"/>
    <w:rsid w:val="00F13749"/>
    <w:rsid w:val="00F17382"/>
    <w:rsid w:val="00F21E37"/>
    <w:rsid w:val="00F30835"/>
    <w:rsid w:val="00F34F0B"/>
    <w:rsid w:val="00F358B4"/>
    <w:rsid w:val="00F36D17"/>
    <w:rsid w:val="00F57A89"/>
    <w:rsid w:val="00F61A63"/>
    <w:rsid w:val="00F62AC5"/>
    <w:rsid w:val="00F65417"/>
    <w:rsid w:val="00F7198E"/>
    <w:rsid w:val="00F71F2A"/>
    <w:rsid w:val="00F7572F"/>
    <w:rsid w:val="00F80872"/>
    <w:rsid w:val="00F81340"/>
    <w:rsid w:val="00F84AEB"/>
    <w:rsid w:val="00F91140"/>
    <w:rsid w:val="00F9707F"/>
    <w:rsid w:val="00FA4296"/>
    <w:rsid w:val="00FA615C"/>
    <w:rsid w:val="00FA6D62"/>
    <w:rsid w:val="00FB7C72"/>
    <w:rsid w:val="00FC4E6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9F"/>
    <w:pPr>
      <w:jc w:val="both"/>
    </w:pPr>
    <w:rPr>
      <w:rFonts w:ascii="Times New Roman" w:hAnsi="Times New Roman"/>
      <w:sz w:val="24"/>
    </w:rPr>
  </w:style>
  <w:style w:type="paragraph" w:styleId="Heading1">
    <w:name w:val="heading 1"/>
    <w:basedOn w:val="Normal"/>
    <w:next w:val="Normal"/>
    <w:link w:val="Heading1Char"/>
    <w:uiPriority w:val="9"/>
    <w:qFormat/>
    <w:rsid w:val="008A3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3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1"/>
    <w:qFormat/>
    <w:rsid w:val="008A349F"/>
    <w:pPr>
      <w:widowControl w:val="0"/>
      <w:autoSpaceDE w:val="0"/>
      <w:autoSpaceDN w:val="0"/>
      <w:spacing w:before="55" w:after="0" w:line="240" w:lineRule="auto"/>
      <w:ind w:left="1368"/>
      <w:outlineLvl w:val="3"/>
    </w:pPr>
    <w:rPr>
      <w:rFonts w:ascii="Arial" w:eastAsia="Arial" w:hAnsi="Arial" w:cs="Arial"/>
      <w:szCs w:val="24"/>
      <w:lang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349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1"/>
    <w:rsid w:val="008A349F"/>
    <w:rPr>
      <w:rFonts w:ascii="Arial" w:eastAsia="Arial" w:hAnsi="Arial" w:cs="Arial"/>
      <w:sz w:val="24"/>
      <w:szCs w:val="24"/>
      <w:lang w:bidi="hr-HR"/>
    </w:rPr>
  </w:style>
  <w:style w:type="paragraph" w:styleId="BodyText">
    <w:name w:val="Body Text"/>
    <w:basedOn w:val="Normal"/>
    <w:link w:val="BodyTextChar"/>
    <w:uiPriority w:val="1"/>
    <w:qFormat/>
    <w:rsid w:val="008A349F"/>
    <w:pPr>
      <w:widowControl w:val="0"/>
      <w:autoSpaceDE w:val="0"/>
      <w:autoSpaceDN w:val="0"/>
      <w:spacing w:after="0" w:line="240" w:lineRule="auto"/>
    </w:pPr>
    <w:rPr>
      <w:rFonts w:ascii="Arial" w:eastAsia="Arial" w:hAnsi="Arial" w:cs="Arial"/>
      <w:sz w:val="22"/>
      <w:lang w:bidi="hr-HR"/>
    </w:rPr>
  </w:style>
  <w:style w:type="character" w:customStyle="1" w:styleId="BodyTextChar">
    <w:name w:val="Body Text Char"/>
    <w:basedOn w:val="DefaultParagraphFont"/>
    <w:link w:val="BodyText"/>
    <w:uiPriority w:val="1"/>
    <w:rsid w:val="008A349F"/>
    <w:rPr>
      <w:rFonts w:ascii="Arial" w:eastAsia="Arial" w:hAnsi="Arial" w:cs="Arial"/>
      <w:lang w:bidi="hr-HR"/>
    </w:rPr>
  </w:style>
  <w:style w:type="paragraph" w:styleId="NoSpacing">
    <w:name w:val="No Spacing"/>
    <w:uiPriority w:val="1"/>
    <w:qFormat/>
    <w:rsid w:val="008A349F"/>
    <w:pPr>
      <w:spacing w:after="0" w:line="240" w:lineRule="auto"/>
    </w:pPr>
  </w:style>
  <w:style w:type="paragraph" w:styleId="IntenseQuote">
    <w:name w:val="Intense Quote"/>
    <w:basedOn w:val="Normal"/>
    <w:next w:val="Normal"/>
    <w:link w:val="IntenseQuoteChar"/>
    <w:uiPriority w:val="30"/>
    <w:qFormat/>
    <w:rsid w:val="008A34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A349F"/>
    <w:rPr>
      <w:rFonts w:ascii="Times New Roman" w:hAnsi="Times New Roman"/>
      <w:b/>
      <w:bCs/>
      <w:i/>
      <w:iCs/>
      <w:color w:val="4F81BD" w:themeColor="accent1"/>
      <w:sz w:val="24"/>
    </w:rPr>
  </w:style>
  <w:style w:type="character" w:styleId="SubtleReference">
    <w:name w:val="Subtle Reference"/>
    <w:basedOn w:val="DefaultParagraphFont"/>
    <w:uiPriority w:val="31"/>
    <w:qFormat/>
    <w:rsid w:val="008A349F"/>
    <w:rPr>
      <w:smallCaps/>
      <w:color w:val="C0504D" w:themeColor="accent2"/>
      <w:u w:val="single"/>
    </w:rPr>
  </w:style>
  <w:style w:type="character" w:styleId="IntenseReference">
    <w:name w:val="Intense Reference"/>
    <w:basedOn w:val="DefaultParagraphFont"/>
    <w:uiPriority w:val="32"/>
    <w:qFormat/>
    <w:rsid w:val="008A349F"/>
    <w:rPr>
      <w:b/>
      <w:bCs/>
      <w:smallCaps/>
      <w:color w:val="C0504D" w:themeColor="accent2"/>
      <w:spacing w:val="5"/>
      <w:u w:val="single"/>
    </w:rPr>
  </w:style>
  <w:style w:type="character" w:styleId="BookTitle">
    <w:name w:val="Book Title"/>
    <w:basedOn w:val="DefaultParagraphFont"/>
    <w:uiPriority w:val="33"/>
    <w:qFormat/>
    <w:rsid w:val="008A349F"/>
    <w:rPr>
      <w:b/>
      <w:bCs/>
      <w:smallCaps/>
      <w:spacing w:val="5"/>
    </w:rPr>
  </w:style>
  <w:style w:type="character" w:styleId="Hyperlink">
    <w:name w:val="Hyperlink"/>
    <w:basedOn w:val="DefaultParagraphFont"/>
    <w:uiPriority w:val="99"/>
    <w:unhideWhenUsed/>
    <w:rsid w:val="00231129"/>
    <w:rPr>
      <w:color w:val="0000FF"/>
      <w:u w:val="single"/>
    </w:rPr>
  </w:style>
  <w:style w:type="paragraph" w:styleId="Header">
    <w:name w:val="header"/>
    <w:basedOn w:val="Normal"/>
    <w:link w:val="HeaderChar"/>
    <w:uiPriority w:val="99"/>
    <w:semiHidden/>
    <w:unhideWhenUsed/>
    <w:rsid w:val="00C0782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07820"/>
    <w:rPr>
      <w:rFonts w:ascii="Times New Roman" w:hAnsi="Times New Roman"/>
      <w:sz w:val="24"/>
    </w:rPr>
  </w:style>
  <w:style w:type="paragraph" w:styleId="Footer">
    <w:name w:val="footer"/>
    <w:basedOn w:val="Normal"/>
    <w:link w:val="FooterChar"/>
    <w:uiPriority w:val="99"/>
    <w:semiHidden/>
    <w:unhideWhenUsed/>
    <w:rsid w:val="00C0782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07820"/>
    <w:rPr>
      <w:rFonts w:ascii="Times New Roman" w:hAnsi="Times New Roman"/>
      <w:sz w:val="24"/>
    </w:rPr>
  </w:style>
  <w:style w:type="paragraph" w:styleId="BalloonText">
    <w:name w:val="Balloon Text"/>
    <w:basedOn w:val="Normal"/>
    <w:link w:val="BalloonTextChar"/>
    <w:uiPriority w:val="99"/>
    <w:semiHidden/>
    <w:unhideWhenUsed/>
    <w:rsid w:val="008A7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687"/>
    <w:rPr>
      <w:rFonts w:ascii="Tahoma" w:hAnsi="Tahoma" w:cs="Tahoma"/>
      <w:sz w:val="16"/>
      <w:szCs w:val="16"/>
    </w:rPr>
  </w:style>
  <w:style w:type="paragraph" w:customStyle="1" w:styleId="Default">
    <w:name w:val="Default"/>
    <w:rsid w:val="005474F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61F8A"/>
    <w:pPr>
      <w:ind w:left="720"/>
      <w:contextualSpacing/>
    </w:pPr>
  </w:style>
</w:styles>
</file>

<file path=word/webSettings.xml><?xml version="1.0" encoding="utf-8"?>
<w:webSettings xmlns:r="http://schemas.openxmlformats.org/officeDocument/2006/relationships" xmlns:w="http://schemas.openxmlformats.org/wordprocessingml/2006/main">
  <w:divs>
    <w:div w:id="78519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ula.hr/hr/eusluge/ekonzultacije/ekonzultacije-u-tijeku/53/prijedlog-odluke-o-kriterijima-za-koristenje-javnih-povrsina-namijenjenih-organiziranju-terasa-ugostiteljskih-objek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2336</TotalTime>
  <Pages>6</Pages>
  <Words>1917</Words>
  <Characters>10927</Characters>
  <Application>Microsoft Office Word</Application>
  <DocSecurity>0</DocSecurity>
  <Lines>91</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Šabanagić Marina</dc:creator>
  <cp:lastModifiedBy>bbelic</cp:lastModifiedBy>
  <cp:revision>60</cp:revision>
  <cp:lastPrinted>2021-03-01T08:43:00Z</cp:lastPrinted>
  <dcterms:created xsi:type="dcterms:W3CDTF">2021-10-04T13:14:00Z</dcterms:created>
  <dcterms:modified xsi:type="dcterms:W3CDTF">2021-11-05T09:57:00Z</dcterms:modified>
</cp:coreProperties>
</file>