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OSNOVNA ŠKOLA </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KAŠTANJER PULA</w:t>
      </w:r>
    </w:p>
    <w:p w:rsidR="00A63D44"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KLASA:</w:t>
      </w:r>
      <w:r w:rsidRPr="00924B76">
        <w:rPr>
          <w:rFonts w:asciiTheme="minorHAnsi" w:hAnsiTheme="minorHAnsi" w:cstheme="minorHAnsi"/>
          <w:sz w:val="22"/>
          <w:szCs w:val="22"/>
        </w:rPr>
        <w:t xml:space="preserve"> </w:t>
      </w:r>
      <w:r w:rsidR="00A63D44" w:rsidRPr="00A63D44">
        <w:rPr>
          <w:rFonts w:asciiTheme="minorHAnsi" w:hAnsiTheme="minorHAnsi" w:cstheme="minorHAnsi"/>
          <w:sz w:val="22"/>
          <w:szCs w:val="22"/>
          <w:lang w:val="pl-PL"/>
        </w:rPr>
        <w:t xml:space="preserve">112-03/20-03/10 </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URBROJ:2168/01-55-54-01-</w:t>
      </w:r>
      <w:r>
        <w:rPr>
          <w:rFonts w:asciiTheme="minorHAnsi" w:hAnsiTheme="minorHAnsi" w:cstheme="minorHAnsi"/>
          <w:sz w:val="22"/>
          <w:szCs w:val="22"/>
          <w:lang w:val="pl-PL"/>
        </w:rPr>
        <w:t>20</w:t>
      </w:r>
      <w:r w:rsidRPr="00924B76">
        <w:rPr>
          <w:rFonts w:asciiTheme="minorHAnsi" w:hAnsiTheme="minorHAnsi" w:cstheme="minorHAnsi"/>
          <w:sz w:val="22"/>
          <w:szCs w:val="22"/>
          <w:lang w:val="pl-PL"/>
        </w:rPr>
        <w:t>-1</w:t>
      </w:r>
    </w:p>
    <w:p w:rsidR="006D0CE7" w:rsidRPr="00924B76" w:rsidRDefault="006D0CE7" w:rsidP="006D0CE7">
      <w:pPr>
        <w:rPr>
          <w:rFonts w:asciiTheme="minorHAnsi" w:hAnsiTheme="minorHAnsi" w:cstheme="minorHAnsi"/>
          <w:sz w:val="22"/>
          <w:szCs w:val="22"/>
          <w:lang w:val="pl-PL"/>
        </w:rPr>
      </w:pPr>
      <w:r w:rsidRPr="00924B76">
        <w:rPr>
          <w:rFonts w:asciiTheme="minorHAnsi" w:hAnsiTheme="minorHAnsi" w:cstheme="minorHAnsi"/>
          <w:sz w:val="22"/>
          <w:szCs w:val="22"/>
          <w:lang w:val="pl-PL"/>
        </w:rPr>
        <w:t xml:space="preserve">Pula, </w:t>
      </w:r>
      <w:r w:rsidR="00A63D44">
        <w:rPr>
          <w:rFonts w:asciiTheme="minorHAnsi" w:hAnsiTheme="minorHAnsi" w:cstheme="minorHAnsi"/>
          <w:sz w:val="22"/>
          <w:szCs w:val="22"/>
          <w:lang w:val="pl-PL"/>
        </w:rPr>
        <w:t>12.10.</w:t>
      </w:r>
      <w:r>
        <w:rPr>
          <w:rFonts w:asciiTheme="minorHAnsi" w:hAnsiTheme="minorHAnsi" w:cstheme="minorHAnsi"/>
          <w:sz w:val="22"/>
          <w:szCs w:val="22"/>
          <w:lang w:val="pl-PL"/>
        </w:rPr>
        <w:t xml:space="preserve"> 2020. godine</w:t>
      </w:r>
    </w:p>
    <w:p w:rsidR="006D0CE7" w:rsidRPr="00924B76" w:rsidRDefault="006D0CE7" w:rsidP="006D0CE7">
      <w:pPr>
        <w:rPr>
          <w:rFonts w:asciiTheme="minorHAnsi" w:hAnsiTheme="minorHAnsi" w:cstheme="minorHAnsi"/>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924B76">
        <w:rPr>
          <w:rStyle w:val="Naglaeno"/>
          <w:rFonts w:asciiTheme="minorHAnsi" w:hAnsiTheme="minorHAnsi" w:cstheme="minorHAnsi"/>
          <w:sz w:val="22"/>
          <w:szCs w:val="22"/>
        </w:rPr>
        <w:t xml:space="preserve">152/14., </w:t>
      </w:r>
      <w:r>
        <w:rPr>
          <w:rFonts w:asciiTheme="minorHAnsi" w:hAnsiTheme="minorHAnsi" w:cstheme="minorHAnsi"/>
          <w:sz w:val="22"/>
          <w:szCs w:val="22"/>
        </w:rPr>
        <w:t xml:space="preserve">7/17. , </w:t>
      </w:r>
      <w:r w:rsidRPr="00924B76">
        <w:rPr>
          <w:rFonts w:asciiTheme="minorHAnsi" w:hAnsiTheme="minorHAnsi" w:cstheme="minorHAnsi"/>
          <w:sz w:val="22"/>
          <w:szCs w:val="22"/>
        </w:rPr>
        <w:t>68/18.</w:t>
      </w:r>
      <w:r>
        <w:rPr>
          <w:rFonts w:asciiTheme="minorHAnsi" w:hAnsiTheme="minorHAnsi" w:cstheme="minorHAnsi"/>
          <w:sz w:val="22"/>
          <w:szCs w:val="22"/>
        </w:rPr>
        <w:t>, 98/19, 64/20</w:t>
      </w:r>
      <w:r w:rsidRPr="00924B76">
        <w:rPr>
          <w:rFonts w:asciiTheme="minorHAnsi" w:hAnsiTheme="minorHAnsi" w:cstheme="minorHAnsi"/>
          <w:sz w:val="22"/>
          <w:szCs w:val="22"/>
        </w:rPr>
        <w:t>) članka 8. Pravilnika o radu te članaka 6. i 7. Pravilnika o postupku zapošljavanja te procjeni i vrednovanju kandidata za zapošljavanje ( u daljnjem tekstu : Pravilnik ) OŠ Kaštanjer Pula  objavljuje:</w:t>
      </w:r>
    </w:p>
    <w:p w:rsidR="006D0CE7" w:rsidRPr="00924B76" w:rsidRDefault="006D0CE7" w:rsidP="006D0CE7">
      <w:pPr>
        <w:rPr>
          <w:rFonts w:asciiTheme="minorHAnsi" w:hAnsiTheme="minorHAnsi" w:cstheme="minorHAnsi"/>
          <w:sz w:val="22"/>
          <w:szCs w:val="22"/>
        </w:rPr>
      </w:pP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NATJEČAJ</w:t>
      </w:r>
    </w:p>
    <w:p w:rsidR="006D0CE7" w:rsidRPr="00924B76" w:rsidRDefault="006D0CE7" w:rsidP="006D0CE7">
      <w:pPr>
        <w:contextualSpacing/>
        <w:jc w:val="center"/>
        <w:rPr>
          <w:rFonts w:asciiTheme="minorHAnsi" w:hAnsiTheme="minorHAnsi" w:cstheme="minorHAnsi"/>
          <w:b/>
          <w:sz w:val="22"/>
          <w:szCs w:val="22"/>
        </w:rPr>
      </w:pPr>
      <w:r w:rsidRPr="00924B76">
        <w:rPr>
          <w:rFonts w:asciiTheme="minorHAnsi" w:hAnsiTheme="minorHAnsi" w:cstheme="minorHAnsi"/>
          <w:b/>
          <w:sz w:val="22"/>
          <w:szCs w:val="22"/>
        </w:rPr>
        <w:t>za zasnivanje radnog odnosa</w:t>
      </w:r>
    </w:p>
    <w:p w:rsidR="006D0CE7" w:rsidRPr="00924B76" w:rsidRDefault="006D0CE7" w:rsidP="006D0CE7">
      <w:pPr>
        <w:jc w:val="center"/>
        <w:rPr>
          <w:rFonts w:asciiTheme="minorHAnsi" w:hAnsiTheme="minorHAnsi" w:cstheme="minorHAnsi"/>
          <w:b/>
          <w:sz w:val="22"/>
          <w:szCs w:val="22"/>
        </w:rPr>
      </w:pPr>
      <w:r w:rsidRPr="00924B76">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Mjesto rada je u sjedištu škole, a prema potrebi i izvan sjedišta škole, bez uvjeta probnog rada.</w:t>
      </w:r>
      <w:r w:rsidRPr="00924B76">
        <w:rPr>
          <w:rFonts w:asciiTheme="minorHAnsi" w:hAnsiTheme="minorHAnsi" w:cstheme="minorHAnsi"/>
          <w:vanish/>
          <w:sz w:val="22"/>
          <w:szCs w:val="22"/>
        </w:rPr>
        <w:br/>
        <w:t>Na natječaj se ravnopravno mogu javiti osobe oba spola.</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924B76">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924B76">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924B76">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924B76">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5" w:history="1">
        <w:r w:rsidRPr="00924B76">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924B76">
        <w:rPr>
          <w:rFonts w:asciiTheme="minorHAnsi" w:hAnsiTheme="minorHAnsi" w:cstheme="minorHAnsi"/>
          <w:vanish/>
          <w:sz w:val="22"/>
          <w:szCs w:val="22"/>
        </w:rPr>
        <w:br/>
        <w:t> </w:t>
      </w:r>
      <w:r w:rsidRPr="00924B76">
        <w:rPr>
          <w:rFonts w:asciiTheme="minorHAnsi" w:hAnsiTheme="minorHAnsi" w:cstheme="minorHAnsi"/>
          <w:vanish/>
          <w:sz w:val="22"/>
          <w:szCs w:val="22"/>
        </w:rPr>
        <w:br/>
      </w:r>
      <w:r w:rsidRPr="00924B76">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vanish/>
          <w:sz w:val="22"/>
          <w:szCs w:val="22"/>
        </w:rPr>
        <w:br/>
        <w:t>Uz prijavu na natječaj kandidati su obvezni priložiti:</w:t>
      </w:r>
      <w:r w:rsidRPr="00924B76">
        <w:rPr>
          <w:rFonts w:asciiTheme="minorHAnsi" w:hAnsiTheme="minorHAnsi" w:cstheme="minorHAnsi"/>
          <w:vanish/>
          <w:sz w:val="22"/>
          <w:szCs w:val="22"/>
        </w:rPr>
        <w:t xml:space="preserve"> </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vlastoručno potpisana prijava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životopis</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diploma odnosno dokaz o stečenoj stručnoj spremi</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dokaz o državljanstvu</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924B76" w:rsidRDefault="006D0CE7" w:rsidP="006D0CE7">
      <w:pPr>
        <w:numPr>
          <w:ilvl w:val="0"/>
          <w:numId w:val="1"/>
        </w:numPr>
        <w:spacing w:before="100" w:beforeAutospacing="1" w:after="100" w:afterAutospacing="1"/>
        <w:rPr>
          <w:rFonts w:asciiTheme="minorHAnsi" w:hAnsiTheme="minorHAnsi" w:cstheme="minorHAnsi"/>
          <w:vanish/>
          <w:sz w:val="22"/>
          <w:szCs w:val="22"/>
        </w:rPr>
      </w:pPr>
      <w:r w:rsidRPr="00924B76">
        <w:rPr>
          <w:rFonts w:asciiTheme="minorHAnsi" w:hAnsiTheme="minorHAnsi" w:cstheme="minorHAnsi"/>
          <w:b/>
          <w:bCs/>
          <w:vanish/>
          <w:sz w:val="22"/>
          <w:szCs w:val="22"/>
        </w:rPr>
        <w:t>elektronički zapis ili potvrdu o podacima evidentiranim u matičnoj evidenciji Hrvatskog zavoda za mirovinsko osiguranje</w:t>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 xml:space="preserve">   1. </w:t>
      </w:r>
      <w:r w:rsidRPr="00924B76">
        <w:rPr>
          <w:rFonts w:asciiTheme="minorHAnsi" w:hAnsiTheme="minorHAnsi" w:cstheme="minorHAnsi"/>
          <w:bCs/>
          <w:sz w:val="22"/>
          <w:szCs w:val="22"/>
        </w:rPr>
        <w:t xml:space="preserve">Učitelj </w:t>
      </w:r>
      <w:r w:rsidR="002D148A">
        <w:rPr>
          <w:rFonts w:asciiTheme="minorHAnsi" w:hAnsiTheme="minorHAnsi" w:cstheme="minorHAnsi"/>
          <w:bCs/>
          <w:sz w:val="22"/>
          <w:szCs w:val="22"/>
        </w:rPr>
        <w:t>kemije</w:t>
      </w:r>
      <w:r>
        <w:rPr>
          <w:rFonts w:asciiTheme="minorHAnsi" w:hAnsiTheme="minorHAnsi" w:cstheme="minorHAnsi"/>
          <w:bCs/>
          <w:sz w:val="22"/>
          <w:szCs w:val="22"/>
        </w:rPr>
        <w:t xml:space="preserve"> </w:t>
      </w:r>
      <w:r w:rsidRPr="00924B76">
        <w:rPr>
          <w:rFonts w:asciiTheme="minorHAnsi" w:hAnsiTheme="minorHAnsi" w:cstheme="minorHAnsi"/>
          <w:bCs/>
          <w:sz w:val="22"/>
          <w:szCs w:val="22"/>
        </w:rPr>
        <w:t xml:space="preserve"> </w:t>
      </w:r>
      <w:r>
        <w:rPr>
          <w:rFonts w:asciiTheme="minorHAnsi" w:hAnsiTheme="minorHAnsi" w:cstheme="minorHAnsi"/>
          <w:sz w:val="22"/>
          <w:szCs w:val="22"/>
        </w:rPr>
        <w:t>1 izvršitelj/</w:t>
      </w:r>
      <w:proofErr w:type="spellStart"/>
      <w:r>
        <w:rPr>
          <w:rFonts w:asciiTheme="minorHAnsi" w:hAnsiTheme="minorHAnsi" w:cstheme="minorHAnsi"/>
          <w:sz w:val="22"/>
          <w:szCs w:val="22"/>
        </w:rPr>
        <w:t>ica</w:t>
      </w:r>
      <w:proofErr w:type="spellEnd"/>
      <w:r>
        <w:rPr>
          <w:rFonts w:asciiTheme="minorHAnsi" w:hAnsiTheme="minorHAnsi" w:cstheme="minorHAnsi"/>
          <w:sz w:val="22"/>
          <w:szCs w:val="22"/>
        </w:rPr>
        <w:t xml:space="preserve"> na </w:t>
      </w:r>
      <w:r w:rsidRPr="00924B76">
        <w:rPr>
          <w:rFonts w:asciiTheme="minorHAnsi" w:hAnsiTheme="minorHAnsi" w:cstheme="minorHAnsi"/>
          <w:bCs/>
          <w:sz w:val="22"/>
          <w:szCs w:val="22"/>
        </w:rPr>
        <w:t>određeno</w:t>
      </w:r>
      <w:r w:rsidRPr="00924B76">
        <w:rPr>
          <w:rFonts w:asciiTheme="minorHAnsi" w:hAnsiTheme="minorHAnsi" w:cstheme="minorHAnsi"/>
          <w:sz w:val="22"/>
          <w:szCs w:val="22"/>
        </w:rPr>
        <w:t xml:space="preserve">, </w:t>
      </w:r>
      <w:r w:rsidR="00CC7D4B">
        <w:rPr>
          <w:rFonts w:asciiTheme="minorHAnsi" w:hAnsiTheme="minorHAnsi" w:cstheme="minorHAnsi"/>
          <w:sz w:val="22"/>
          <w:szCs w:val="22"/>
        </w:rPr>
        <w:t>ne</w:t>
      </w:r>
      <w:r w:rsidRPr="00924B76">
        <w:rPr>
          <w:rFonts w:asciiTheme="minorHAnsi" w:hAnsiTheme="minorHAnsi" w:cstheme="minorHAnsi"/>
          <w:bCs/>
          <w:sz w:val="22"/>
          <w:szCs w:val="22"/>
        </w:rPr>
        <w:t>puno</w:t>
      </w:r>
      <w:r w:rsidRPr="00924B76">
        <w:rPr>
          <w:rFonts w:asciiTheme="minorHAnsi" w:hAnsiTheme="minorHAnsi" w:cstheme="minorHAnsi"/>
          <w:sz w:val="22"/>
          <w:szCs w:val="22"/>
        </w:rPr>
        <w:t xml:space="preserve"> radno vrijeme, </w:t>
      </w:r>
      <w:r w:rsidR="00CC7D4B">
        <w:rPr>
          <w:rFonts w:asciiTheme="minorHAnsi" w:hAnsiTheme="minorHAnsi" w:cstheme="minorHAnsi"/>
          <w:sz w:val="22"/>
          <w:szCs w:val="22"/>
        </w:rPr>
        <w:t>2</w:t>
      </w:r>
      <w:r w:rsidR="002D148A">
        <w:rPr>
          <w:rFonts w:asciiTheme="minorHAnsi" w:hAnsiTheme="minorHAnsi" w:cstheme="minorHAnsi"/>
          <w:sz w:val="22"/>
          <w:szCs w:val="22"/>
        </w:rPr>
        <w:t>0</w:t>
      </w:r>
      <w:r w:rsidRPr="00924B76">
        <w:rPr>
          <w:rFonts w:asciiTheme="minorHAnsi" w:hAnsiTheme="minorHAnsi" w:cstheme="minorHAnsi"/>
          <w:sz w:val="22"/>
          <w:szCs w:val="22"/>
        </w:rPr>
        <w:t xml:space="preserve"> </w:t>
      </w:r>
      <w:r w:rsidRPr="00924B76">
        <w:rPr>
          <w:rFonts w:asciiTheme="minorHAnsi" w:hAnsiTheme="minorHAnsi" w:cstheme="minorHAnsi"/>
          <w:bCs/>
          <w:sz w:val="22"/>
          <w:szCs w:val="22"/>
        </w:rPr>
        <w:t xml:space="preserve">sati ukupnog tjednog radnog vremena </w:t>
      </w:r>
      <w:r>
        <w:rPr>
          <w:rFonts w:asciiTheme="minorHAnsi" w:hAnsiTheme="minorHAnsi" w:cstheme="minorHAnsi"/>
          <w:bCs/>
          <w:sz w:val="22"/>
          <w:szCs w:val="22"/>
        </w:rPr>
        <w:t xml:space="preserve"> ( do povratka privremeno odsutnog djelatnika na rad)</w:t>
      </w: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ind w:left="-436"/>
        <w:contextualSpacing/>
        <w:rPr>
          <w:rFonts w:asciiTheme="minorHAnsi" w:hAnsiTheme="minorHAnsi" w:cstheme="minorHAnsi"/>
          <w:sz w:val="22"/>
          <w:szCs w:val="22"/>
        </w:rPr>
      </w:pPr>
      <w:r w:rsidRPr="00924B76">
        <w:rPr>
          <w:rFonts w:asciiTheme="minorHAnsi" w:hAnsiTheme="minorHAnsi" w:cstheme="minorHAnsi"/>
          <w:bCs/>
          <w:sz w:val="22"/>
          <w:szCs w:val="22"/>
        </w:rPr>
        <w:t xml:space="preserve">       </w:t>
      </w:r>
      <w:r w:rsidRPr="00924B76">
        <w:rPr>
          <w:rFonts w:asciiTheme="minorHAnsi" w:hAnsiTheme="minorHAnsi" w:cstheme="minorHAnsi"/>
          <w:sz w:val="22"/>
          <w:szCs w:val="22"/>
        </w:rPr>
        <w:t>Mjesto rada je u sjedištu škole, a prema potrebi i izvan sjedišta škole.</w:t>
      </w:r>
    </w:p>
    <w:p w:rsidR="006D0CE7" w:rsidRPr="00924B76" w:rsidRDefault="006D0CE7" w:rsidP="006D0CE7">
      <w:pPr>
        <w:spacing w:before="100" w:beforeAutospacing="1" w:after="100" w:afterAutospacing="1"/>
        <w:ind w:left="142"/>
        <w:contextualSpacing/>
        <w:rPr>
          <w:rFonts w:asciiTheme="minorHAnsi" w:hAnsiTheme="minorHAnsi" w:cstheme="minorHAnsi"/>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Na natječaj se ravnopravno mogu javiti osobe oba spola.</w:t>
      </w:r>
      <w:r w:rsidRPr="00924B76">
        <w:rPr>
          <w:rFonts w:asciiTheme="minorHAnsi" w:hAnsiTheme="minorHAnsi" w:cstheme="minorHAnsi"/>
          <w:sz w:val="22"/>
          <w:szCs w:val="22"/>
        </w:rPr>
        <w:br/>
      </w: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w:t>
      </w:r>
      <w:r>
        <w:rPr>
          <w:rFonts w:asciiTheme="minorHAnsi" w:hAnsiTheme="minorHAnsi" w:cstheme="minorHAnsi"/>
          <w:sz w:val="22"/>
          <w:szCs w:val="22"/>
        </w:rPr>
        <w:t xml:space="preserve">7. , </w:t>
      </w:r>
      <w:r w:rsidRPr="00924B76">
        <w:rPr>
          <w:rFonts w:asciiTheme="minorHAnsi" w:hAnsiTheme="minorHAnsi" w:cstheme="minorHAnsi"/>
          <w:sz w:val="22"/>
          <w:szCs w:val="22"/>
        </w:rPr>
        <w:t>68/18</w:t>
      </w:r>
      <w:r>
        <w:rPr>
          <w:rFonts w:asciiTheme="minorHAnsi" w:hAnsiTheme="minorHAnsi" w:cstheme="minorHAnsi"/>
          <w:sz w:val="22"/>
          <w:szCs w:val="22"/>
        </w:rPr>
        <w:t>.98/19 i 64/20</w:t>
      </w:r>
      <w:r w:rsidRPr="00924B76">
        <w:rPr>
          <w:rFonts w:asciiTheme="minorHAnsi" w:hAnsiTheme="minorHAnsi" w:cstheme="minorHAnsi"/>
          <w:sz w:val="22"/>
          <w:szCs w:val="22"/>
        </w:rPr>
        <w:t>).</w:t>
      </w:r>
      <w:r w:rsidRPr="00924B76">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w:t>
      </w:r>
      <w:r>
        <w:rPr>
          <w:rFonts w:asciiTheme="minorHAnsi" w:hAnsiTheme="minorHAnsi" w:cstheme="minorHAnsi"/>
          <w:sz w:val="22"/>
          <w:szCs w:val="22"/>
        </w:rPr>
        <w:t>, 75/20</w:t>
      </w:r>
      <w:r w:rsidRPr="00924B76">
        <w:rPr>
          <w:rFonts w:asciiTheme="minorHAnsi" w:hAnsiTheme="minorHAnsi" w:cstheme="minorHAnsi"/>
          <w:sz w:val="22"/>
          <w:szCs w:val="22"/>
        </w:rPr>
        <w:t>).</w:t>
      </w:r>
    </w:p>
    <w:p w:rsidR="006D0CE7" w:rsidRPr="00904ED6" w:rsidRDefault="006D0CE7" w:rsidP="006D0CE7">
      <w:pPr>
        <w:spacing w:before="100" w:beforeAutospacing="1" w:after="100" w:afterAutospacing="1"/>
        <w:contextualSpacing/>
        <w:rPr>
          <w:rFonts w:asciiTheme="minorHAnsi" w:hAnsiTheme="minorHAnsi" w:cstheme="minorHAnsi"/>
          <w:bCs/>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r>
      <w:r w:rsidRPr="00924B76">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924B76">
        <w:rPr>
          <w:rFonts w:asciiTheme="minorHAnsi" w:hAnsiTheme="minorHAnsi" w:cstheme="minorHAnsi"/>
          <w:b/>
          <w:bCs/>
          <w:sz w:val="22"/>
          <w:szCs w:val="22"/>
        </w:rPr>
        <w:br/>
      </w:r>
      <w:r w:rsidRPr="00904ED6">
        <w:rPr>
          <w:rFonts w:asciiTheme="minorHAnsi" w:hAnsiTheme="minorHAnsi" w:cstheme="minorHAnsi"/>
          <w:bCs/>
          <w:sz w:val="22"/>
          <w:szCs w:val="22"/>
        </w:rPr>
        <w:t>Prijavu je potrebno vlastoručno potpisati.</w:t>
      </w:r>
    </w:p>
    <w:p w:rsidR="006D0CE7" w:rsidRPr="00924B76" w:rsidRDefault="006D0CE7" w:rsidP="006D0CE7">
      <w:pPr>
        <w:spacing w:before="100" w:beforeAutospacing="1" w:after="100" w:afterAutospacing="1"/>
        <w:contextualSpacing/>
        <w:rPr>
          <w:rFonts w:asciiTheme="minorHAnsi" w:hAnsiTheme="minorHAnsi" w:cstheme="minorHAnsi"/>
          <w:b/>
          <w:bCs/>
          <w:sz w:val="22"/>
          <w:szCs w:val="22"/>
        </w:rPr>
      </w:pPr>
    </w:p>
    <w:p w:rsidR="006D0CE7" w:rsidRPr="00924B76" w:rsidRDefault="006D0CE7" w:rsidP="006D0CE7">
      <w:pPr>
        <w:spacing w:before="100" w:beforeAutospacing="1" w:after="100" w:afterAutospacing="1"/>
        <w:contextualSpacing/>
        <w:rPr>
          <w:rFonts w:asciiTheme="minorHAnsi" w:hAnsiTheme="minorHAnsi" w:cstheme="minorHAnsi"/>
          <w:sz w:val="22"/>
          <w:szCs w:val="22"/>
        </w:rPr>
      </w:pPr>
      <w:r w:rsidRPr="00924B76">
        <w:rPr>
          <w:rFonts w:asciiTheme="minorHAnsi" w:hAnsiTheme="minorHAnsi" w:cstheme="minorHAnsi"/>
          <w:b/>
          <w:bCs/>
          <w:sz w:val="22"/>
          <w:szCs w:val="22"/>
        </w:rPr>
        <w:t>Uz prijavu na natječaj kandidati su obvezni priložiti:</w:t>
      </w:r>
      <w:r w:rsidRPr="00924B76">
        <w:rPr>
          <w:rFonts w:asciiTheme="minorHAnsi" w:hAnsiTheme="minorHAnsi" w:cstheme="minorHAnsi"/>
          <w:sz w:val="22"/>
          <w:szCs w:val="22"/>
        </w:rPr>
        <w:t xml:space="preserve"> </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životopis</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diploma odnosno dokaz o stečenoj stručnoj spremi</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sz w:val="22"/>
          <w:szCs w:val="22"/>
        </w:rPr>
        <w:t>dokaz o državljanstvu</w:t>
      </w:r>
    </w:p>
    <w:p w:rsidR="006D0CE7" w:rsidRPr="00924B76" w:rsidRDefault="006D0CE7" w:rsidP="006D0CE7">
      <w:pPr>
        <w:numPr>
          <w:ilvl w:val="0"/>
          <w:numId w:val="2"/>
        </w:numPr>
        <w:ind w:left="470" w:hanging="113"/>
        <w:rPr>
          <w:rFonts w:asciiTheme="minorHAnsi" w:hAnsiTheme="minorHAnsi" w:cstheme="minorHAnsi"/>
          <w:sz w:val="22"/>
          <w:szCs w:val="22"/>
        </w:rPr>
      </w:pPr>
      <w:r w:rsidRPr="00924B76">
        <w:rPr>
          <w:rFonts w:asciiTheme="minorHAnsi" w:hAnsiTheme="minorHAnsi" w:cstheme="minorHAnsi"/>
          <w:color w:val="000000"/>
          <w:sz w:val="22"/>
          <w:szCs w:val="22"/>
        </w:rPr>
        <w:t>ostalu dokumentaciju kojom dokazuju prava na koja se pozivaju.</w:t>
      </w:r>
    </w:p>
    <w:p w:rsidR="006D0CE7" w:rsidRPr="00924B76" w:rsidRDefault="006D0CE7" w:rsidP="006D0CE7">
      <w:pPr>
        <w:ind w:left="470"/>
        <w:rPr>
          <w:rFonts w:asciiTheme="minorHAnsi" w:hAnsiTheme="minorHAnsi" w:cstheme="minorHAnsi"/>
          <w:sz w:val="22"/>
          <w:szCs w:val="22"/>
        </w:rPr>
      </w:pPr>
    </w:p>
    <w:p w:rsidR="006D0CE7" w:rsidRPr="00924B76" w:rsidRDefault="006D0CE7" w:rsidP="006D0CE7">
      <w:pPr>
        <w:pStyle w:val="Default"/>
        <w:rPr>
          <w:rFonts w:asciiTheme="minorHAnsi" w:hAnsiTheme="minorHAnsi" w:cstheme="minorHAnsi"/>
          <w:sz w:val="22"/>
          <w:szCs w:val="22"/>
        </w:rPr>
      </w:pPr>
      <w:r w:rsidRPr="00924B76">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 </w:t>
      </w:r>
      <w:r w:rsidRPr="00924B76">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Pr>
          <w:rFonts w:asciiTheme="minorHAnsi" w:hAnsiTheme="minorHAnsi" w:cstheme="minorHAnsi"/>
          <w:sz w:val="22"/>
          <w:szCs w:val="22"/>
        </w:rPr>
        <w:t>, 98/19.</w:t>
      </w:r>
      <w:r w:rsidRPr="00924B76">
        <w:rPr>
          <w:rFonts w:asciiTheme="minorHAnsi" w:hAnsiTheme="minorHAnsi" w:cstheme="minorHAnsi"/>
          <w:sz w:val="22"/>
          <w:szCs w:val="22"/>
        </w:rPr>
        <w:t>), članku 48.f Zakona o zaštiti vojnih i civilnih invalida rata ("N.N." broj: 33/92, 77/92, 27/93, 58/93, 2/94, 76/94,</w:t>
      </w:r>
      <w:r>
        <w:rPr>
          <w:rFonts w:asciiTheme="minorHAnsi" w:hAnsiTheme="minorHAnsi" w:cstheme="minorHAnsi"/>
          <w:sz w:val="22"/>
          <w:szCs w:val="22"/>
        </w:rPr>
        <w:t xml:space="preserve"> 108/95, 108/96, 82/01, 103/03, </w:t>
      </w:r>
      <w:r w:rsidRPr="00924B76">
        <w:rPr>
          <w:rFonts w:asciiTheme="minorHAnsi" w:hAnsiTheme="minorHAnsi" w:cstheme="minorHAnsi"/>
          <w:sz w:val="22"/>
          <w:szCs w:val="22"/>
        </w:rPr>
        <w:t xml:space="preserve"> 148/13</w:t>
      </w:r>
      <w:r>
        <w:rPr>
          <w:rFonts w:asciiTheme="minorHAnsi" w:hAnsiTheme="minorHAnsi" w:cstheme="minorHAnsi"/>
          <w:sz w:val="22"/>
          <w:szCs w:val="22"/>
        </w:rPr>
        <w:t>, 98/19</w:t>
      </w:r>
      <w:r w:rsidRPr="00924B76">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Pr="00924B76">
        <w:rPr>
          <w:rFonts w:asciiTheme="minorHAnsi" w:hAnsiTheme="minorHAnsi" w:cstheme="minorHAnsi"/>
          <w:sz w:val="22"/>
          <w:szCs w:val="22"/>
        </w:rPr>
        <w:lastRenderedPageBreak/>
        <w:t>ostale kandidate samo pod jednakim uvjetima.</w:t>
      </w:r>
      <w:r w:rsidRPr="00924B76">
        <w:rPr>
          <w:rFonts w:asciiTheme="minorHAnsi" w:hAnsiTheme="minorHAnsi" w:cstheme="minorHAnsi"/>
          <w:sz w:val="22"/>
          <w:szCs w:val="22"/>
        </w:rPr>
        <w:br/>
      </w:r>
    </w:p>
    <w:p w:rsidR="006D0CE7" w:rsidRDefault="006D0CE7" w:rsidP="006D0CE7">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98/19.)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6D0CE7" w:rsidRDefault="004064E0" w:rsidP="006D0CE7">
      <w:pPr>
        <w:jc w:val="both"/>
        <w:rPr>
          <w:rFonts w:asciiTheme="minorHAnsi" w:hAnsiTheme="minorHAnsi" w:cstheme="minorHAnsi"/>
          <w:color w:val="000000"/>
        </w:rPr>
      </w:pPr>
      <w:hyperlink r:id="rId6" w:history="1">
        <w:r w:rsidR="006D0CE7">
          <w:rPr>
            <w:rStyle w:val="Hiperveza"/>
            <w:rFonts w:asciiTheme="minorHAnsi" w:hAnsiTheme="minorHAnsi" w:cstheme="minorHAnsi"/>
            <w:iCs/>
            <w:color w:val="0000FF"/>
            <w:u w:val="single"/>
          </w:rPr>
          <w:t>https://branitelji.gov.hr/zaposljavanje-843/843</w:t>
        </w:r>
      </w:hyperlink>
      <w:r w:rsidR="006D0CE7">
        <w:rPr>
          <w:rFonts w:asciiTheme="minorHAnsi" w:hAnsiTheme="minorHAnsi" w:cstheme="minorHAnsi"/>
          <w:iCs/>
        </w:rPr>
        <w:t xml:space="preserve">, </w:t>
      </w:r>
      <w:r w:rsidR="006D0CE7">
        <w:rPr>
          <w:rFonts w:asciiTheme="minorHAnsi" w:hAnsiTheme="minorHAnsi" w:cstheme="minorHAnsi"/>
          <w:color w:val="000000"/>
        </w:rPr>
        <w:t>a dodatne informacije o dokazima koji su potrebni za ostvarivanje prava prednosti pri zapošljavanju, potražiti na sljedećoj poveznici:</w:t>
      </w:r>
    </w:p>
    <w:p w:rsidR="006D0CE7" w:rsidRPr="00924B76" w:rsidRDefault="004064E0" w:rsidP="006D0CE7">
      <w:pPr>
        <w:rPr>
          <w:rFonts w:asciiTheme="minorHAnsi" w:hAnsiTheme="minorHAnsi" w:cstheme="minorHAnsi"/>
          <w:sz w:val="22"/>
          <w:szCs w:val="22"/>
        </w:rPr>
      </w:pPr>
      <w:hyperlink r:id="rId7" w:history="1">
        <w:r w:rsidR="006D0CE7">
          <w:rPr>
            <w:rStyle w:val="Hiperveza"/>
            <w:rFonts w:asciiTheme="minorHAnsi" w:hAnsiTheme="minorHAnsi" w:cstheme="minorHAnsi"/>
          </w:rPr>
          <w:t>https://branitelji.gov.hr/UserDocsImages//NG/12%20Prosinac/Zapo%C5%A1ljavanje//Popis%20dokaza%20za%20ostvarivanje%20prava%20prednosti%20pri%20zapo%C5%A1ljavanju.pdf</w:t>
        </w:r>
      </w:hyperlink>
      <w:r w:rsidR="006D0CE7">
        <w:rPr>
          <w:rFonts w:asciiTheme="minorHAnsi" w:hAnsiTheme="minorHAnsi" w:cstheme="minorHAnsi"/>
          <w:color w:val="0000FF"/>
          <w:u w:val="single"/>
        </w:rPr>
        <w:t>.</w:t>
      </w:r>
      <w:r w:rsidR="006D0CE7" w:rsidRPr="00924B76">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6D0CE7">
        <w:rPr>
          <w:rFonts w:asciiTheme="minorHAnsi" w:hAnsiTheme="minorHAnsi" w:cstheme="minorHAnsi"/>
          <w:sz w:val="22"/>
          <w:szCs w:val="22"/>
        </w:rPr>
        <w:t xml:space="preserve">108/95, 108/96, 82/01, 103/03, </w:t>
      </w:r>
      <w:r w:rsidR="006D0CE7" w:rsidRPr="00924B76">
        <w:rPr>
          <w:rFonts w:asciiTheme="minorHAnsi" w:hAnsiTheme="minorHAnsi" w:cstheme="minorHAnsi"/>
          <w:sz w:val="22"/>
          <w:szCs w:val="22"/>
        </w:rPr>
        <w:t>148/13</w:t>
      </w:r>
      <w:r w:rsidR="006D0CE7">
        <w:rPr>
          <w:rFonts w:asciiTheme="minorHAnsi" w:hAnsiTheme="minorHAnsi" w:cstheme="minorHAnsi"/>
          <w:sz w:val="22"/>
          <w:szCs w:val="22"/>
        </w:rPr>
        <w:t>, 98/19</w:t>
      </w:r>
      <w:r w:rsidR="006D0CE7" w:rsidRPr="00924B76">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6D0CE7" w:rsidRPr="00924B76">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rPr>
          <w:rFonts w:asciiTheme="minorHAnsi" w:hAnsiTheme="minorHAnsi" w:cstheme="minorHAnsi"/>
          <w:sz w:val="22"/>
          <w:szCs w:val="22"/>
        </w:rPr>
      </w:pPr>
      <w:r w:rsidRPr="00924B76">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D0CE7" w:rsidRPr="00924B76" w:rsidRDefault="004064E0" w:rsidP="006D0CE7">
      <w:pPr>
        <w:rPr>
          <w:rFonts w:asciiTheme="minorHAnsi" w:hAnsiTheme="minorHAnsi" w:cstheme="minorHAnsi"/>
          <w:sz w:val="22"/>
          <w:szCs w:val="22"/>
        </w:rPr>
      </w:pPr>
      <w:hyperlink r:id="rId8" w:history="1">
        <w:r w:rsidR="006D0CE7" w:rsidRPr="00924B76">
          <w:rPr>
            <w:rStyle w:val="Hiperveza"/>
            <w:rFonts w:asciiTheme="minorHAnsi" w:hAnsiTheme="minorHAnsi" w:cstheme="minorHAnsi"/>
            <w:sz w:val="22"/>
            <w:szCs w:val="22"/>
          </w:rPr>
          <w:t>http://os-kastanjer-pu.skole.hr/oglasna_plo_a/pravilnici</w:t>
        </w:r>
      </w:hyperlink>
      <w:r w:rsidR="006D0CE7" w:rsidRPr="00924B76">
        <w:rPr>
          <w:rFonts w:asciiTheme="minorHAnsi" w:hAnsiTheme="minorHAnsi" w:cstheme="minorHAnsi"/>
          <w:sz w:val="22"/>
          <w:szCs w:val="22"/>
        </w:rPr>
        <w:t>.</w:t>
      </w:r>
    </w:p>
    <w:p w:rsidR="006D0CE7" w:rsidRPr="00924B76" w:rsidRDefault="006D0CE7" w:rsidP="006D0CE7">
      <w:pPr>
        <w:pStyle w:val="Default"/>
        <w:jc w:val="both"/>
        <w:rPr>
          <w:rFonts w:asciiTheme="minorHAnsi" w:hAnsiTheme="minorHAnsi" w:cstheme="minorHAnsi"/>
          <w:color w:val="auto"/>
          <w:sz w:val="22"/>
          <w:szCs w:val="22"/>
        </w:rPr>
      </w:pPr>
    </w:p>
    <w:p w:rsidR="006D0CE7" w:rsidRPr="00924B76" w:rsidRDefault="006D0CE7" w:rsidP="006D0CE7">
      <w:pPr>
        <w:pStyle w:val="Default"/>
        <w:jc w:val="both"/>
        <w:rPr>
          <w:rFonts w:asciiTheme="minorHAnsi" w:hAnsiTheme="minorHAnsi" w:cstheme="minorHAnsi"/>
          <w:color w:val="auto"/>
          <w:sz w:val="22"/>
          <w:szCs w:val="22"/>
        </w:rPr>
      </w:pPr>
      <w:r w:rsidRPr="00924B76">
        <w:rPr>
          <w:rFonts w:asciiTheme="minorHAnsi" w:hAnsiTheme="minorHAnsi" w:cstheme="minorHAnsi"/>
          <w:color w:val="auto"/>
          <w:sz w:val="22"/>
          <w:szCs w:val="22"/>
        </w:rPr>
        <w:t>Povjerenstvo za vrednovanje kandidata prijavljenih na natječaj obavlja procjenu kandidata na temelju razgovora ( intervjua).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924B76">
        <w:rPr>
          <w:rFonts w:asciiTheme="minorHAnsi" w:hAnsiTheme="minorHAnsi" w:cstheme="minorHAnsi"/>
          <w:color w:val="auto"/>
          <w:sz w:val="22"/>
          <w:szCs w:val="22"/>
        </w:rPr>
        <w:br/>
        <w:t>Prijavom na natječaj kandidati daju Osnovnoj školi Kaštanjer Pula privolu za obradu osobnih podataka navedenih u svim dostavljenim prilozima, odnosno ispravama, za potrebe provedbe natječajnog postupka.</w:t>
      </w:r>
    </w:p>
    <w:p w:rsidR="006D0CE7" w:rsidRDefault="006D0CE7" w:rsidP="006D0CE7">
      <w:pPr>
        <w:pStyle w:val="Default"/>
        <w:rPr>
          <w:rFonts w:asciiTheme="minorHAnsi" w:hAnsiTheme="minorHAnsi" w:cstheme="minorHAnsi"/>
          <w:color w:val="auto"/>
          <w:sz w:val="22"/>
          <w:szCs w:val="22"/>
        </w:rPr>
      </w:pP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 xml:space="preserve">Natječaj će se objaviti s danom </w:t>
      </w:r>
      <w:r w:rsidR="00A63D44">
        <w:rPr>
          <w:rFonts w:asciiTheme="minorHAnsi" w:hAnsiTheme="minorHAnsi" w:cstheme="minorHAnsi"/>
          <w:b/>
          <w:bCs/>
          <w:color w:val="auto"/>
          <w:sz w:val="22"/>
          <w:szCs w:val="22"/>
        </w:rPr>
        <w:t>12.10.20</w:t>
      </w:r>
      <w:r w:rsidR="004064E0">
        <w:rPr>
          <w:rFonts w:asciiTheme="minorHAnsi" w:hAnsiTheme="minorHAnsi" w:cstheme="minorHAnsi"/>
          <w:b/>
          <w:bCs/>
          <w:color w:val="auto"/>
          <w:sz w:val="22"/>
          <w:szCs w:val="22"/>
        </w:rPr>
        <w:t>2</w:t>
      </w:r>
      <w:bookmarkStart w:id="0" w:name="_GoBack"/>
      <w:bookmarkEnd w:id="0"/>
      <w:r w:rsidR="00A63D44">
        <w:rPr>
          <w:rFonts w:asciiTheme="minorHAnsi" w:hAnsiTheme="minorHAnsi" w:cstheme="minorHAnsi"/>
          <w:b/>
          <w:bCs/>
          <w:color w:val="auto"/>
          <w:sz w:val="22"/>
          <w:szCs w:val="22"/>
        </w:rPr>
        <w:t>0</w:t>
      </w:r>
      <w:r w:rsidRPr="00924B76">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 </w:t>
      </w:r>
      <w:r w:rsidR="00A63D44">
        <w:rPr>
          <w:rFonts w:asciiTheme="minorHAnsi" w:hAnsiTheme="minorHAnsi" w:cstheme="minorHAnsi"/>
          <w:b/>
          <w:bCs/>
          <w:color w:val="auto"/>
          <w:sz w:val="22"/>
          <w:szCs w:val="22"/>
        </w:rPr>
        <w:t>20.10.2020.</w:t>
      </w:r>
      <w:r w:rsidRPr="00924B76">
        <w:rPr>
          <w:rFonts w:asciiTheme="minorHAnsi" w:hAnsiTheme="minorHAnsi" w:cstheme="minorHAnsi"/>
          <w:b/>
          <w:bCs/>
          <w:color w:val="auto"/>
          <w:sz w:val="22"/>
          <w:szCs w:val="22"/>
        </w:rPr>
        <w:t xml:space="preserve"> godine.</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r>
      <w:r w:rsidRPr="00924B76">
        <w:rPr>
          <w:rFonts w:asciiTheme="minorHAnsi" w:hAnsiTheme="minorHAnsi" w:cstheme="minorHAnsi"/>
          <w:b/>
          <w:bCs/>
          <w:color w:val="auto"/>
          <w:sz w:val="22"/>
          <w:szCs w:val="22"/>
        </w:rPr>
        <w:t>Prijave se dostavljaju neposredno ili poštom na adresu: Osnovna škola Kaštanjer Pula, Rimske centurijacije 29, 52100 Pula s naznakom „ Natječaj za učitelja/</w:t>
      </w:r>
      <w:proofErr w:type="spellStart"/>
      <w:r w:rsidRPr="00924B76">
        <w:rPr>
          <w:rFonts w:asciiTheme="minorHAnsi" w:hAnsiTheme="minorHAnsi" w:cstheme="minorHAnsi"/>
          <w:b/>
          <w:bCs/>
          <w:color w:val="auto"/>
          <w:sz w:val="22"/>
          <w:szCs w:val="22"/>
        </w:rPr>
        <w:t>icu</w:t>
      </w:r>
      <w:proofErr w:type="spellEnd"/>
      <w:r w:rsidRPr="00924B76">
        <w:rPr>
          <w:rFonts w:asciiTheme="minorHAnsi" w:hAnsiTheme="minorHAnsi" w:cstheme="minorHAnsi"/>
          <w:b/>
          <w:bCs/>
          <w:color w:val="auto"/>
          <w:sz w:val="22"/>
          <w:szCs w:val="22"/>
        </w:rPr>
        <w:t xml:space="preserve"> </w:t>
      </w:r>
      <w:r w:rsidR="00CC7D4B">
        <w:rPr>
          <w:rFonts w:asciiTheme="minorHAnsi" w:hAnsiTheme="minorHAnsi" w:cstheme="minorHAnsi"/>
          <w:b/>
          <w:bCs/>
          <w:color w:val="auto"/>
          <w:sz w:val="22"/>
          <w:szCs w:val="22"/>
        </w:rPr>
        <w:t xml:space="preserve"> </w:t>
      </w:r>
      <w:r w:rsidR="002D148A">
        <w:rPr>
          <w:rFonts w:asciiTheme="minorHAnsi" w:hAnsiTheme="minorHAnsi" w:cstheme="minorHAnsi"/>
          <w:b/>
          <w:bCs/>
          <w:color w:val="auto"/>
          <w:sz w:val="22"/>
          <w:szCs w:val="22"/>
        </w:rPr>
        <w:t>kemije</w:t>
      </w:r>
      <w:r w:rsidRPr="00924B76">
        <w:rPr>
          <w:rFonts w:asciiTheme="minorHAnsi" w:hAnsiTheme="minorHAnsi" w:cstheme="minorHAnsi"/>
          <w:b/>
          <w:bCs/>
          <w:color w:val="auto"/>
          <w:sz w:val="22"/>
          <w:szCs w:val="22"/>
        </w:rPr>
        <w:t>“.</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924B76">
        <w:rPr>
          <w:rFonts w:asciiTheme="minorHAnsi" w:hAnsiTheme="minorHAnsi" w:cstheme="minorHAnsi"/>
          <w:color w:val="auto"/>
          <w:sz w:val="22"/>
          <w:szCs w:val="22"/>
        </w:rPr>
        <w:br/>
        <w:t> </w:t>
      </w:r>
      <w:r w:rsidRPr="00924B76">
        <w:rPr>
          <w:rFonts w:asciiTheme="minorHAnsi" w:hAnsiTheme="minorHAnsi" w:cstheme="minorHAnsi"/>
          <w:color w:val="auto"/>
          <w:sz w:val="22"/>
          <w:szCs w:val="22"/>
        </w:rPr>
        <w:br/>
        <w:t xml:space="preserve">O rezultatima natječaja kandidati će biti obaviješteni putem mrežnih stranica Škole, iznimno ako se </w:t>
      </w:r>
      <w:r w:rsidRPr="00924B76">
        <w:rPr>
          <w:rFonts w:asciiTheme="minorHAnsi" w:hAnsiTheme="minorHAnsi" w:cstheme="minorHAnsi"/>
          <w:color w:val="auto"/>
          <w:sz w:val="22"/>
          <w:szCs w:val="22"/>
        </w:rPr>
        <w:lastRenderedPageBreak/>
        <w:t>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F20D07" w:rsidRDefault="006D0CE7" w:rsidP="006D0CE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 Izabranim kandidatom ugovorit će se probni rad. </w:t>
      </w:r>
      <w:r w:rsidRPr="00924B76">
        <w:rPr>
          <w:rFonts w:asciiTheme="minorHAnsi" w:hAnsiTheme="minorHAnsi" w:cstheme="minorHAnsi"/>
          <w:color w:val="auto"/>
          <w:sz w:val="22"/>
          <w:szCs w:val="22"/>
        </w:rPr>
        <w:br/>
        <w:t> </w:t>
      </w:r>
      <w:r>
        <w:rPr>
          <w:rFonts w:asciiTheme="minorHAnsi" w:hAnsiTheme="minorHAnsi" w:cstheme="minorHAnsi"/>
          <w:color w:val="auto"/>
          <w:sz w:val="22"/>
          <w:szCs w:val="22"/>
        </w:rPr>
        <w:t xml:space="preserve">                                                                                                                       </w:t>
      </w:r>
      <w:r w:rsidRPr="00F20D07">
        <w:rPr>
          <w:rFonts w:asciiTheme="minorHAnsi" w:hAnsiTheme="minorHAnsi" w:cstheme="minorHAnsi"/>
          <w:color w:val="auto"/>
          <w:sz w:val="22"/>
          <w:szCs w:val="22"/>
        </w:rPr>
        <w:t>Ravnateljice Škole:</w:t>
      </w:r>
      <w:r w:rsidRPr="00F20D07">
        <w:rPr>
          <w:rFonts w:asciiTheme="minorHAnsi" w:hAnsiTheme="minorHAnsi" w:cstheme="minorHAnsi"/>
          <w:color w:val="auto"/>
          <w:sz w:val="22"/>
          <w:szCs w:val="22"/>
        </w:rPr>
        <w:br/>
        <w:t> </w:t>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t>_______________________________</w:t>
      </w:r>
    </w:p>
    <w:p w:rsidR="006D0CE7" w:rsidRPr="00F20D07" w:rsidRDefault="006D0CE7" w:rsidP="006D0CE7">
      <w:pPr>
        <w:pStyle w:val="Default"/>
        <w:rPr>
          <w:rFonts w:asciiTheme="minorHAnsi" w:hAnsiTheme="minorHAnsi" w:cstheme="minorHAnsi"/>
          <w:color w:val="auto"/>
          <w:sz w:val="22"/>
          <w:szCs w:val="22"/>
        </w:rPr>
      </w:pP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r>
      <w:r w:rsidRPr="00F20D07">
        <w:rPr>
          <w:rFonts w:asciiTheme="minorHAnsi" w:hAnsiTheme="minorHAnsi" w:cstheme="minorHAnsi"/>
          <w:color w:val="auto"/>
          <w:sz w:val="22"/>
          <w:szCs w:val="22"/>
        </w:rPr>
        <w:tab/>
        <w:t xml:space="preserve">    Nada Crnković,  prof. </w:t>
      </w:r>
      <w:proofErr w:type="spellStart"/>
      <w:r w:rsidRPr="00F20D07">
        <w:rPr>
          <w:rFonts w:asciiTheme="minorHAnsi" w:hAnsiTheme="minorHAnsi" w:cstheme="minorHAnsi"/>
          <w:color w:val="auto"/>
          <w:sz w:val="22"/>
          <w:szCs w:val="22"/>
        </w:rPr>
        <w:t>pedag</w:t>
      </w:r>
      <w:proofErr w:type="spellEnd"/>
      <w:r w:rsidRPr="00F20D07">
        <w:rPr>
          <w:rFonts w:asciiTheme="minorHAnsi" w:hAnsiTheme="minorHAnsi" w:cstheme="minorHAnsi"/>
          <w:color w:val="auto"/>
          <w:sz w:val="22"/>
          <w:szCs w:val="22"/>
        </w:rPr>
        <w:t>.</w:t>
      </w:r>
    </w:p>
    <w:p w:rsidR="006D0CE7" w:rsidRPr="00F20D07" w:rsidRDefault="006D0CE7" w:rsidP="006D0CE7"/>
    <w:p w:rsidR="00FA16A9" w:rsidRPr="006D0CE7" w:rsidRDefault="004064E0" w:rsidP="006D0CE7"/>
    <w:sectPr w:rsidR="00FA16A9" w:rsidRPr="006D0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7"/>
    <w:rsid w:val="002D148A"/>
    <w:rsid w:val="0034457C"/>
    <w:rsid w:val="004064E0"/>
    <w:rsid w:val="006D0CE7"/>
    <w:rsid w:val="00A63D44"/>
    <w:rsid w:val="00CC7D4B"/>
    <w:rsid w:val="00F20D07"/>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6CBFD-6C13-43A2-AB2C-44450FF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D0CE7"/>
    <w:rPr>
      <w:b/>
      <w:bCs/>
    </w:rPr>
  </w:style>
  <w:style w:type="paragraph" w:styleId="Tekstbalonia">
    <w:name w:val="Balloon Text"/>
    <w:basedOn w:val="Normal"/>
    <w:link w:val="TekstbaloniaChar"/>
    <w:uiPriority w:val="99"/>
    <w:semiHidden/>
    <w:unhideWhenUsed/>
    <w:rsid w:val="00F20D0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0D0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kastanjer-pu.skole.hr/oglasna_plo_a/pravilnici"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1609</Words>
  <Characters>9173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7</cp:revision>
  <cp:lastPrinted>2020-10-09T10:45:00Z</cp:lastPrinted>
  <dcterms:created xsi:type="dcterms:W3CDTF">2020-10-02T16:59:00Z</dcterms:created>
  <dcterms:modified xsi:type="dcterms:W3CDTF">2020-10-09T10:45:00Z</dcterms:modified>
</cp:coreProperties>
</file>