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AF" w:rsidRPr="0099018C" w:rsidRDefault="00165FAF" w:rsidP="00C173CC">
      <w:pPr>
        <w:spacing w:after="60" w:line="276" w:lineRule="auto"/>
        <w:rPr>
          <w:rFonts w:ascii="Arial" w:hAnsi="Arial" w:cs="Arial"/>
          <w:noProof w:val="0"/>
          <w:color w:val="000000"/>
          <w:sz w:val="22"/>
          <w:szCs w:val="22"/>
        </w:rPr>
      </w:pPr>
      <w:r w:rsidRPr="0099018C">
        <w:rPr>
          <w:rFonts w:ascii="Arial" w:hAnsi="Arial" w:cs="Arial"/>
          <w:noProof w:val="0"/>
          <w:color w:val="000000"/>
          <w:sz w:val="22"/>
          <w:szCs w:val="22"/>
        </w:rPr>
        <w:t xml:space="preserve">            </w:t>
      </w:r>
      <w:r w:rsidR="00DD5369">
        <w:rPr>
          <w:rFonts w:ascii="Arial" w:hAnsi="Arial" w:cs="Arial"/>
          <w:color w:val="000000"/>
          <w:sz w:val="22"/>
          <w:szCs w:val="22"/>
        </w:rPr>
        <w:drawing>
          <wp:inline distT="0" distB="0" distL="0" distR="0">
            <wp:extent cx="514350" cy="638175"/>
            <wp:effectExtent l="19050" t="0" r="0" b="0"/>
            <wp:docPr id="1" name="Picture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or_grb_rh_220 - mali"/>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B47320" w:rsidRDefault="00D5538E" w:rsidP="009B0B73">
      <w:pPr>
        <w:tabs>
          <w:tab w:val="left" w:pos="1134"/>
        </w:tabs>
        <w:spacing w:line="276" w:lineRule="auto"/>
        <w:ind w:right="3402"/>
        <w:rPr>
          <w:rFonts w:ascii="Arial" w:hAnsi="Arial" w:cs="Arial"/>
          <w:b/>
          <w:sz w:val="22"/>
          <w:szCs w:val="22"/>
        </w:rPr>
      </w:pPr>
      <w:r w:rsidRPr="00801F22">
        <w:rPr>
          <w:rFonts w:ascii="Arial" w:hAnsi="Arial" w:cs="Arial"/>
          <w:b/>
          <w:sz w:val="22"/>
          <w:szCs w:val="22"/>
        </w:rPr>
        <w:t>REPUBLIKA HRVATSKA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ISTARSKA ŽUPANIJA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GRAD PULA-POLA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UPRAVNI ODJEL ZA PROSTORNO UREĐENJE, KOMUNALNI SUSTAV I IMOVINU</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Odsjek za gradnju</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REPUBBLICA DI CROAZIA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REGIONE ISTRIANA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CITTA DI PULA-POLA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ASSESSORATO ALL’URBANISTICA, AGLI AFFARI COMUNALI E AL PATRIMONIO</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 xml:space="preserve">Sezione per l’edilizia </w:t>
      </w:r>
      <w:r w:rsidR="00D5538E" w:rsidRPr="00675313">
        <w:rPr>
          <w:rFonts w:ascii="Arial" w:hAnsi="Arial" w:cs="Arial"/>
          <w:b/>
          <w:sz w:val="22"/>
          <w:szCs w:val="22"/>
        </w:rPr>
        <w:t xml:space="preserve"> </w:t>
      </w:r>
    </w:p>
    <w:p w:rsidR="00D5538E" w:rsidRPr="00154A0C" w:rsidRDefault="00D5538E" w:rsidP="00C173CC">
      <w:pPr>
        <w:tabs>
          <w:tab w:val="left" w:pos="1134"/>
        </w:tabs>
        <w:spacing w:before="120" w:line="276" w:lineRule="auto"/>
        <w:ind w:right="3686"/>
        <w:rPr>
          <w:rFonts w:ascii="Arial" w:hAnsi="Arial" w:cs="Arial"/>
          <w:sz w:val="22"/>
          <w:szCs w:val="22"/>
        </w:rPr>
      </w:pPr>
      <w:r w:rsidRPr="00154A0C">
        <w:rPr>
          <w:rFonts w:ascii="Arial" w:hAnsi="Arial" w:cs="Arial"/>
          <w:sz w:val="22"/>
          <w:szCs w:val="22"/>
        </w:rPr>
        <w:t xml:space="preserve">KLASA: </w:t>
      </w:r>
      <w:r w:rsidR="00B47320">
        <w:rPr>
          <w:rFonts w:ascii="Arial" w:hAnsi="Arial" w:cs="Arial"/>
          <w:sz w:val="22"/>
          <w:szCs w:val="22"/>
        </w:rPr>
        <w:t>UP/I-350-05/20-01/000007</w:t>
      </w:r>
    </w:p>
    <w:p w:rsidR="00D5538E" w:rsidRPr="00154A0C" w:rsidRDefault="00D5538E" w:rsidP="009B0B73">
      <w:pPr>
        <w:tabs>
          <w:tab w:val="left" w:pos="1134"/>
        </w:tabs>
        <w:spacing w:line="276" w:lineRule="auto"/>
        <w:ind w:right="3683"/>
        <w:rPr>
          <w:rFonts w:ascii="Arial" w:hAnsi="Arial" w:cs="Arial"/>
          <w:sz w:val="22"/>
          <w:szCs w:val="22"/>
        </w:rPr>
      </w:pPr>
      <w:r w:rsidRPr="00154A0C">
        <w:rPr>
          <w:rFonts w:ascii="Arial" w:hAnsi="Arial" w:cs="Arial"/>
          <w:sz w:val="22"/>
          <w:szCs w:val="22"/>
        </w:rPr>
        <w:t xml:space="preserve">URBROJ: </w:t>
      </w:r>
      <w:r w:rsidR="00B47320">
        <w:rPr>
          <w:rFonts w:ascii="Arial" w:hAnsi="Arial" w:cs="Arial"/>
          <w:sz w:val="22"/>
          <w:szCs w:val="22"/>
        </w:rPr>
        <w:t>2168/01-03-05-0426-20-0005</w:t>
      </w:r>
    </w:p>
    <w:p w:rsidR="00D5538E" w:rsidRPr="00154A0C" w:rsidRDefault="00B47320" w:rsidP="009B0B73">
      <w:pPr>
        <w:tabs>
          <w:tab w:val="left" w:pos="1134"/>
        </w:tabs>
        <w:spacing w:line="276" w:lineRule="auto"/>
        <w:ind w:right="3683"/>
        <w:rPr>
          <w:rFonts w:ascii="Arial" w:hAnsi="Arial" w:cs="Arial"/>
          <w:sz w:val="22"/>
          <w:szCs w:val="22"/>
        </w:rPr>
      </w:pPr>
      <w:r>
        <w:rPr>
          <w:rFonts w:ascii="Arial" w:hAnsi="Arial" w:cs="Arial"/>
          <w:sz w:val="22"/>
          <w:szCs w:val="22"/>
        </w:rPr>
        <w:t>Pula</w:t>
      </w:r>
      <w:r w:rsidR="00D5538E" w:rsidRPr="00154A0C">
        <w:rPr>
          <w:rFonts w:ascii="Arial" w:hAnsi="Arial" w:cs="Arial"/>
          <w:sz w:val="22"/>
          <w:szCs w:val="22"/>
        </w:rPr>
        <w:t xml:space="preserve">, </w:t>
      </w:r>
      <w:r>
        <w:rPr>
          <w:rFonts w:ascii="Arial" w:hAnsi="Arial" w:cs="Arial"/>
          <w:sz w:val="22"/>
          <w:szCs w:val="22"/>
        </w:rPr>
        <w:t>15.05.2020</w:t>
      </w:r>
      <w:r w:rsidR="00D5538E" w:rsidRPr="00154A0C">
        <w:rPr>
          <w:rFonts w:ascii="Arial" w:hAnsi="Arial" w:cs="Arial"/>
          <w:sz w:val="22"/>
          <w:szCs w:val="22"/>
        </w:rPr>
        <w:t>.</w:t>
      </w:r>
    </w:p>
    <w:p w:rsidR="00B70ECB" w:rsidRPr="0099018C" w:rsidRDefault="00B47320" w:rsidP="00AB4421">
      <w:pPr>
        <w:spacing w:before="120"/>
        <w:jc w:val="both"/>
        <w:rPr>
          <w:rFonts w:ascii="Arial" w:hAnsi="Arial" w:cs="Arial"/>
          <w:noProof w:val="0"/>
          <w:color w:val="000000"/>
          <w:sz w:val="22"/>
          <w:szCs w:val="22"/>
        </w:rPr>
      </w:pPr>
      <w:r>
        <w:rPr>
          <w:rFonts w:ascii="Arial" w:hAnsi="Arial" w:cs="Arial"/>
          <w:sz w:val="22"/>
          <w:szCs w:val="22"/>
        </w:rPr>
        <w:t xml:space="preserve">ISTARSKA ŽUPANIJA, GRAD PULA-POLA, UPRAVNI ODJEL ZA PROSTORNO UREĐENJE, KOMUNALNI SUSTAV I IMOVINU, Odsjek za gradnju, </w:t>
      </w:r>
      <w:r w:rsidR="00D65078" w:rsidRPr="00D65078">
        <w:rPr>
          <w:rFonts w:ascii="Arial" w:hAnsi="Arial" w:cs="Arial"/>
          <w:sz w:val="22"/>
          <w:szCs w:val="22"/>
        </w:rPr>
        <w:t xml:space="preserve">na temelju članka 34. stavka 1. Zakona o općem upravnom postupku (N.N. br. 47/09),  a u svezi sa člankom 117. stavkom 3.  Zakona o prostornom uređenju ("Narodne novine" broj 153/13, 65/17), </w:t>
      </w:r>
      <w:r w:rsidR="002E45B2" w:rsidRPr="00154A0C">
        <w:rPr>
          <w:rFonts w:ascii="Arial" w:hAnsi="Arial" w:cs="Arial"/>
          <w:sz w:val="22"/>
          <w:szCs w:val="22"/>
        </w:rPr>
        <w:t xml:space="preserve">rješavajući po zahtjevu koji </w:t>
      </w:r>
      <w:r w:rsidR="00116586">
        <w:rPr>
          <w:rFonts w:ascii="Arial" w:hAnsi="Arial" w:cs="Arial"/>
          <w:sz w:val="22"/>
          <w:szCs w:val="22"/>
        </w:rPr>
        <w:t>je podnijela tvrtka</w:t>
      </w:r>
      <w:r w:rsidR="002E45B2" w:rsidRPr="00154A0C">
        <w:rPr>
          <w:rFonts w:ascii="Arial" w:hAnsi="Arial" w:cs="Arial"/>
          <w:sz w:val="22"/>
          <w:szCs w:val="22"/>
        </w:rPr>
        <w:t xml:space="preserve"> </w:t>
      </w:r>
      <w:bookmarkStart w:id="0" w:name="_Hlk40428999"/>
      <w:r>
        <w:rPr>
          <w:rFonts w:ascii="Arial" w:hAnsi="Arial" w:cs="Arial"/>
          <w:sz w:val="22"/>
          <w:szCs w:val="22"/>
        </w:rPr>
        <w:t xml:space="preserve">HEP-Operator distribucijskog sustava d.o.o., HR-52100 Pula, Vergerijeva 6, </w:t>
      </w:r>
      <w:bookmarkEnd w:id="0"/>
      <w:r>
        <w:rPr>
          <w:rFonts w:ascii="Arial" w:hAnsi="Arial" w:cs="Arial"/>
          <w:sz w:val="22"/>
          <w:szCs w:val="22"/>
        </w:rPr>
        <w:t>OIB 46830600751</w:t>
      </w:r>
      <w:bookmarkStart w:id="1" w:name="_Hlk28545215"/>
      <w:bookmarkEnd w:id="1"/>
      <w:r w:rsidR="002E45B2" w:rsidRPr="00154A0C">
        <w:rPr>
          <w:rFonts w:ascii="Arial" w:hAnsi="Arial" w:cs="Arial"/>
          <w:sz w:val="22"/>
          <w:szCs w:val="22"/>
        </w:rPr>
        <w:t xml:space="preserve">, </w:t>
      </w:r>
      <w:r w:rsidR="00B70ECB" w:rsidRPr="0099018C">
        <w:rPr>
          <w:rFonts w:ascii="Arial" w:hAnsi="Arial" w:cs="Arial"/>
          <w:noProof w:val="0"/>
          <w:color w:val="000000"/>
          <w:sz w:val="22"/>
          <w:szCs w:val="22"/>
        </w:rPr>
        <w:t xml:space="preserve">donosi </w:t>
      </w:r>
    </w:p>
    <w:p w:rsidR="00AB4421" w:rsidRPr="00C173CC" w:rsidRDefault="0099018C" w:rsidP="00AB4421">
      <w:pPr>
        <w:spacing w:before="120" w:after="240"/>
        <w:jc w:val="center"/>
        <w:rPr>
          <w:rFonts w:ascii="Arial" w:hAnsi="Arial" w:cs="Arial"/>
          <w:b/>
          <w:noProof w:val="0"/>
          <w:color w:val="000000"/>
          <w:sz w:val="28"/>
          <w:szCs w:val="22"/>
        </w:rPr>
      </w:pPr>
      <w:r w:rsidRPr="00C173CC">
        <w:rPr>
          <w:rFonts w:ascii="Arial" w:hAnsi="Arial" w:cs="Arial"/>
          <w:b/>
          <w:noProof w:val="0"/>
          <w:color w:val="000000"/>
          <w:sz w:val="28"/>
          <w:szCs w:val="22"/>
        </w:rPr>
        <w:t>ZAKLJUČAK</w:t>
      </w:r>
    </w:p>
    <w:p w:rsidR="0003507E" w:rsidRDefault="0003507E" w:rsidP="00AB4421">
      <w:pPr>
        <w:numPr>
          <w:ilvl w:val="0"/>
          <w:numId w:val="38"/>
        </w:numPr>
        <w:ind w:left="142" w:hanging="142"/>
        <w:jc w:val="both"/>
        <w:rPr>
          <w:rFonts w:ascii="Arial" w:hAnsi="Arial" w:cs="Arial"/>
          <w:color w:val="000000"/>
          <w:sz w:val="22"/>
          <w:szCs w:val="22"/>
        </w:rPr>
      </w:pPr>
      <w:r>
        <w:rPr>
          <w:rFonts w:ascii="Arial" w:hAnsi="Arial" w:cs="Arial"/>
          <w:color w:val="000000"/>
          <w:sz w:val="22"/>
          <w:szCs w:val="22"/>
        </w:rPr>
        <w:t xml:space="preserve"> </w:t>
      </w:r>
      <w:r w:rsidR="00D65078">
        <w:rPr>
          <w:rFonts w:ascii="Arial" w:hAnsi="Arial" w:cs="Arial"/>
          <w:color w:val="000000"/>
          <w:sz w:val="22"/>
          <w:szCs w:val="22"/>
        </w:rPr>
        <w:t xml:space="preserve">Za privremenog zastupnika </w:t>
      </w:r>
      <w:bookmarkStart w:id="2" w:name="_Hlk40431175"/>
      <w:r w:rsidR="00D65078">
        <w:rPr>
          <w:rFonts w:ascii="Arial" w:hAnsi="Arial" w:cs="Arial"/>
          <w:color w:val="000000"/>
          <w:sz w:val="22"/>
          <w:szCs w:val="22"/>
        </w:rPr>
        <w:t xml:space="preserve">ANTO GAZIBARIĆ-GRGANOVIĆ iz AT-WIEN, LANDGUTAGASSE 366/20, </w:t>
      </w:r>
      <w:bookmarkEnd w:id="2"/>
      <w:r w:rsidR="00D65078">
        <w:rPr>
          <w:rFonts w:ascii="Arial" w:hAnsi="Arial" w:cs="Arial"/>
          <w:color w:val="000000"/>
          <w:sz w:val="22"/>
          <w:szCs w:val="22"/>
        </w:rPr>
        <w:t xml:space="preserve">koji je upisan kao suvlasnik k.č. br. 2263/10 k.o. Pula, GRAZIELLI VIOLA iz SI-6620 PORTOROŽ, STRUNJAN 72, koja je upisana kao suvlasnica k.č. br. 2722 k.o. Pula, TIHOMIRU GRUBIĆ iz DE-STARNBERG, LUDWIG-THOMA-WEG 20, MARIJI GRUBIĆ iz DE-STARNBERG, LUDWIG-THOMA-WEG 20, koji su upisani kao suvlasnici k.č. br. 2260/10 k.o. Pula, MARINKU BANDIĆ iz AT-LEONDING, SALZBURGSTR. 284/316 koji je upisan kao vlasnik k.č. br. 2260/16 k.o. Pula, postavlja se </w:t>
      </w:r>
      <w:r w:rsidR="00D65078" w:rsidRPr="00D65078">
        <w:rPr>
          <w:rFonts w:ascii="Arial" w:hAnsi="Arial" w:cs="Arial"/>
          <w:b/>
          <w:bCs/>
          <w:color w:val="000000"/>
          <w:sz w:val="22"/>
          <w:szCs w:val="22"/>
        </w:rPr>
        <w:t>MIODRAG REGVAT (OIB: 33638623843) iz Pule, Forum 11</w:t>
      </w:r>
      <w:r w:rsidR="00D65078" w:rsidRPr="00D65078">
        <w:rPr>
          <w:rFonts w:ascii="Arial" w:hAnsi="Arial" w:cs="Arial"/>
          <w:color w:val="000000"/>
          <w:sz w:val="22"/>
          <w:szCs w:val="22"/>
        </w:rPr>
        <w:t xml:space="preserve">, koji će ih zastupati u postupku izdavanja lokacijske dozvole pokrenutom po zahtjevu HEP-Operator distribucijskog sustava d.o.o., HR-52100 Pula, Vergerijeva 6, za namjeravani zahvat u prostoru – </w:t>
      </w:r>
      <w:r w:rsidR="00D65078">
        <w:rPr>
          <w:rFonts w:ascii="Arial" w:hAnsi="Arial" w:cs="Arial"/>
          <w:color w:val="000000"/>
          <w:sz w:val="22"/>
          <w:szCs w:val="22"/>
        </w:rPr>
        <w:t>građenje građevine infrastrukturne namjene energetskog sustava (distribucija električne energije) – SN priključak za TS Rendinelica i građenje građevine infrastrukturne namjene energetskog sustava – TS Rendi</w:t>
      </w:r>
      <w:r>
        <w:rPr>
          <w:rFonts w:ascii="Arial" w:hAnsi="Arial" w:cs="Arial"/>
          <w:color w:val="000000"/>
          <w:sz w:val="22"/>
          <w:szCs w:val="22"/>
        </w:rPr>
        <w:t>nelica</w:t>
      </w:r>
      <w:r w:rsidR="00D65078" w:rsidRPr="00D65078">
        <w:rPr>
          <w:rFonts w:ascii="Arial" w:hAnsi="Arial" w:cs="Arial"/>
          <w:color w:val="000000"/>
          <w:sz w:val="22"/>
          <w:szCs w:val="22"/>
        </w:rPr>
        <w:t>, čija trasa ide i preko nekretnina u vlasništvu zastupanih osoba</w:t>
      </w:r>
    </w:p>
    <w:p w:rsidR="0003507E" w:rsidRDefault="0003507E" w:rsidP="00AB4421">
      <w:pPr>
        <w:ind w:left="142"/>
        <w:jc w:val="both"/>
        <w:rPr>
          <w:rFonts w:ascii="Arial" w:hAnsi="Arial" w:cs="Arial"/>
          <w:color w:val="000000"/>
          <w:sz w:val="22"/>
          <w:szCs w:val="22"/>
        </w:rPr>
      </w:pPr>
    </w:p>
    <w:p w:rsidR="0003507E" w:rsidRPr="00AB4421" w:rsidRDefault="0003507E" w:rsidP="00AB4421">
      <w:pPr>
        <w:numPr>
          <w:ilvl w:val="0"/>
          <w:numId w:val="38"/>
        </w:numPr>
        <w:tabs>
          <w:tab w:val="left" w:pos="284"/>
        </w:tabs>
        <w:ind w:left="142" w:hanging="142"/>
        <w:jc w:val="both"/>
        <w:rPr>
          <w:rFonts w:ascii="Arial" w:hAnsi="Arial" w:cs="Arial"/>
          <w:color w:val="000000"/>
          <w:sz w:val="22"/>
          <w:szCs w:val="22"/>
        </w:rPr>
      </w:pPr>
      <w:r w:rsidRPr="0003507E">
        <w:rPr>
          <w:rFonts w:ascii="Arial" w:hAnsi="Arial" w:cs="Arial"/>
          <w:color w:val="000000"/>
          <w:sz w:val="22"/>
          <w:szCs w:val="22"/>
        </w:rPr>
        <w:t xml:space="preserve">HEP-Operator distribucijskog sustava d.o.o., HR-52100 Pula, Vergerijeva 6, kao podnositelj zahtjeva, je dužan u roku od 8 dana od dana primitka ovog zaključka izvršiti uplatu iznosa od 500,00 kuna na žiro  račun privremenog zastupnika koji se vodi kod Zagrebačke banke, IBAN: HR9523600003111664570, na ime naknade troškova zastupanja </w:t>
      </w:r>
    </w:p>
    <w:p w:rsidR="0003507E" w:rsidRPr="0003507E" w:rsidRDefault="0003507E" w:rsidP="00AB4421">
      <w:pPr>
        <w:pStyle w:val="BodyText"/>
        <w:numPr>
          <w:ilvl w:val="0"/>
          <w:numId w:val="38"/>
        </w:numPr>
        <w:tabs>
          <w:tab w:val="left" w:pos="284"/>
        </w:tabs>
        <w:spacing w:before="120"/>
        <w:ind w:left="142" w:hanging="142"/>
        <w:jc w:val="both"/>
        <w:rPr>
          <w:rFonts w:ascii="Arial" w:hAnsi="Arial" w:cs="Arial"/>
          <w:color w:val="000000"/>
          <w:sz w:val="22"/>
          <w:szCs w:val="22"/>
        </w:rPr>
      </w:pPr>
      <w:r w:rsidRPr="0003507E">
        <w:rPr>
          <w:rFonts w:ascii="Arial" w:hAnsi="Arial" w:cs="Arial"/>
          <w:color w:val="000000"/>
          <w:sz w:val="22"/>
          <w:szCs w:val="22"/>
        </w:rPr>
        <w:t>Privremeni zastupnik zastupat će osobe navedene u točki I.  samo u ovom postupku i to sve dok se ne pojavi sama stranka ili osoba ovlaštena za njezino zastupanje, ili dok sama stranka u pisanom obliku ne odredi osobu ovlaštenu za zastupanje</w:t>
      </w:r>
    </w:p>
    <w:p w:rsidR="00AB4421" w:rsidRDefault="00AB4421" w:rsidP="00AB4421">
      <w:pPr>
        <w:pStyle w:val="BodyText"/>
        <w:tabs>
          <w:tab w:val="left" w:pos="284"/>
        </w:tabs>
        <w:spacing w:before="120"/>
        <w:rPr>
          <w:rFonts w:ascii="Arial" w:hAnsi="Arial" w:cs="Arial"/>
          <w:b/>
          <w:bCs/>
          <w:color w:val="000000"/>
          <w:sz w:val="22"/>
          <w:szCs w:val="22"/>
        </w:rPr>
      </w:pPr>
    </w:p>
    <w:p w:rsidR="0003507E" w:rsidRPr="0003507E" w:rsidRDefault="0003507E" w:rsidP="00AB4421">
      <w:pPr>
        <w:pStyle w:val="BodyText"/>
        <w:tabs>
          <w:tab w:val="left" w:pos="284"/>
        </w:tabs>
        <w:spacing w:before="120"/>
        <w:jc w:val="center"/>
        <w:rPr>
          <w:rFonts w:ascii="Arial" w:hAnsi="Arial" w:cs="Arial"/>
          <w:b/>
          <w:bCs/>
          <w:color w:val="000000"/>
          <w:sz w:val="22"/>
          <w:szCs w:val="22"/>
        </w:rPr>
      </w:pPr>
      <w:r w:rsidRPr="0003507E">
        <w:rPr>
          <w:rFonts w:ascii="Arial" w:hAnsi="Arial" w:cs="Arial"/>
          <w:b/>
          <w:bCs/>
          <w:color w:val="000000"/>
          <w:sz w:val="22"/>
          <w:szCs w:val="22"/>
        </w:rPr>
        <w:lastRenderedPageBreak/>
        <w:t xml:space="preserve">OBRAZLOŽENJE </w:t>
      </w:r>
    </w:p>
    <w:p w:rsidR="0097684B" w:rsidRPr="0097684B" w:rsidRDefault="0097684B" w:rsidP="00AB4421">
      <w:pPr>
        <w:pStyle w:val="BodyText"/>
        <w:tabs>
          <w:tab w:val="left" w:pos="284"/>
        </w:tabs>
        <w:spacing w:before="120"/>
        <w:jc w:val="both"/>
        <w:rPr>
          <w:rFonts w:ascii="Arial" w:hAnsi="Arial" w:cs="Arial"/>
          <w:color w:val="000000"/>
          <w:sz w:val="22"/>
          <w:szCs w:val="22"/>
        </w:rPr>
      </w:pPr>
      <w:r w:rsidRPr="0097684B">
        <w:rPr>
          <w:rFonts w:ascii="Arial" w:hAnsi="Arial" w:cs="Arial"/>
          <w:color w:val="000000"/>
          <w:sz w:val="22"/>
          <w:szCs w:val="22"/>
        </w:rPr>
        <w:t>U postupku izdavanja gore opisane lokacijske dozvole, utvrđeno je da su osobe iz točke I izreke ovog zaključka upisane kao vlasnici nekretnina preko kojih ide trasa planirane građevine</w:t>
      </w:r>
      <w:r w:rsidR="00AB4421">
        <w:rPr>
          <w:rFonts w:ascii="Arial" w:hAnsi="Arial" w:cs="Arial"/>
          <w:color w:val="000000"/>
          <w:sz w:val="22"/>
          <w:szCs w:val="22"/>
        </w:rPr>
        <w:t xml:space="preserve">. Iste su u pozivu na uvid u spis predmeta pozvane da u rokeu od 8 dana od primitka poziva odrede privremenog zastupnika sa prebivalištem u RH. Kako iste u danom roku a niti do dana pisanja ovog zaključka nisu </w:t>
      </w:r>
      <w:r w:rsidRPr="0097684B">
        <w:rPr>
          <w:rFonts w:ascii="Arial" w:hAnsi="Arial" w:cs="Arial"/>
          <w:color w:val="000000"/>
          <w:sz w:val="22"/>
          <w:szCs w:val="22"/>
        </w:rPr>
        <w:t xml:space="preserve"> odredili osobu ovlaštenu za zastupanje u ovom postupku s prebivalištem u Republici Hrvatskoj</w:t>
      </w:r>
      <w:r w:rsidR="00AB4421">
        <w:rPr>
          <w:rFonts w:ascii="Arial" w:hAnsi="Arial" w:cs="Arial"/>
          <w:color w:val="000000"/>
          <w:sz w:val="22"/>
          <w:szCs w:val="22"/>
        </w:rPr>
        <w:t xml:space="preserve">, </w:t>
      </w:r>
      <w:r w:rsidRPr="0097684B">
        <w:rPr>
          <w:rFonts w:ascii="Arial" w:hAnsi="Arial" w:cs="Arial"/>
          <w:color w:val="000000"/>
          <w:sz w:val="22"/>
          <w:szCs w:val="22"/>
        </w:rPr>
        <w:t xml:space="preserve">trebalo im je sukladno članku 34. Zakona o općem upravnom postupku, radi zaštite njihovih prava i pravnih interesa u postupku izdavanja lokacijske dozvole postaviti privremenog zastupnika. </w:t>
      </w:r>
    </w:p>
    <w:p w:rsidR="0097684B" w:rsidRPr="0097684B" w:rsidRDefault="0097684B" w:rsidP="00AB4421">
      <w:pPr>
        <w:pStyle w:val="BodyText"/>
        <w:tabs>
          <w:tab w:val="left" w:pos="284"/>
        </w:tabs>
        <w:spacing w:before="120"/>
        <w:jc w:val="both"/>
        <w:rPr>
          <w:rFonts w:ascii="Arial" w:hAnsi="Arial" w:cs="Arial"/>
          <w:color w:val="000000"/>
          <w:sz w:val="22"/>
          <w:szCs w:val="22"/>
        </w:rPr>
      </w:pPr>
      <w:r w:rsidRPr="0097684B">
        <w:rPr>
          <w:rFonts w:ascii="Arial" w:hAnsi="Arial" w:cs="Arial"/>
          <w:color w:val="000000"/>
          <w:sz w:val="22"/>
          <w:szCs w:val="22"/>
        </w:rPr>
        <w:t xml:space="preserve">Ovo tijelo se pri izboru osobe privremenog zastupnika rukovodilo činjenicom da je isti dugi niz godina radio na poslovima provedbe dokumenata prostornog uređenja. Obzirom na to, ovo tijelo smatra da će privremeni zastupnik, svojim stručnim znanjem i iskustvom, te poznavanjem problematike prostornog uređenja, djelotvorno štititi interese zastupanih osoba. </w:t>
      </w:r>
    </w:p>
    <w:p w:rsidR="0097684B" w:rsidRPr="0097684B" w:rsidRDefault="0097684B" w:rsidP="00AB4421">
      <w:pPr>
        <w:pStyle w:val="BodyText"/>
        <w:tabs>
          <w:tab w:val="left" w:pos="284"/>
        </w:tabs>
        <w:spacing w:before="120"/>
        <w:jc w:val="both"/>
        <w:rPr>
          <w:rFonts w:ascii="Arial" w:hAnsi="Arial" w:cs="Arial"/>
          <w:color w:val="000000"/>
          <w:sz w:val="22"/>
          <w:szCs w:val="22"/>
        </w:rPr>
      </w:pPr>
      <w:r w:rsidRPr="0097684B">
        <w:rPr>
          <w:rFonts w:ascii="Arial" w:hAnsi="Arial" w:cs="Arial"/>
          <w:color w:val="000000"/>
          <w:sz w:val="22"/>
          <w:szCs w:val="22"/>
        </w:rPr>
        <w:t xml:space="preserve">Isto tako, imenovanje privremenog zastupnika zahtijevaju i interesi investitora, koji ima pravo da se o njegovom zahtjevu odluči u razumnom roku. </w:t>
      </w:r>
    </w:p>
    <w:p w:rsidR="0097684B" w:rsidRPr="0097684B" w:rsidRDefault="0097684B" w:rsidP="00AB4421">
      <w:pPr>
        <w:pStyle w:val="BodyText"/>
        <w:tabs>
          <w:tab w:val="left" w:pos="284"/>
        </w:tabs>
        <w:spacing w:before="120"/>
        <w:jc w:val="both"/>
        <w:rPr>
          <w:rFonts w:ascii="Arial" w:hAnsi="Arial" w:cs="Arial"/>
          <w:color w:val="000000"/>
          <w:sz w:val="22"/>
          <w:szCs w:val="22"/>
        </w:rPr>
      </w:pPr>
      <w:r w:rsidRPr="0097684B">
        <w:rPr>
          <w:rFonts w:ascii="Arial" w:hAnsi="Arial" w:cs="Arial"/>
          <w:color w:val="000000"/>
          <w:sz w:val="22"/>
          <w:szCs w:val="22"/>
        </w:rPr>
        <w:t xml:space="preserve">Istodobno, poziva se privremeni zastupnik da se, temeljem </w:t>
      </w:r>
      <w:r w:rsidR="00AB4421">
        <w:rPr>
          <w:rFonts w:ascii="Arial" w:hAnsi="Arial" w:cs="Arial"/>
          <w:color w:val="000000"/>
          <w:sz w:val="22"/>
          <w:szCs w:val="22"/>
        </w:rPr>
        <w:t>idejnog</w:t>
      </w:r>
      <w:r w:rsidRPr="0097684B">
        <w:rPr>
          <w:rFonts w:ascii="Arial" w:hAnsi="Arial" w:cs="Arial"/>
          <w:color w:val="000000"/>
          <w:sz w:val="22"/>
          <w:szCs w:val="22"/>
        </w:rPr>
        <w:t xml:space="preserve">  projekta koji dostavljamo u privitku, u roku od 8 dana od dana primitka ovog zaključka, izjasni o namjeravanom zahvatu u prostoru. Svoje izjašnjenje možete dostaviti putem pošte, preporučenom pošiljkom, ili neposredno, predajom pisarnici ovog Upravnog tijela. Ako se zastupnik ne odazove, smatrat će se da se ne protivi zahtjevu investitora. </w:t>
      </w:r>
    </w:p>
    <w:p w:rsidR="0097684B" w:rsidRPr="0097684B" w:rsidRDefault="0097684B" w:rsidP="00AB4421">
      <w:pPr>
        <w:pStyle w:val="BodyText"/>
        <w:tabs>
          <w:tab w:val="left" w:pos="284"/>
        </w:tabs>
        <w:spacing w:before="120"/>
        <w:jc w:val="both"/>
        <w:rPr>
          <w:rFonts w:ascii="Arial" w:hAnsi="Arial" w:cs="Arial"/>
          <w:color w:val="000000"/>
          <w:sz w:val="22"/>
          <w:szCs w:val="22"/>
        </w:rPr>
      </w:pPr>
      <w:r w:rsidRPr="0097684B">
        <w:rPr>
          <w:rFonts w:ascii="Arial" w:hAnsi="Arial" w:cs="Arial"/>
          <w:color w:val="000000"/>
          <w:sz w:val="22"/>
          <w:szCs w:val="22"/>
        </w:rPr>
        <w:t>Obzirom na gore navedeno, valjalo je temeljem članka 34. Zakona o općem upravnom postupku, riješiti kao u izreci.</w:t>
      </w:r>
    </w:p>
    <w:p w:rsidR="0003507E" w:rsidRPr="00AB4421" w:rsidRDefault="0003507E" w:rsidP="00AB4421">
      <w:pPr>
        <w:pStyle w:val="BodyText"/>
        <w:tabs>
          <w:tab w:val="left" w:pos="284"/>
        </w:tabs>
        <w:spacing w:before="120"/>
        <w:jc w:val="both"/>
        <w:rPr>
          <w:rFonts w:ascii="Arial" w:hAnsi="Arial" w:cs="Arial"/>
          <w:b/>
          <w:bCs/>
          <w:color w:val="000000"/>
          <w:sz w:val="22"/>
          <w:szCs w:val="22"/>
          <w:u w:val="single"/>
        </w:rPr>
      </w:pPr>
      <w:r w:rsidRPr="00AB4421">
        <w:rPr>
          <w:rFonts w:ascii="Arial" w:hAnsi="Arial" w:cs="Arial"/>
          <w:b/>
          <w:bCs/>
          <w:color w:val="000000"/>
          <w:sz w:val="22"/>
          <w:szCs w:val="22"/>
          <w:u w:val="single"/>
        </w:rPr>
        <w:t>UPUTA O PRAVNOM LIJEKU</w:t>
      </w:r>
    </w:p>
    <w:p w:rsidR="00D65078" w:rsidRPr="00D65078" w:rsidRDefault="0003507E" w:rsidP="00AB4421">
      <w:pPr>
        <w:pStyle w:val="BodyText"/>
        <w:tabs>
          <w:tab w:val="left" w:pos="284"/>
        </w:tabs>
        <w:spacing w:before="120" w:after="0"/>
        <w:jc w:val="both"/>
        <w:rPr>
          <w:rFonts w:ascii="Arial" w:hAnsi="Arial" w:cs="Arial"/>
          <w:color w:val="000000"/>
          <w:sz w:val="22"/>
          <w:szCs w:val="22"/>
        </w:rPr>
      </w:pPr>
      <w:r w:rsidRPr="0003507E">
        <w:rPr>
          <w:rFonts w:ascii="Arial" w:hAnsi="Arial" w:cs="Arial"/>
          <w:color w:val="000000"/>
          <w:sz w:val="22"/>
          <w:szCs w:val="22"/>
        </w:rPr>
        <w:t>Protiv ovog zaključka se, temeljem članka 77. stavak 5. Zakona o općem upravnom postupku, ne može se izjaviti žalba, ali ga stranka može pobijati žalbom protiv rješenja kojim se rješava o upravnoj stvari.</w:t>
      </w:r>
    </w:p>
    <w:p w:rsidR="003F1E85" w:rsidRDefault="003F1E85" w:rsidP="00AB4421">
      <w:pPr>
        <w:keepNext/>
        <w:keepLines/>
        <w:spacing w:before="120"/>
        <w:ind w:left="3969"/>
        <w:jc w:val="center"/>
        <w:rPr>
          <w:rFonts w:ascii="Arial" w:hAnsi="Arial" w:cs="Arial"/>
          <w:color w:val="000000"/>
          <w:sz w:val="22"/>
          <w:szCs w:val="22"/>
        </w:rPr>
      </w:pPr>
      <w:r>
        <w:rPr>
          <w:rFonts w:ascii="Arial" w:hAnsi="Arial" w:cs="Arial"/>
          <w:color w:val="000000"/>
          <w:sz w:val="22"/>
          <w:szCs w:val="22"/>
        </w:rPr>
        <w:t>SAVJETNIK 1. ZA GRADNJU</w:t>
      </w:r>
    </w:p>
    <w:p w:rsidR="00E47688" w:rsidRPr="000276D4" w:rsidRDefault="003F1E85" w:rsidP="00AB4421">
      <w:pPr>
        <w:ind w:left="3969"/>
        <w:jc w:val="center"/>
        <w:rPr>
          <w:rFonts w:ascii="Arial" w:hAnsi="Arial" w:cs="Arial"/>
          <w:color w:val="000000"/>
          <w:sz w:val="22"/>
        </w:rPr>
      </w:pPr>
      <w:r>
        <w:rPr>
          <w:rFonts w:ascii="Arial" w:hAnsi="Arial" w:cs="Arial"/>
          <w:color w:val="000000"/>
          <w:sz w:val="22"/>
          <w:szCs w:val="22"/>
        </w:rPr>
        <w:t>Iva Buršić</w:t>
      </w:r>
      <w:r w:rsidR="00265C32">
        <w:rPr>
          <w:rFonts w:ascii="Arial" w:hAnsi="Arial" w:cs="Arial"/>
          <w:color w:val="000000"/>
          <w:sz w:val="22"/>
          <w:szCs w:val="22"/>
        </w:rPr>
        <w:t>, dipl.ing.građ.</w:t>
      </w:r>
      <w:r w:rsidR="00E47688">
        <w:rPr>
          <w:rFonts w:ascii="Arial" w:hAnsi="Arial" w:cs="Arial"/>
          <w:color w:val="000000"/>
          <w:sz w:val="22"/>
        </w:rPr>
        <w:t xml:space="preserve"> </w:t>
      </w:r>
    </w:p>
    <w:p w:rsidR="00C173CC" w:rsidRDefault="00C173CC" w:rsidP="00AB4421">
      <w:pPr>
        <w:keepNext/>
        <w:keepLines/>
        <w:tabs>
          <w:tab w:val="left" w:pos="851"/>
        </w:tabs>
        <w:spacing w:before="240"/>
        <w:jc w:val="both"/>
        <w:rPr>
          <w:rFonts w:ascii="Arial" w:hAnsi="Arial" w:cs="Arial"/>
          <w:noProof w:val="0"/>
          <w:color w:val="000000"/>
          <w:sz w:val="22"/>
          <w:szCs w:val="22"/>
        </w:rPr>
      </w:pPr>
      <w:r>
        <w:rPr>
          <w:rFonts w:ascii="Arial" w:hAnsi="Arial" w:cs="Arial"/>
          <w:color w:val="000000"/>
          <w:sz w:val="22"/>
          <w:szCs w:val="22"/>
        </w:rPr>
        <w:t>DOSTAVITI:</w:t>
      </w:r>
    </w:p>
    <w:p w:rsidR="00A7291F" w:rsidRDefault="00A7291F" w:rsidP="00AB4421">
      <w:pPr>
        <w:keepNext/>
        <w:keepLines/>
        <w:numPr>
          <w:ilvl w:val="0"/>
          <w:numId w:val="39"/>
        </w:numPr>
        <w:spacing w:before="120"/>
        <w:ind w:left="426" w:hanging="284"/>
        <w:rPr>
          <w:rFonts w:ascii="Arial" w:hAnsi="Arial" w:cs="Arial"/>
          <w:color w:val="000000"/>
          <w:sz w:val="22"/>
          <w:szCs w:val="22"/>
        </w:rPr>
      </w:pPr>
      <w:r>
        <w:rPr>
          <w:rFonts w:ascii="Arial" w:hAnsi="Arial" w:cs="Arial"/>
          <w:color w:val="000000"/>
          <w:sz w:val="22"/>
          <w:szCs w:val="22"/>
        </w:rPr>
        <w:t>ispis elektroničke isprave u spis predmeta</w:t>
      </w:r>
    </w:p>
    <w:p w:rsidR="00C173CC" w:rsidRDefault="00C173CC" w:rsidP="00AB4421">
      <w:pPr>
        <w:keepNext/>
        <w:keepLines/>
        <w:numPr>
          <w:ilvl w:val="0"/>
          <w:numId w:val="39"/>
        </w:numPr>
        <w:spacing w:before="120"/>
        <w:ind w:left="426" w:hanging="284"/>
        <w:rPr>
          <w:rFonts w:ascii="Arial" w:hAnsi="Arial" w:cs="Arial"/>
          <w:color w:val="000000"/>
          <w:sz w:val="22"/>
          <w:szCs w:val="22"/>
        </w:rPr>
      </w:pPr>
      <w:r>
        <w:rPr>
          <w:rFonts w:ascii="Arial" w:hAnsi="Arial" w:cs="Arial"/>
          <w:color w:val="000000"/>
          <w:sz w:val="22"/>
          <w:szCs w:val="22"/>
        </w:rPr>
        <w:t>ovjereni ispis elektroničke isprave putem pošte</w:t>
      </w:r>
      <w:r>
        <w:rPr>
          <w:rFonts w:ascii="Arial" w:hAnsi="Arial" w:cs="Arial"/>
          <w:sz w:val="22"/>
          <w:szCs w:val="22"/>
        </w:rPr>
        <w:t xml:space="preserve"> </w:t>
      </w:r>
    </w:p>
    <w:p w:rsidR="00AB4421" w:rsidRDefault="00AB4421" w:rsidP="00AB4421">
      <w:pPr>
        <w:keepNext/>
        <w:keepLines/>
        <w:numPr>
          <w:ilvl w:val="0"/>
          <w:numId w:val="47"/>
        </w:numPr>
        <w:tabs>
          <w:tab w:val="left" w:pos="851"/>
        </w:tabs>
        <w:spacing w:before="60"/>
        <w:ind w:right="1134" w:hanging="294"/>
        <w:rPr>
          <w:rFonts w:ascii="Arial" w:hAnsi="Arial" w:cs="Arial"/>
          <w:sz w:val="22"/>
          <w:szCs w:val="22"/>
        </w:rPr>
      </w:pPr>
      <w:bookmarkStart w:id="3" w:name="_Hlk28552632"/>
      <w:r>
        <w:rPr>
          <w:rFonts w:ascii="Arial" w:hAnsi="Arial" w:cs="Arial"/>
          <w:sz w:val="22"/>
          <w:szCs w:val="22"/>
        </w:rPr>
        <w:t>MIODRAG REGVAT, HR-52100 PULA, FORUM 11</w:t>
      </w:r>
    </w:p>
    <w:p w:rsidR="00AB4421" w:rsidRPr="00AB4421" w:rsidRDefault="006E00AD" w:rsidP="00AB4421">
      <w:pPr>
        <w:keepNext/>
        <w:keepLines/>
        <w:numPr>
          <w:ilvl w:val="0"/>
          <w:numId w:val="47"/>
        </w:numPr>
        <w:tabs>
          <w:tab w:val="left" w:pos="851"/>
        </w:tabs>
        <w:spacing w:before="60"/>
        <w:ind w:right="1134" w:hanging="294"/>
        <w:rPr>
          <w:rFonts w:ascii="Arial" w:hAnsi="Arial" w:cs="Arial"/>
          <w:sz w:val="22"/>
          <w:szCs w:val="22"/>
        </w:rPr>
      </w:pPr>
      <w:r w:rsidRPr="00AB4421">
        <w:rPr>
          <w:rFonts w:ascii="Arial" w:hAnsi="Arial" w:cs="Arial"/>
          <w:sz w:val="22"/>
          <w:szCs w:val="22"/>
        </w:rPr>
        <w:t>HEP-Operator distribucijskog sustava d.o.o.</w:t>
      </w:r>
      <w:bookmarkEnd w:id="3"/>
      <w:r w:rsidR="00AB4421">
        <w:rPr>
          <w:rFonts w:ascii="Arial" w:hAnsi="Arial" w:cs="Arial"/>
          <w:sz w:val="22"/>
          <w:szCs w:val="22"/>
        </w:rPr>
        <w:t xml:space="preserve">, </w:t>
      </w:r>
      <w:r w:rsidR="00C173CC" w:rsidRPr="00AB4421">
        <w:rPr>
          <w:rFonts w:ascii="Arial" w:hAnsi="Arial" w:cs="Arial"/>
          <w:sz w:val="22"/>
          <w:szCs w:val="22"/>
        </w:rPr>
        <w:t>HR-52100 Pula, Vergerijeva 6</w:t>
      </w:r>
      <w:bookmarkStart w:id="4" w:name="_Hlk28551033"/>
    </w:p>
    <w:p w:rsidR="00AB4421" w:rsidRP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ANTO GAZIBARIĆ-GRGANOVIĆ</w:t>
      </w:r>
      <w:r>
        <w:rPr>
          <w:rFonts w:ascii="Arial" w:hAnsi="Arial" w:cs="Arial"/>
          <w:sz w:val="22"/>
          <w:szCs w:val="22"/>
        </w:rPr>
        <w:t xml:space="preserve">, </w:t>
      </w:r>
      <w:r w:rsidRPr="00AB4421">
        <w:rPr>
          <w:rFonts w:ascii="Arial" w:hAnsi="Arial" w:cs="Arial"/>
          <w:sz w:val="22"/>
          <w:szCs w:val="22"/>
        </w:rPr>
        <w:t>AT-WIEN, LANDGUTAGASSE 366/20,</w:t>
      </w:r>
    </w:p>
    <w:p w:rsid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GRAZIELL</w:t>
      </w:r>
      <w:r>
        <w:rPr>
          <w:rFonts w:ascii="Arial" w:hAnsi="Arial" w:cs="Arial"/>
          <w:sz w:val="22"/>
          <w:szCs w:val="22"/>
        </w:rPr>
        <w:t>A</w:t>
      </w:r>
      <w:r w:rsidRPr="00AB4421">
        <w:rPr>
          <w:rFonts w:ascii="Arial" w:hAnsi="Arial" w:cs="Arial"/>
          <w:sz w:val="22"/>
          <w:szCs w:val="22"/>
        </w:rPr>
        <w:t xml:space="preserve"> VIOLA </w:t>
      </w:r>
      <w:r>
        <w:rPr>
          <w:rFonts w:ascii="Arial" w:hAnsi="Arial" w:cs="Arial"/>
          <w:sz w:val="22"/>
          <w:szCs w:val="22"/>
        </w:rPr>
        <w:t xml:space="preserve">, </w:t>
      </w:r>
      <w:r w:rsidRPr="00AB4421">
        <w:rPr>
          <w:rFonts w:ascii="Arial" w:hAnsi="Arial" w:cs="Arial"/>
          <w:sz w:val="22"/>
          <w:szCs w:val="22"/>
        </w:rPr>
        <w:t>SI-6620 PORTOROŽ, STRUNJAN 72</w:t>
      </w:r>
    </w:p>
    <w:p w:rsid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TIHOMIR GRUBIĆ</w:t>
      </w:r>
      <w:r>
        <w:rPr>
          <w:rFonts w:ascii="Arial" w:hAnsi="Arial" w:cs="Arial"/>
          <w:sz w:val="22"/>
          <w:szCs w:val="22"/>
        </w:rPr>
        <w:t xml:space="preserve">, </w:t>
      </w:r>
      <w:r w:rsidRPr="00AB4421">
        <w:rPr>
          <w:rFonts w:ascii="Arial" w:hAnsi="Arial" w:cs="Arial"/>
          <w:sz w:val="22"/>
          <w:szCs w:val="22"/>
        </w:rPr>
        <w:t xml:space="preserve">DE-STARNBERG, LUDWIG-THOMA-WEG 20, </w:t>
      </w:r>
    </w:p>
    <w:p w:rsid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MARIJ</w:t>
      </w:r>
      <w:r>
        <w:rPr>
          <w:rFonts w:ascii="Arial" w:hAnsi="Arial" w:cs="Arial"/>
          <w:sz w:val="22"/>
          <w:szCs w:val="22"/>
        </w:rPr>
        <w:t>A</w:t>
      </w:r>
      <w:r w:rsidRPr="00AB4421">
        <w:rPr>
          <w:rFonts w:ascii="Arial" w:hAnsi="Arial" w:cs="Arial"/>
          <w:sz w:val="22"/>
          <w:szCs w:val="22"/>
        </w:rPr>
        <w:t xml:space="preserve"> GRUBIĆ</w:t>
      </w:r>
      <w:r>
        <w:rPr>
          <w:rFonts w:ascii="Arial" w:hAnsi="Arial" w:cs="Arial"/>
          <w:sz w:val="22"/>
          <w:szCs w:val="22"/>
        </w:rPr>
        <w:t xml:space="preserve">, </w:t>
      </w:r>
      <w:r w:rsidRPr="00AB4421">
        <w:rPr>
          <w:rFonts w:ascii="Arial" w:hAnsi="Arial" w:cs="Arial"/>
          <w:sz w:val="22"/>
          <w:szCs w:val="22"/>
        </w:rPr>
        <w:t>DE-STARNBERG, LUDWIG-THOMA-WEG 20</w:t>
      </w:r>
    </w:p>
    <w:p w:rsid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MARINK</w:t>
      </w:r>
      <w:r>
        <w:rPr>
          <w:rFonts w:ascii="Arial" w:hAnsi="Arial" w:cs="Arial"/>
          <w:sz w:val="22"/>
          <w:szCs w:val="22"/>
        </w:rPr>
        <w:t>O</w:t>
      </w:r>
      <w:r w:rsidRPr="00AB4421">
        <w:rPr>
          <w:rFonts w:ascii="Arial" w:hAnsi="Arial" w:cs="Arial"/>
          <w:sz w:val="22"/>
          <w:szCs w:val="22"/>
        </w:rPr>
        <w:t xml:space="preserve"> BANDIĆ</w:t>
      </w:r>
      <w:r>
        <w:rPr>
          <w:rFonts w:ascii="Arial" w:hAnsi="Arial" w:cs="Arial"/>
          <w:sz w:val="22"/>
          <w:szCs w:val="22"/>
        </w:rPr>
        <w:t xml:space="preserve">, </w:t>
      </w:r>
      <w:r w:rsidRPr="00AB4421">
        <w:rPr>
          <w:rFonts w:ascii="Arial" w:hAnsi="Arial" w:cs="Arial"/>
          <w:sz w:val="22"/>
          <w:szCs w:val="22"/>
        </w:rPr>
        <w:t>AT-LEONDING, SALZBURGSTR. 284/316</w:t>
      </w:r>
    </w:p>
    <w:p w:rsidR="00AB4421" w:rsidRP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 xml:space="preserve">Oglasna ploča-ovdje </w:t>
      </w:r>
    </w:p>
    <w:p w:rsidR="00AB4421" w:rsidRP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Službeno glasilo Grada Pule</w:t>
      </w:r>
    </w:p>
    <w:p w:rsidR="00AB4421" w:rsidRP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internetska stranica Grada Pule</w:t>
      </w:r>
    </w:p>
    <w:p w:rsidR="00AB4421" w:rsidRPr="00AB4421" w:rsidRDefault="00AB4421" w:rsidP="00AB4421">
      <w:pPr>
        <w:keepNext/>
        <w:keepLines/>
        <w:numPr>
          <w:ilvl w:val="0"/>
          <w:numId w:val="47"/>
        </w:numPr>
        <w:suppressLineNumbers/>
        <w:tabs>
          <w:tab w:val="left" w:pos="851"/>
        </w:tabs>
        <w:suppressAutoHyphens/>
        <w:ind w:hanging="294"/>
        <w:rPr>
          <w:rFonts w:ascii="Arial" w:hAnsi="Arial" w:cs="Arial"/>
          <w:sz w:val="22"/>
          <w:szCs w:val="22"/>
        </w:rPr>
      </w:pPr>
      <w:r w:rsidRPr="00AB4421">
        <w:rPr>
          <w:rFonts w:ascii="Arial" w:hAnsi="Arial" w:cs="Arial"/>
          <w:sz w:val="22"/>
          <w:szCs w:val="22"/>
        </w:rPr>
        <w:t>U spis, ovdje.</w:t>
      </w:r>
    </w:p>
    <w:p w:rsidR="00AB4421" w:rsidRDefault="00AB4421" w:rsidP="00AB4421">
      <w:pPr>
        <w:keepNext/>
        <w:keepLines/>
        <w:suppressLineNumbers/>
        <w:tabs>
          <w:tab w:val="left" w:pos="851"/>
        </w:tabs>
        <w:suppressAutoHyphens/>
        <w:ind w:left="1440"/>
        <w:rPr>
          <w:rFonts w:ascii="Arial" w:hAnsi="Arial" w:cs="Arial"/>
          <w:sz w:val="22"/>
          <w:szCs w:val="22"/>
        </w:rPr>
      </w:pPr>
    </w:p>
    <w:p w:rsidR="006E00AD" w:rsidRDefault="006E00AD" w:rsidP="006E00AD">
      <w:pPr>
        <w:keepNext/>
        <w:keepLines/>
        <w:spacing w:before="60" w:line="276" w:lineRule="auto"/>
        <w:ind w:left="851" w:right="1134" w:hanging="284"/>
        <w:rPr>
          <w:rFonts w:ascii="Arial" w:hAnsi="Arial" w:cs="Arial"/>
          <w:sz w:val="22"/>
          <w:szCs w:val="22"/>
        </w:rPr>
      </w:pPr>
    </w:p>
    <w:bookmarkEnd w:id="4"/>
    <w:p w:rsidR="00D824E6" w:rsidRPr="00A7291F" w:rsidRDefault="00D824E6" w:rsidP="00A7291F">
      <w:pPr>
        <w:keepNext/>
        <w:keepLines/>
        <w:spacing w:line="276" w:lineRule="auto"/>
        <w:ind w:left="851" w:right="1132"/>
        <w:rPr>
          <w:rFonts w:ascii="Arial" w:hAnsi="Arial" w:cs="Arial"/>
          <w:sz w:val="22"/>
          <w:szCs w:val="22"/>
        </w:rPr>
      </w:pPr>
    </w:p>
    <w:sectPr w:rsidR="00D824E6" w:rsidRPr="00A7291F" w:rsidSect="00D527D1">
      <w:footerReference w:type="default" r:id="rId12"/>
      <w:pgSz w:w="11906" w:h="16838" w:code="9"/>
      <w:pgMar w:top="851" w:right="1134" w:bottom="1701" w:left="1418" w:header="567"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A8" w:rsidRDefault="00594FA8">
      <w:r>
        <w:separator/>
      </w:r>
    </w:p>
  </w:endnote>
  <w:endnote w:type="continuationSeparator" w:id="0">
    <w:p w:rsidR="00594FA8" w:rsidRDefault="00594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CC" w:rsidRDefault="00C173CC" w:rsidP="00C173CC">
    <w:pPr>
      <w:pStyle w:val="Footer"/>
      <w:pBdr>
        <w:top w:val="single" w:sz="4" w:space="1" w:color="auto"/>
      </w:pBdr>
      <w:tabs>
        <w:tab w:val="clear" w:pos="4536"/>
        <w:tab w:val="clear" w:pos="9072"/>
        <w:tab w:val="right" w:pos="9354"/>
      </w:tabs>
      <w:rPr>
        <w:rFonts w:ascii="Arial" w:hAnsi="Arial" w:cs="Arial"/>
        <w:b/>
        <w:bCs/>
        <w:noProof w:val="0"/>
        <w:color w:val="000000"/>
        <w:sz w:val="18"/>
        <w:szCs w:val="18"/>
      </w:rPr>
    </w:pPr>
    <w:r>
      <w:rPr>
        <w:rFonts w:ascii="Arial" w:hAnsi="Arial" w:cs="Arial"/>
        <w:b/>
        <w:bCs/>
        <w:color w:val="000000"/>
        <w:sz w:val="18"/>
        <w:szCs w:val="18"/>
      </w:rPr>
      <w:t>KLASA: UP/I-350-05/20-01/000007, URBROJ: 2168/01-03-05-0426-20-0005</w:t>
    </w:r>
    <w:r>
      <w:rPr>
        <w:rFonts w:ascii="Arial" w:hAnsi="Arial" w:cs="Arial"/>
        <w:b/>
        <w:bCs/>
        <w:color w:val="000000"/>
        <w:sz w:val="18"/>
        <w:szCs w:val="18"/>
      </w:rPr>
      <w:tab/>
      <w:t xml:space="preserve">stranica </w:t>
    </w:r>
    <w:r>
      <w:rPr>
        <w:rStyle w:val="PageNumber"/>
        <w:rFonts w:ascii="Arial" w:hAnsi="Arial" w:cs="Arial"/>
        <w:b/>
        <w:bCs/>
        <w:color w:val="000000"/>
        <w:sz w:val="18"/>
        <w:szCs w:val="18"/>
      </w:rPr>
      <w:fldChar w:fldCharType="begin"/>
    </w:r>
    <w:r>
      <w:rPr>
        <w:rStyle w:val="PageNumber"/>
        <w:rFonts w:ascii="Arial" w:hAnsi="Arial" w:cs="Arial"/>
        <w:b/>
        <w:bCs/>
        <w:color w:val="000000"/>
        <w:sz w:val="18"/>
        <w:szCs w:val="18"/>
      </w:rPr>
      <w:instrText xml:space="preserve"> PAGE </w:instrText>
    </w:r>
    <w:r>
      <w:rPr>
        <w:rStyle w:val="PageNumber"/>
        <w:rFonts w:ascii="Arial" w:hAnsi="Arial" w:cs="Arial"/>
        <w:b/>
        <w:bCs/>
        <w:color w:val="000000"/>
        <w:sz w:val="18"/>
        <w:szCs w:val="18"/>
      </w:rPr>
      <w:fldChar w:fldCharType="separate"/>
    </w:r>
    <w:r w:rsidR="00DD5369">
      <w:rPr>
        <w:rStyle w:val="PageNumber"/>
        <w:rFonts w:ascii="Arial" w:hAnsi="Arial" w:cs="Arial"/>
        <w:b/>
        <w:bCs/>
        <w:color w:val="000000"/>
        <w:sz w:val="18"/>
        <w:szCs w:val="18"/>
      </w:rPr>
      <w:t>2</w:t>
    </w:r>
    <w:r>
      <w:rPr>
        <w:rStyle w:val="PageNumber"/>
        <w:rFonts w:ascii="Arial" w:hAnsi="Arial" w:cs="Arial"/>
        <w:b/>
        <w:bCs/>
        <w:color w:val="000000"/>
        <w:sz w:val="18"/>
        <w:szCs w:val="18"/>
      </w:rPr>
      <w:fldChar w:fldCharType="end"/>
    </w:r>
    <w:r>
      <w:rPr>
        <w:rStyle w:val="PageNumber"/>
        <w:rFonts w:ascii="Arial" w:hAnsi="Arial" w:cs="Arial"/>
        <w:b/>
        <w:bCs/>
        <w:color w:val="000000"/>
        <w:sz w:val="18"/>
        <w:szCs w:val="18"/>
      </w:rPr>
      <w:t>/</w:t>
    </w:r>
    <w:r>
      <w:rPr>
        <w:rStyle w:val="PageNumber"/>
        <w:rFonts w:ascii="Arial" w:hAnsi="Arial" w:cs="Arial"/>
        <w:b/>
        <w:bCs/>
        <w:color w:val="000000"/>
        <w:sz w:val="18"/>
        <w:szCs w:val="18"/>
      </w:rPr>
      <w:fldChar w:fldCharType="begin"/>
    </w:r>
    <w:r>
      <w:rPr>
        <w:rStyle w:val="PageNumber"/>
        <w:rFonts w:ascii="Arial" w:hAnsi="Arial" w:cs="Arial"/>
        <w:b/>
        <w:bCs/>
        <w:color w:val="000000"/>
        <w:sz w:val="18"/>
        <w:szCs w:val="18"/>
      </w:rPr>
      <w:instrText xml:space="preserve"> NUMPAGES </w:instrText>
    </w:r>
    <w:r>
      <w:rPr>
        <w:rStyle w:val="PageNumber"/>
        <w:rFonts w:ascii="Arial" w:hAnsi="Arial" w:cs="Arial"/>
        <w:b/>
        <w:bCs/>
        <w:color w:val="000000"/>
        <w:sz w:val="18"/>
        <w:szCs w:val="18"/>
      </w:rPr>
      <w:fldChar w:fldCharType="separate"/>
    </w:r>
    <w:r w:rsidR="00DD5369">
      <w:rPr>
        <w:rStyle w:val="PageNumber"/>
        <w:rFonts w:ascii="Arial" w:hAnsi="Arial" w:cs="Arial"/>
        <w:b/>
        <w:bCs/>
        <w:color w:val="000000"/>
        <w:sz w:val="18"/>
        <w:szCs w:val="18"/>
      </w:rPr>
      <w:t>2</w:t>
    </w:r>
    <w:r>
      <w:rPr>
        <w:rStyle w:val="PageNumber"/>
        <w:rFonts w:ascii="Arial" w:hAnsi="Arial" w:cs="Arial"/>
        <w:b/>
        <w:bCs/>
        <w:color w:val="000000"/>
        <w:sz w:val="18"/>
        <w:szCs w:val="18"/>
      </w:rPr>
      <w:fldChar w:fldCharType="end"/>
    </w:r>
    <w:r>
      <w:rPr>
        <w:rFonts w:ascii="Arial" w:hAnsi="Arial" w:cs="Arial"/>
        <w:b/>
        <w:bCs/>
        <w:caps/>
        <w:color w:val="000000"/>
        <w:sz w:val="18"/>
        <w:szCs w:val="18"/>
      </w:rPr>
      <w:t xml:space="preserve">     ID: P20200228-472806-Z02</w:t>
    </w:r>
  </w:p>
  <w:p w:rsidR="00B125EA" w:rsidRPr="00C173CC" w:rsidRDefault="00C173CC" w:rsidP="00C173CC">
    <w:pPr>
      <w:pStyle w:val="Footer"/>
      <w:pBdr>
        <w:top w:val="single" w:sz="4" w:space="1" w:color="auto"/>
      </w:pBdr>
      <w:tabs>
        <w:tab w:val="clear" w:pos="4536"/>
        <w:tab w:val="clear" w:pos="9072"/>
        <w:tab w:val="right" w:pos="9354"/>
      </w:tabs>
      <w:spacing w:before="60"/>
      <w:jc w:val="both"/>
      <w:rPr>
        <w:rFonts w:ascii="Arial" w:hAnsi="Arial" w:cs="Arial"/>
        <w:i/>
        <w:iCs/>
        <w:color w:val="000000"/>
        <w:sz w:val="18"/>
        <w:szCs w:val="18"/>
      </w:rPr>
    </w:pPr>
    <w:r>
      <w:rPr>
        <w:rFonts w:ascii="Arial" w:hAnsi="Arial" w:cs="Arial"/>
        <w:i/>
        <w:iCs/>
        <w:color w:val="000000"/>
        <w:sz w:val="18"/>
        <w:szCs w:val="18"/>
      </w:rPr>
      <w:t>Ova elektronička isprava potpisana je kvalificiranim elektroničkim potpisom sukladno EU uredbi 910/2014/EU (eIDAS Regulation), a isti je vidljiv na posljednjoj nenumeriranoj stranici. Izvor pouzdanosti je European Union Trusted Lists (https://webgate.ec.europa.eu/tl-browser/). U potpis je ugrađen vremenski pečat, te je omogućen za LTV.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A8" w:rsidRDefault="00594FA8">
      <w:r>
        <w:separator/>
      </w:r>
    </w:p>
  </w:footnote>
  <w:footnote w:type="continuationSeparator" w:id="0">
    <w:p w:rsidR="00594FA8" w:rsidRDefault="00594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69D"/>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046431F4"/>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0591375D"/>
    <w:multiLevelType w:val="hybridMultilevel"/>
    <w:tmpl w:val="05B2F868"/>
    <w:lvl w:ilvl="0" w:tplc="306A984C">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
    <w:nsid w:val="060D5F1B"/>
    <w:multiLevelType w:val="hybridMultilevel"/>
    <w:tmpl w:val="71CE6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3A6414"/>
    <w:multiLevelType w:val="singleLevel"/>
    <w:tmpl w:val="0C09000F"/>
    <w:lvl w:ilvl="0">
      <w:start w:val="3"/>
      <w:numFmt w:val="decimal"/>
      <w:lvlText w:val="%1."/>
      <w:lvlJc w:val="left"/>
      <w:pPr>
        <w:tabs>
          <w:tab w:val="num" w:pos="360"/>
        </w:tabs>
        <w:ind w:left="360" w:hanging="360"/>
      </w:pPr>
      <w:rPr>
        <w:rFonts w:hint="default"/>
      </w:rPr>
    </w:lvl>
  </w:abstractNum>
  <w:abstractNum w:abstractNumId="5">
    <w:nsid w:val="097B6EF7"/>
    <w:multiLevelType w:val="hybridMultilevel"/>
    <w:tmpl w:val="AB8A6516"/>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999717A"/>
    <w:multiLevelType w:val="hybridMultilevel"/>
    <w:tmpl w:val="666C99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54654BF"/>
    <w:multiLevelType w:val="hybridMultilevel"/>
    <w:tmpl w:val="D86E75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714844"/>
    <w:multiLevelType w:val="hybridMultilevel"/>
    <w:tmpl w:val="271CD864"/>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6A15A62"/>
    <w:multiLevelType w:val="singleLevel"/>
    <w:tmpl w:val="0C09000F"/>
    <w:lvl w:ilvl="0">
      <w:start w:val="5"/>
      <w:numFmt w:val="decimal"/>
      <w:lvlText w:val="%1."/>
      <w:lvlJc w:val="left"/>
      <w:pPr>
        <w:tabs>
          <w:tab w:val="num" w:pos="360"/>
        </w:tabs>
        <w:ind w:left="360" w:hanging="360"/>
      </w:pPr>
      <w:rPr>
        <w:rFonts w:hint="default"/>
      </w:rPr>
    </w:lvl>
  </w:abstractNum>
  <w:abstractNum w:abstractNumId="10">
    <w:nsid w:val="17A70EFE"/>
    <w:multiLevelType w:val="singleLevel"/>
    <w:tmpl w:val="C5247BA6"/>
    <w:lvl w:ilvl="0">
      <w:start w:val="3"/>
      <w:numFmt w:val="decimal"/>
      <w:lvlText w:val="%1."/>
      <w:lvlJc w:val="left"/>
      <w:pPr>
        <w:tabs>
          <w:tab w:val="num" w:pos="360"/>
        </w:tabs>
        <w:ind w:left="360" w:hanging="360"/>
      </w:pPr>
      <w:rPr>
        <w:rFonts w:hint="default"/>
        <w:b/>
      </w:rPr>
    </w:lvl>
  </w:abstractNum>
  <w:abstractNum w:abstractNumId="11">
    <w:nsid w:val="18953ABF"/>
    <w:multiLevelType w:val="hybridMultilevel"/>
    <w:tmpl w:val="E4727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F15F5F"/>
    <w:multiLevelType w:val="hybridMultilevel"/>
    <w:tmpl w:val="07DCBD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2AE1556"/>
    <w:multiLevelType w:val="hybridMultilevel"/>
    <w:tmpl w:val="7E585422"/>
    <w:lvl w:ilvl="0" w:tplc="59E2996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2B819B0"/>
    <w:multiLevelType w:val="hybridMultilevel"/>
    <w:tmpl w:val="D6CA7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8F42BE"/>
    <w:multiLevelType w:val="hybridMultilevel"/>
    <w:tmpl w:val="4F0026D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C184884"/>
    <w:multiLevelType w:val="singleLevel"/>
    <w:tmpl w:val="0C09000F"/>
    <w:lvl w:ilvl="0">
      <w:start w:val="4"/>
      <w:numFmt w:val="decimal"/>
      <w:lvlText w:val="%1."/>
      <w:lvlJc w:val="left"/>
      <w:pPr>
        <w:tabs>
          <w:tab w:val="num" w:pos="360"/>
        </w:tabs>
        <w:ind w:left="360" w:hanging="360"/>
      </w:pPr>
      <w:rPr>
        <w:rFonts w:hint="default"/>
      </w:rPr>
    </w:lvl>
  </w:abstractNum>
  <w:abstractNum w:abstractNumId="17">
    <w:nsid w:val="2DED2876"/>
    <w:multiLevelType w:val="singleLevel"/>
    <w:tmpl w:val="0C09000F"/>
    <w:lvl w:ilvl="0">
      <w:start w:val="1"/>
      <w:numFmt w:val="decimal"/>
      <w:lvlText w:val="%1."/>
      <w:lvlJc w:val="left"/>
      <w:pPr>
        <w:tabs>
          <w:tab w:val="num" w:pos="360"/>
        </w:tabs>
        <w:ind w:left="360" w:hanging="360"/>
      </w:pPr>
    </w:lvl>
  </w:abstractNum>
  <w:abstractNum w:abstractNumId="18">
    <w:nsid w:val="2E453A9B"/>
    <w:multiLevelType w:val="singleLevel"/>
    <w:tmpl w:val="2242AB84"/>
    <w:lvl w:ilvl="0">
      <w:start w:val="1"/>
      <w:numFmt w:val="decimal"/>
      <w:lvlText w:val="%1."/>
      <w:lvlJc w:val="left"/>
      <w:pPr>
        <w:tabs>
          <w:tab w:val="num" w:pos="360"/>
        </w:tabs>
        <w:ind w:left="360" w:hanging="360"/>
      </w:pPr>
      <w:rPr>
        <w:rFonts w:hint="default"/>
        <w:b/>
      </w:rPr>
    </w:lvl>
  </w:abstractNum>
  <w:abstractNum w:abstractNumId="19">
    <w:nsid w:val="2E85519F"/>
    <w:multiLevelType w:val="hybridMultilevel"/>
    <w:tmpl w:val="281C3D78"/>
    <w:lvl w:ilvl="0" w:tplc="306A984C">
      <w:numFmt w:val="bullet"/>
      <w:lvlText w:val="–"/>
      <w:lvlJc w:val="left"/>
      <w:pPr>
        <w:ind w:left="720" w:hanging="360"/>
      </w:pPr>
      <w:rPr>
        <w:rFonts w:ascii="Arial" w:eastAsia="Times New Roman" w:hAnsi="Arial" w:cs="Arial" w:hint="default"/>
      </w:rPr>
    </w:lvl>
    <w:lvl w:ilvl="1" w:tplc="306A984C">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F650364"/>
    <w:multiLevelType w:val="singleLevel"/>
    <w:tmpl w:val="0F4E7106"/>
    <w:lvl w:ilvl="0">
      <w:start w:val="3"/>
      <w:numFmt w:val="decimal"/>
      <w:lvlText w:val="%1."/>
      <w:lvlJc w:val="left"/>
      <w:pPr>
        <w:tabs>
          <w:tab w:val="num" w:pos="360"/>
        </w:tabs>
        <w:ind w:left="360" w:hanging="360"/>
      </w:pPr>
      <w:rPr>
        <w:rFonts w:hint="default"/>
      </w:rPr>
    </w:lvl>
  </w:abstractNum>
  <w:abstractNum w:abstractNumId="21">
    <w:nsid w:val="2FFD487B"/>
    <w:multiLevelType w:val="singleLevel"/>
    <w:tmpl w:val="0C09000F"/>
    <w:lvl w:ilvl="0">
      <w:start w:val="5"/>
      <w:numFmt w:val="decimal"/>
      <w:lvlText w:val="%1."/>
      <w:lvlJc w:val="left"/>
      <w:pPr>
        <w:tabs>
          <w:tab w:val="num" w:pos="360"/>
        </w:tabs>
        <w:ind w:left="360" w:hanging="360"/>
      </w:pPr>
      <w:rPr>
        <w:rFonts w:hint="default"/>
      </w:rPr>
    </w:lvl>
  </w:abstractNum>
  <w:abstractNum w:abstractNumId="22">
    <w:nsid w:val="333414AA"/>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33D81A62"/>
    <w:multiLevelType w:val="singleLevel"/>
    <w:tmpl w:val="CA629C00"/>
    <w:lvl w:ilvl="0">
      <w:numFmt w:val="bullet"/>
      <w:lvlText w:val="-"/>
      <w:lvlJc w:val="left"/>
      <w:pPr>
        <w:tabs>
          <w:tab w:val="num" w:pos="360"/>
        </w:tabs>
        <w:ind w:left="360" w:hanging="360"/>
      </w:pPr>
      <w:rPr>
        <w:rFonts w:hint="default"/>
      </w:rPr>
    </w:lvl>
  </w:abstractNum>
  <w:abstractNum w:abstractNumId="24">
    <w:nsid w:val="347645CE"/>
    <w:multiLevelType w:val="hybridMultilevel"/>
    <w:tmpl w:val="767AB7C8"/>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5">
    <w:nsid w:val="385B32C9"/>
    <w:multiLevelType w:val="hybridMultilevel"/>
    <w:tmpl w:val="276848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98734BC"/>
    <w:multiLevelType w:val="singleLevel"/>
    <w:tmpl w:val="0C09000F"/>
    <w:lvl w:ilvl="0">
      <w:start w:val="3"/>
      <w:numFmt w:val="decimal"/>
      <w:lvlText w:val="%1."/>
      <w:lvlJc w:val="left"/>
      <w:pPr>
        <w:tabs>
          <w:tab w:val="num" w:pos="360"/>
        </w:tabs>
        <w:ind w:left="360" w:hanging="360"/>
      </w:pPr>
      <w:rPr>
        <w:rFonts w:hint="default"/>
      </w:rPr>
    </w:lvl>
  </w:abstractNum>
  <w:abstractNum w:abstractNumId="27">
    <w:nsid w:val="39F1251A"/>
    <w:multiLevelType w:val="hybridMultilevel"/>
    <w:tmpl w:val="227EB474"/>
    <w:lvl w:ilvl="0" w:tplc="306A984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FD76DA8"/>
    <w:multiLevelType w:val="singleLevel"/>
    <w:tmpl w:val="0C09000F"/>
    <w:lvl w:ilvl="0">
      <w:start w:val="1"/>
      <w:numFmt w:val="decimal"/>
      <w:lvlText w:val="%1."/>
      <w:lvlJc w:val="left"/>
      <w:pPr>
        <w:tabs>
          <w:tab w:val="num" w:pos="360"/>
        </w:tabs>
        <w:ind w:left="360" w:hanging="360"/>
      </w:pPr>
      <w:rPr>
        <w:rFonts w:hint="default"/>
      </w:rPr>
    </w:lvl>
  </w:abstractNum>
  <w:abstractNum w:abstractNumId="29">
    <w:nsid w:val="40F666FA"/>
    <w:multiLevelType w:val="hybridMultilevel"/>
    <w:tmpl w:val="1696D0BE"/>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3C469DE"/>
    <w:multiLevelType w:val="singleLevel"/>
    <w:tmpl w:val="0C09000F"/>
    <w:lvl w:ilvl="0">
      <w:start w:val="3"/>
      <w:numFmt w:val="decimal"/>
      <w:lvlText w:val="%1."/>
      <w:lvlJc w:val="left"/>
      <w:pPr>
        <w:tabs>
          <w:tab w:val="num" w:pos="360"/>
        </w:tabs>
        <w:ind w:left="360" w:hanging="360"/>
      </w:pPr>
      <w:rPr>
        <w:rFonts w:hint="default"/>
      </w:rPr>
    </w:lvl>
  </w:abstractNum>
  <w:abstractNum w:abstractNumId="31">
    <w:nsid w:val="49A17B45"/>
    <w:multiLevelType w:val="hybridMultilevel"/>
    <w:tmpl w:val="D87E04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AB96796"/>
    <w:multiLevelType w:val="hybridMultilevel"/>
    <w:tmpl w:val="42E48BEC"/>
    <w:lvl w:ilvl="0">
      <w:start w:val="1"/>
      <w:numFmt w:val="upp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E1F5062"/>
    <w:multiLevelType w:val="singleLevel"/>
    <w:tmpl w:val="0C09000F"/>
    <w:lvl w:ilvl="0">
      <w:start w:val="1"/>
      <w:numFmt w:val="decimal"/>
      <w:lvlText w:val="%1."/>
      <w:lvlJc w:val="left"/>
      <w:pPr>
        <w:tabs>
          <w:tab w:val="num" w:pos="360"/>
        </w:tabs>
        <w:ind w:left="360" w:hanging="360"/>
      </w:pPr>
      <w:rPr>
        <w:rFonts w:hint="default"/>
      </w:rPr>
    </w:lvl>
  </w:abstractNum>
  <w:abstractNum w:abstractNumId="34">
    <w:nsid w:val="4E7D549C"/>
    <w:multiLevelType w:val="singleLevel"/>
    <w:tmpl w:val="0C09000F"/>
    <w:lvl w:ilvl="0">
      <w:start w:val="5"/>
      <w:numFmt w:val="decimal"/>
      <w:lvlText w:val="%1."/>
      <w:lvlJc w:val="left"/>
      <w:pPr>
        <w:tabs>
          <w:tab w:val="num" w:pos="360"/>
        </w:tabs>
        <w:ind w:left="360" w:hanging="360"/>
      </w:pPr>
      <w:rPr>
        <w:rFonts w:hint="default"/>
      </w:rPr>
    </w:lvl>
  </w:abstractNum>
  <w:abstractNum w:abstractNumId="35">
    <w:nsid w:val="4E816982"/>
    <w:multiLevelType w:val="hybridMultilevel"/>
    <w:tmpl w:val="5C0A5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F22BB7"/>
    <w:multiLevelType w:val="hybridMultilevel"/>
    <w:tmpl w:val="77AECF1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2892371"/>
    <w:multiLevelType w:val="singleLevel"/>
    <w:tmpl w:val="0C09000F"/>
    <w:lvl w:ilvl="0">
      <w:start w:val="1"/>
      <w:numFmt w:val="decimal"/>
      <w:lvlText w:val="%1."/>
      <w:lvlJc w:val="left"/>
      <w:pPr>
        <w:tabs>
          <w:tab w:val="num" w:pos="360"/>
        </w:tabs>
        <w:ind w:left="360" w:hanging="360"/>
      </w:pPr>
      <w:rPr>
        <w:rFonts w:hint="default"/>
      </w:rPr>
    </w:lvl>
  </w:abstractNum>
  <w:abstractNum w:abstractNumId="38">
    <w:nsid w:val="54C37D86"/>
    <w:multiLevelType w:val="hybridMultilevel"/>
    <w:tmpl w:val="A7C6EE72"/>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7B748B9"/>
    <w:multiLevelType w:val="hybridMultilevel"/>
    <w:tmpl w:val="5BCAF000"/>
    <w:lvl w:ilvl="0" w:tplc="59E29966">
      <w:start w:val="1"/>
      <w:numFmt w:val="bullet"/>
      <w:lvlText w:val=""/>
      <w:lvlJc w:val="left"/>
      <w:pPr>
        <w:ind w:left="720" w:hanging="360"/>
      </w:pPr>
      <w:rPr>
        <w:rFonts w:ascii="Symbol" w:hAnsi="Symbol" w:hint="default"/>
      </w:rPr>
    </w:lvl>
    <w:lvl w:ilvl="1" w:tplc="59E29966">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B0A4A5C"/>
    <w:multiLevelType w:val="multilevel"/>
    <w:tmpl w:val="4F0026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5E2D2FA3"/>
    <w:multiLevelType w:val="singleLevel"/>
    <w:tmpl w:val="965E2B5A"/>
    <w:lvl w:ilvl="0">
      <w:start w:val="1"/>
      <w:numFmt w:val="bullet"/>
      <w:lvlText w:val="-"/>
      <w:lvlJc w:val="left"/>
      <w:pPr>
        <w:tabs>
          <w:tab w:val="num" w:pos="360"/>
        </w:tabs>
        <w:ind w:left="360" w:hanging="360"/>
      </w:pPr>
      <w:rPr>
        <w:rFonts w:hint="default"/>
      </w:rPr>
    </w:lvl>
  </w:abstractNum>
  <w:abstractNum w:abstractNumId="42">
    <w:nsid w:val="640E3FB4"/>
    <w:multiLevelType w:val="hybridMultilevel"/>
    <w:tmpl w:val="1A4E7D1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68350032"/>
    <w:multiLevelType w:val="hybridMultilevel"/>
    <w:tmpl w:val="5DF87D94"/>
    <w:lvl w:ilvl="0">
      <w:numFmt w:val="bullet"/>
      <w:lvlText w:val="-"/>
      <w:lvlJc w:val="left"/>
      <w:pPr>
        <w:tabs>
          <w:tab w:val="num" w:pos="720"/>
        </w:tabs>
        <w:ind w:left="720" w:hanging="360"/>
      </w:pPr>
      <w:rPr>
        <w:rFonts w:ascii="Calibri" w:eastAsia="Calibri" w:hAnsi="Calibri"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DF524C0"/>
    <w:multiLevelType w:val="singleLevel"/>
    <w:tmpl w:val="0C09000F"/>
    <w:lvl w:ilvl="0">
      <w:start w:val="2"/>
      <w:numFmt w:val="decimal"/>
      <w:lvlText w:val="%1."/>
      <w:lvlJc w:val="left"/>
      <w:pPr>
        <w:tabs>
          <w:tab w:val="num" w:pos="360"/>
        </w:tabs>
        <w:ind w:left="360" w:hanging="360"/>
      </w:pPr>
      <w:rPr>
        <w:rFonts w:hint="default"/>
      </w:rPr>
    </w:lvl>
  </w:abstractNum>
  <w:abstractNum w:abstractNumId="45">
    <w:nsid w:val="6E271F35"/>
    <w:multiLevelType w:val="hybridMultilevel"/>
    <w:tmpl w:val="B492C8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6D357F8"/>
    <w:multiLevelType w:val="singleLevel"/>
    <w:tmpl w:val="313670E2"/>
    <w:lvl w:ilvl="0">
      <w:start w:val="2"/>
      <w:numFmt w:val="decimal"/>
      <w:lvlText w:val="%1."/>
      <w:lvlJc w:val="left"/>
      <w:pPr>
        <w:tabs>
          <w:tab w:val="num" w:pos="360"/>
        </w:tabs>
        <w:ind w:left="360" w:hanging="360"/>
      </w:pPr>
      <w:rPr>
        <w:rFonts w:hint="default"/>
        <w:b/>
      </w:rPr>
    </w:lvl>
  </w:abstractNum>
  <w:abstractNum w:abstractNumId="47">
    <w:nsid w:val="7758453A"/>
    <w:multiLevelType w:val="hybridMultilevel"/>
    <w:tmpl w:val="1C682D94"/>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num w:numId="1">
    <w:abstractNumId w:val="41"/>
  </w:num>
  <w:num w:numId="2">
    <w:abstractNumId w:val="33"/>
  </w:num>
  <w:num w:numId="3">
    <w:abstractNumId w:val="23"/>
  </w:num>
  <w:num w:numId="4">
    <w:abstractNumId w:val="17"/>
  </w:num>
  <w:num w:numId="5">
    <w:abstractNumId w:val="26"/>
  </w:num>
  <w:num w:numId="6">
    <w:abstractNumId w:val="34"/>
  </w:num>
  <w:num w:numId="7">
    <w:abstractNumId w:val="22"/>
  </w:num>
  <w:num w:numId="8">
    <w:abstractNumId w:val="1"/>
  </w:num>
  <w:num w:numId="9">
    <w:abstractNumId w:val="30"/>
  </w:num>
  <w:num w:numId="10">
    <w:abstractNumId w:val="20"/>
  </w:num>
  <w:num w:numId="11">
    <w:abstractNumId w:val="28"/>
  </w:num>
  <w:num w:numId="12">
    <w:abstractNumId w:val="16"/>
  </w:num>
  <w:num w:numId="13">
    <w:abstractNumId w:val="4"/>
  </w:num>
  <w:num w:numId="14">
    <w:abstractNumId w:val="44"/>
  </w:num>
  <w:num w:numId="15">
    <w:abstractNumId w:val="0"/>
  </w:num>
  <w:num w:numId="16">
    <w:abstractNumId w:val="18"/>
  </w:num>
  <w:num w:numId="17">
    <w:abstractNumId w:val="46"/>
  </w:num>
  <w:num w:numId="18">
    <w:abstractNumId w:val="10"/>
  </w:num>
  <w:num w:numId="19">
    <w:abstractNumId w:val="37"/>
  </w:num>
  <w:num w:numId="20">
    <w:abstractNumId w:val="9"/>
  </w:num>
  <w:num w:numId="21">
    <w:abstractNumId w:val="21"/>
  </w:num>
  <w:num w:numId="22">
    <w:abstractNumId w:val="3"/>
  </w:num>
  <w:num w:numId="23">
    <w:abstractNumId w:val="12"/>
  </w:num>
  <w:num w:numId="24">
    <w:abstractNumId w:val="7"/>
  </w:num>
  <w:num w:numId="25">
    <w:abstractNumId w:val="15"/>
  </w:num>
  <w:num w:numId="26">
    <w:abstractNumId w:val="40"/>
  </w:num>
  <w:num w:numId="27">
    <w:abstractNumId w:val="43"/>
  </w:num>
  <w:num w:numId="28">
    <w:abstractNumId w:val="25"/>
  </w:num>
  <w:num w:numId="29">
    <w:abstractNumId w:val="42"/>
  </w:num>
  <w:num w:numId="30">
    <w:abstractNumId w:val="11"/>
  </w:num>
  <w:num w:numId="31">
    <w:abstractNumId w:val="35"/>
  </w:num>
  <w:num w:numId="32">
    <w:abstractNumId w:val="38"/>
  </w:num>
  <w:num w:numId="33">
    <w:abstractNumId w:val="5"/>
  </w:num>
  <w:num w:numId="34">
    <w:abstractNumId w:val="6"/>
  </w:num>
  <w:num w:numId="35">
    <w:abstractNumId w:val="36"/>
  </w:num>
  <w:num w:numId="36">
    <w:abstractNumId w:val="29"/>
  </w:num>
  <w:num w:numId="37">
    <w:abstractNumId w:val="8"/>
  </w:num>
  <w:num w:numId="38">
    <w:abstractNumId w:val="32"/>
  </w:num>
  <w:num w:numId="39">
    <w:abstractNumId w:val="4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3"/>
  </w:num>
  <w:num w:numId="43">
    <w:abstractNumId w:val="2"/>
  </w:num>
  <w:num w:numId="44">
    <w:abstractNumId w:val="39"/>
  </w:num>
  <w:num w:numId="45">
    <w:abstractNumId w:val="27"/>
  </w:num>
  <w:num w:numId="46">
    <w:abstractNumId w:val="19"/>
  </w:num>
  <w:num w:numId="47">
    <w:abstractNumId w:val="3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220B"/>
    <w:rsid w:val="000011AC"/>
    <w:rsid w:val="0000591D"/>
    <w:rsid w:val="00017647"/>
    <w:rsid w:val="000176C8"/>
    <w:rsid w:val="000241A4"/>
    <w:rsid w:val="000275C4"/>
    <w:rsid w:val="00027617"/>
    <w:rsid w:val="000276D4"/>
    <w:rsid w:val="00032A12"/>
    <w:rsid w:val="0003507E"/>
    <w:rsid w:val="00035CE5"/>
    <w:rsid w:val="00037D53"/>
    <w:rsid w:val="0004115F"/>
    <w:rsid w:val="00041F2C"/>
    <w:rsid w:val="00051869"/>
    <w:rsid w:val="00052688"/>
    <w:rsid w:val="000622BF"/>
    <w:rsid w:val="00063DFA"/>
    <w:rsid w:val="00080266"/>
    <w:rsid w:val="00097741"/>
    <w:rsid w:val="000A0CBC"/>
    <w:rsid w:val="000A546B"/>
    <w:rsid w:val="000C2EA4"/>
    <w:rsid w:val="000C56BE"/>
    <w:rsid w:val="000C719E"/>
    <w:rsid w:val="000D2B38"/>
    <w:rsid w:val="000D72EA"/>
    <w:rsid w:val="000F2F6E"/>
    <w:rsid w:val="000F7C9F"/>
    <w:rsid w:val="00110622"/>
    <w:rsid w:val="00116586"/>
    <w:rsid w:val="00116EB2"/>
    <w:rsid w:val="00145220"/>
    <w:rsid w:val="001470CC"/>
    <w:rsid w:val="00154A0C"/>
    <w:rsid w:val="00156B2D"/>
    <w:rsid w:val="00162AA1"/>
    <w:rsid w:val="00164480"/>
    <w:rsid w:val="00164B4F"/>
    <w:rsid w:val="00165FAF"/>
    <w:rsid w:val="00170EE1"/>
    <w:rsid w:val="00180D50"/>
    <w:rsid w:val="001816AA"/>
    <w:rsid w:val="00182679"/>
    <w:rsid w:val="001853B0"/>
    <w:rsid w:val="00194D14"/>
    <w:rsid w:val="001969E2"/>
    <w:rsid w:val="001A4118"/>
    <w:rsid w:val="001A780D"/>
    <w:rsid w:val="001C4D9B"/>
    <w:rsid w:val="001E1232"/>
    <w:rsid w:val="001E5605"/>
    <w:rsid w:val="00213848"/>
    <w:rsid w:val="00255875"/>
    <w:rsid w:val="002619F4"/>
    <w:rsid w:val="00265C32"/>
    <w:rsid w:val="002746C8"/>
    <w:rsid w:val="00275D41"/>
    <w:rsid w:val="00276CDF"/>
    <w:rsid w:val="002801E3"/>
    <w:rsid w:val="0028459F"/>
    <w:rsid w:val="002877A1"/>
    <w:rsid w:val="002B655A"/>
    <w:rsid w:val="002C0A91"/>
    <w:rsid w:val="002C6C95"/>
    <w:rsid w:val="002D1E57"/>
    <w:rsid w:val="002E0A07"/>
    <w:rsid w:val="002E45B2"/>
    <w:rsid w:val="002E5C2C"/>
    <w:rsid w:val="002F2257"/>
    <w:rsid w:val="002F51C2"/>
    <w:rsid w:val="00307F45"/>
    <w:rsid w:val="003137EB"/>
    <w:rsid w:val="00315AFE"/>
    <w:rsid w:val="00324681"/>
    <w:rsid w:val="0034792F"/>
    <w:rsid w:val="00351F6A"/>
    <w:rsid w:val="00354B8E"/>
    <w:rsid w:val="00365B4F"/>
    <w:rsid w:val="00371709"/>
    <w:rsid w:val="00377A44"/>
    <w:rsid w:val="003801AF"/>
    <w:rsid w:val="00383578"/>
    <w:rsid w:val="00384035"/>
    <w:rsid w:val="003A18FA"/>
    <w:rsid w:val="003A281E"/>
    <w:rsid w:val="003A3213"/>
    <w:rsid w:val="003B4270"/>
    <w:rsid w:val="003B4F13"/>
    <w:rsid w:val="003B6DB4"/>
    <w:rsid w:val="003B72A5"/>
    <w:rsid w:val="003C2AF9"/>
    <w:rsid w:val="003C2ED5"/>
    <w:rsid w:val="003C558C"/>
    <w:rsid w:val="003C6850"/>
    <w:rsid w:val="003D01B3"/>
    <w:rsid w:val="003D42FC"/>
    <w:rsid w:val="003E4182"/>
    <w:rsid w:val="003F1E85"/>
    <w:rsid w:val="003F286B"/>
    <w:rsid w:val="003F35EE"/>
    <w:rsid w:val="00402930"/>
    <w:rsid w:val="00407771"/>
    <w:rsid w:val="00433FC4"/>
    <w:rsid w:val="004347A0"/>
    <w:rsid w:val="00461872"/>
    <w:rsid w:val="00461F87"/>
    <w:rsid w:val="0047008E"/>
    <w:rsid w:val="00470B0C"/>
    <w:rsid w:val="004825B3"/>
    <w:rsid w:val="0048351C"/>
    <w:rsid w:val="0049085E"/>
    <w:rsid w:val="00497415"/>
    <w:rsid w:val="004A3F8F"/>
    <w:rsid w:val="004A50F2"/>
    <w:rsid w:val="004B177A"/>
    <w:rsid w:val="004C0890"/>
    <w:rsid w:val="004C1B7C"/>
    <w:rsid w:val="004C53A8"/>
    <w:rsid w:val="004C7337"/>
    <w:rsid w:val="004E4006"/>
    <w:rsid w:val="00504EFF"/>
    <w:rsid w:val="005073D1"/>
    <w:rsid w:val="005202F3"/>
    <w:rsid w:val="005259E3"/>
    <w:rsid w:val="005335CC"/>
    <w:rsid w:val="00533FAC"/>
    <w:rsid w:val="005437A7"/>
    <w:rsid w:val="0055028D"/>
    <w:rsid w:val="00551F92"/>
    <w:rsid w:val="00561C78"/>
    <w:rsid w:val="00572201"/>
    <w:rsid w:val="00593CAC"/>
    <w:rsid w:val="00594FA8"/>
    <w:rsid w:val="005A403B"/>
    <w:rsid w:val="005A7E04"/>
    <w:rsid w:val="005B5B21"/>
    <w:rsid w:val="005B6E6C"/>
    <w:rsid w:val="005C6FB9"/>
    <w:rsid w:val="005C72A1"/>
    <w:rsid w:val="005D3C70"/>
    <w:rsid w:val="005D4C72"/>
    <w:rsid w:val="005D586E"/>
    <w:rsid w:val="005E318C"/>
    <w:rsid w:val="006017E7"/>
    <w:rsid w:val="006071EC"/>
    <w:rsid w:val="006107A9"/>
    <w:rsid w:val="00621A5D"/>
    <w:rsid w:val="00621B9D"/>
    <w:rsid w:val="0062671C"/>
    <w:rsid w:val="0063490F"/>
    <w:rsid w:val="00644910"/>
    <w:rsid w:val="00651F20"/>
    <w:rsid w:val="006537A1"/>
    <w:rsid w:val="00670D07"/>
    <w:rsid w:val="00675313"/>
    <w:rsid w:val="00680F43"/>
    <w:rsid w:val="00683127"/>
    <w:rsid w:val="006C0213"/>
    <w:rsid w:val="006C1464"/>
    <w:rsid w:val="006D2395"/>
    <w:rsid w:val="006E00AD"/>
    <w:rsid w:val="006F1475"/>
    <w:rsid w:val="006F482D"/>
    <w:rsid w:val="00702147"/>
    <w:rsid w:val="0070255A"/>
    <w:rsid w:val="00711B76"/>
    <w:rsid w:val="0073022B"/>
    <w:rsid w:val="00737CEF"/>
    <w:rsid w:val="007479BF"/>
    <w:rsid w:val="00760F50"/>
    <w:rsid w:val="0078656C"/>
    <w:rsid w:val="007906A6"/>
    <w:rsid w:val="007915F2"/>
    <w:rsid w:val="007A2778"/>
    <w:rsid w:val="007A671E"/>
    <w:rsid w:val="00801F22"/>
    <w:rsid w:val="00807F8D"/>
    <w:rsid w:val="008107DC"/>
    <w:rsid w:val="00820B7A"/>
    <w:rsid w:val="00826F8B"/>
    <w:rsid w:val="00833D6E"/>
    <w:rsid w:val="0083764F"/>
    <w:rsid w:val="00851344"/>
    <w:rsid w:val="00856A6E"/>
    <w:rsid w:val="00861E78"/>
    <w:rsid w:val="00871D03"/>
    <w:rsid w:val="008843EF"/>
    <w:rsid w:val="00886AA6"/>
    <w:rsid w:val="008A125C"/>
    <w:rsid w:val="008B6B21"/>
    <w:rsid w:val="008B6E10"/>
    <w:rsid w:val="008C6CD3"/>
    <w:rsid w:val="008F115D"/>
    <w:rsid w:val="008F13D6"/>
    <w:rsid w:val="008F22F9"/>
    <w:rsid w:val="009118B2"/>
    <w:rsid w:val="00911E6D"/>
    <w:rsid w:val="00912BF4"/>
    <w:rsid w:val="0091731E"/>
    <w:rsid w:val="0092277A"/>
    <w:rsid w:val="00932107"/>
    <w:rsid w:val="00941A9A"/>
    <w:rsid w:val="009426CD"/>
    <w:rsid w:val="00973303"/>
    <w:rsid w:val="0097684B"/>
    <w:rsid w:val="00977820"/>
    <w:rsid w:val="0099018C"/>
    <w:rsid w:val="00990820"/>
    <w:rsid w:val="0099774A"/>
    <w:rsid w:val="009979B1"/>
    <w:rsid w:val="009A7DB5"/>
    <w:rsid w:val="009B0B73"/>
    <w:rsid w:val="009B50BB"/>
    <w:rsid w:val="009B5184"/>
    <w:rsid w:val="009B7FCB"/>
    <w:rsid w:val="009D2E95"/>
    <w:rsid w:val="009E1AB5"/>
    <w:rsid w:val="009F2BB6"/>
    <w:rsid w:val="009F7EF4"/>
    <w:rsid w:val="00A250FE"/>
    <w:rsid w:val="00A25568"/>
    <w:rsid w:val="00A262B0"/>
    <w:rsid w:val="00A32B7C"/>
    <w:rsid w:val="00A542E7"/>
    <w:rsid w:val="00A7291F"/>
    <w:rsid w:val="00AA3997"/>
    <w:rsid w:val="00AB138A"/>
    <w:rsid w:val="00AB4421"/>
    <w:rsid w:val="00AB48A0"/>
    <w:rsid w:val="00AC2485"/>
    <w:rsid w:val="00AC2DE5"/>
    <w:rsid w:val="00AC6C81"/>
    <w:rsid w:val="00AD29A4"/>
    <w:rsid w:val="00AE51E1"/>
    <w:rsid w:val="00AF1410"/>
    <w:rsid w:val="00AF58EA"/>
    <w:rsid w:val="00AF67D7"/>
    <w:rsid w:val="00B0372D"/>
    <w:rsid w:val="00B125EA"/>
    <w:rsid w:val="00B16317"/>
    <w:rsid w:val="00B2209C"/>
    <w:rsid w:val="00B242A3"/>
    <w:rsid w:val="00B25E55"/>
    <w:rsid w:val="00B47320"/>
    <w:rsid w:val="00B659D1"/>
    <w:rsid w:val="00B67346"/>
    <w:rsid w:val="00B70ECB"/>
    <w:rsid w:val="00B71FA8"/>
    <w:rsid w:val="00B82D3D"/>
    <w:rsid w:val="00B97EE3"/>
    <w:rsid w:val="00BA5AC8"/>
    <w:rsid w:val="00BC003C"/>
    <w:rsid w:val="00BC2AE9"/>
    <w:rsid w:val="00BE00E7"/>
    <w:rsid w:val="00BE2EB8"/>
    <w:rsid w:val="00BE4697"/>
    <w:rsid w:val="00BE7344"/>
    <w:rsid w:val="00BF15DE"/>
    <w:rsid w:val="00C01B1B"/>
    <w:rsid w:val="00C127FB"/>
    <w:rsid w:val="00C142E9"/>
    <w:rsid w:val="00C173CC"/>
    <w:rsid w:val="00C22DA6"/>
    <w:rsid w:val="00C271D0"/>
    <w:rsid w:val="00C5096A"/>
    <w:rsid w:val="00C52661"/>
    <w:rsid w:val="00C56C2B"/>
    <w:rsid w:val="00C74ACC"/>
    <w:rsid w:val="00C7707B"/>
    <w:rsid w:val="00C8434F"/>
    <w:rsid w:val="00C87ECC"/>
    <w:rsid w:val="00C9538A"/>
    <w:rsid w:val="00C955D8"/>
    <w:rsid w:val="00C963B4"/>
    <w:rsid w:val="00CA2C11"/>
    <w:rsid w:val="00CA61B8"/>
    <w:rsid w:val="00CB3354"/>
    <w:rsid w:val="00CB447F"/>
    <w:rsid w:val="00CB4D29"/>
    <w:rsid w:val="00CB6989"/>
    <w:rsid w:val="00CB6AD1"/>
    <w:rsid w:val="00CC341E"/>
    <w:rsid w:val="00CC43D1"/>
    <w:rsid w:val="00CC4EBF"/>
    <w:rsid w:val="00CC6E16"/>
    <w:rsid w:val="00CE0D1C"/>
    <w:rsid w:val="00CE7805"/>
    <w:rsid w:val="00CF2EB9"/>
    <w:rsid w:val="00CF6FAF"/>
    <w:rsid w:val="00D07B8B"/>
    <w:rsid w:val="00D15E87"/>
    <w:rsid w:val="00D232CC"/>
    <w:rsid w:val="00D24880"/>
    <w:rsid w:val="00D35AD3"/>
    <w:rsid w:val="00D44BCF"/>
    <w:rsid w:val="00D50E31"/>
    <w:rsid w:val="00D527D1"/>
    <w:rsid w:val="00D5538E"/>
    <w:rsid w:val="00D65078"/>
    <w:rsid w:val="00D824E6"/>
    <w:rsid w:val="00D910A7"/>
    <w:rsid w:val="00DA01B2"/>
    <w:rsid w:val="00DA4202"/>
    <w:rsid w:val="00DD5369"/>
    <w:rsid w:val="00DD5BC7"/>
    <w:rsid w:val="00DE1632"/>
    <w:rsid w:val="00DF281D"/>
    <w:rsid w:val="00E01628"/>
    <w:rsid w:val="00E06E1A"/>
    <w:rsid w:val="00E07058"/>
    <w:rsid w:val="00E14FCE"/>
    <w:rsid w:val="00E2034F"/>
    <w:rsid w:val="00E2056D"/>
    <w:rsid w:val="00E2555E"/>
    <w:rsid w:val="00E25A7F"/>
    <w:rsid w:val="00E37423"/>
    <w:rsid w:val="00E47688"/>
    <w:rsid w:val="00E54338"/>
    <w:rsid w:val="00E601C6"/>
    <w:rsid w:val="00E84D81"/>
    <w:rsid w:val="00E852DD"/>
    <w:rsid w:val="00E90BC1"/>
    <w:rsid w:val="00E92186"/>
    <w:rsid w:val="00EA4276"/>
    <w:rsid w:val="00EB283E"/>
    <w:rsid w:val="00ED0633"/>
    <w:rsid w:val="00ED0888"/>
    <w:rsid w:val="00ED0D91"/>
    <w:rsid w:val="00EE2197"/>
    <w:rsid w:val="00EE7238"/>
    <w:rsid w:val="00EF0A2B"/>
    <w:rsid w:val="00F025FF"/>
    <w:rsid w:val="00F06185"/>
    <w:rsid w:val="00F0777F"/>
    <w:rsid w:val="00F134D5"/>
    <w:rsid w:val="00F142F2"/>
    <w:rsid w:val="00F15AEB"/>
    <w:rsid w:val="00F33932"/>
    <w:rsid w:val="00F346C4"/>
    <w:rsid w:val="00F348BD"/>
    <w:rsid w:val="00F50277"/>
    <w:rsid w:val="00F76530"/>
    <w:rsid w:val="00F77B6B"/>
    <w:rsid w:val="00F82207"/>
    <w:rsid w:val="00F824FF"/>
    <w:rsid w:val="00F876FE"/>
    <w:rsid w:val="00F96794"/>
    <w:rsid w:val="00FB6ED2"/>
    <w:rsid w:val="00FC2AF7"/>
    <w:rsid w:val="00FE2274"/>
    <w:rsid w:val="00FE661E"/>
    <w:rsid w:val="00FF220B"/>
    <w:rsid w:val="00FF46F2"/>
    <w:rsid w:val="00FF4EE9"/>
    <w:rsid w:val="00FF70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right="-2" w:firstLine="1276"/>
      <w:jc w:val="both"/>
    </w:pPr>
  </w:style>
  <w:style w:type="character" w:styleId="Hyperlink">
    <w:name w:val="Hyperlink"/>
    <w:rPr>
      <w:color w:val="0000FF"/>
      <w:u w:val="single"/>
    </w:rPr>
  </w:style>
  <w:style w:type="paragraph" w:styleId="BodyTextIndent2">
    <w:name w:val="Body Text Indent 2"/>
    <w:basedOn w:val="Normal"/>
    <w:pPr>
      <w:ind w:right="-2" w:firstLine="709"/>
      <w:jc w:val="both"/>
    </w:pPr>
  </w:style>
  <w:style w:type="paragraph" w:styleId="Header">
    <w:name w:val="header"/>
    <w:basedOn w:val="Normal"/>
    <w:rsid w:val="00275D41"/>
    <w:pPr>
      <w:tabs>
        <w:tab w:val="center" w:pos="4536"/>
        <w:tab w:val="right" w:pos="9072"/>
      </w:tabs>
    </w:pPr>
  </w:style>
  <w:style w:type="paragraph" w:styleId="Footer">
    <w:name w:val="footer"/>
    <w:basedOn w:val="Normal"/>
    <w:link w:val="FooterChar"/>
    <w:rsid w:val="00275D41"/>
    <w:pPr>
      <w:tabs>
        <w:tab w:val="center" w:pos="4536"/>
        <w:tab w:val="right" w:pos="9072"/>
      </w:tabs>
    </w:pPr>
  </w:style>
  <w:style w:type="character" w:styleId="PageNumber">
    <w:name w:val="page number"/>
    <w:basedOn w:val="DefaultParagraphFont"/>
    <w:rsid w:val="00275D41"/>
  </w:style>
  <w:style w:type="paragraph" w:styleId="BodyText">
    <w:name w:val="Body Text"/>
    <w:basedOn w:val="Normal"/>
    <w:rsid w:val="00402930"/>
    <w:pPr>
      <w:spacing w:after="120"/>
    </w:pPr>
  </w:style>
  <w:style w:type="paragraph" w:styleId="ListParagraph">
    <w:name w:val="List Paragraph"/>
    <w:basedOn w:val="Normal"/>
    <w:uiPriority w:val="34"/>
    <w:qFormat/>
    <w:rsid w:val="001470CC"/>
    <w:pPr>
      <w:ind w:left="708"/>
    </w:pPr>
  </w:style>
  <w:style w:type="character" w:customStyle="1" w:styleId="FooterChar">
    <w:name w:val="Footer Char"/>
    <w:link w:val="Footer"/>
    <w:rsid w:val="002E45B2"/>
    <w:rPr>
      <w:noProof/>
      <w:sz w:val="24"/>
    </w:rPr>
  </w:style>
</w:styles>
</file>

<file path=word/webSettings.xml><?xml version="1.0" encoding="utf-8"?>
<w:webSettings xmlns:r="http://schemas.openxmlformats.org/officeDocument/2006/relationships" xmlns:w="http://schemas.openxmlformats.org/wordprocessingml/2006/main">
  <w:divs>
    <w:div w:id="177085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721C512125046835FAD2595F838B6" ma:contentTypeVersion="" ma:contentTypeDescription="Create a new document." ma:contentTypeScope="" ma:versionID="e099330204fcfc3063fc70eb514648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F82A-6EFC-45BE-A64F-AFBE955B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E228FC-DA3F-4B32-9B07-BE81DFC5D278}">
  <ds:schemaRefs>
    <ds:schemaRef ds:uri="http://schemas.microsoft.com/sharepoint/v3/contenttype/forms"/>
  </ds:schemaRefs>
</ds:datastoreItem>
</file>

<file path=customXml/itemProps3.xml><?xml version="1.0" encoding="utf-8"?>
<ds:datastoreItem xmlns:ds="http://schemas.openxmlformats.org/officeDocument/2006/customXml" ds:itemID="{C688E8CF-B120-416C-AC2B-B4409280598C}">
  <ds:schemaRefs>
    <ds:schemaRef ds:uri="http://schemas.microsoft.com/office/2006/metadata/properties"/>
  </ds:schemaRefs>
</ds:datastoreItem>
</file>

<file path=customXml/itemProps4.xml><?xml version="1.0" encoding="utf-8"?>
<ds:datastoreItem xmlns:ds="http://schemas.openxmlformats.org/officeDocument/2006/customXml" ds:itemID="{41620CD6-0AF1-4836-A064-024F0D39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4307</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Akti u graditeljstvu</vt:lpstr>
      <vt:lpstr>Akti u graditeljstvu</vt:lpstr>
    </vt:vector>
  </TitlesOfParts>
  <Company>Varaždinska županija</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 u graditeljstvu</dc:title>
  <dc:creator>Danijel Meštirć</dc:creator>
  <cp:lastModifiedBy>dmilovan</cp:lastModifiedBy>
  <cp:revision>2</cp:revision>
  <cp:lastPrinted>2020-05-18T07:01:00Z</cp:lastPrinted>
  <dcterms:created xsi:type="dcterms:W3CDTF">2020-05-18T07:02:00Z</dcterms:created>
  <dcterms:modified xsi:type="dcterms:W3CDTF">2020-05-18T07:02:00Z</dcterms:modified>
</cp:coreProperties>
</file>