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E2BB" w14:textId="77777777" w:rsidR="006801C6" w:rsidRPr="00436676" w:rsidRDefault="006801C6" w:rsidP="006801C6">
      <w:pPr>
        <w:jc w:val="center"/>
        <w:rPr>
          <w:b/>
        </w:rPr>
      </w:pPr>
      <w:r w:rsidRPr="00436676">
        <w:rPr>
          <w:b/>
        </w:rPr>
        <w:t>OBAVIJEST</w:t>
      </w:r>
    </w:p>
    <w:p w14:paraId="78621A53" w14:textId="77777777" w:rsidR="006801C6" w:rsidRPr="00436676" w:rsidRDefault="006801C6" w:rsidP="006801C6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14:paraId="6698EA5F" w14:textId="34887935" w:rsidR="006801C6" w:rsidRPr="00436676" w:rsidRDefault="006801C6" w:rsidP="004413A2">
      <w:pPr>
        <w:ind w:firstLine="708"/>
        <w:jc w:val="both"/>
      </w:pPr>
      <w:r w:rsidRPr="00436676">
        <w:t>u</w:t>
      </w:r>
      <w:r w:rsidRPr="00436676">
        <w:rPr>
          <w:spacing w:val="29"/>
        </w:rPr>
        <w:t xml:space="preserve"> </w:t>
      </w:r>
      <w:r w:rsidRPr="00436676">
        <w:t>svezi</w:t>
      </w:r>
      <w:r w:rsidRPr="00436676">
        <w:rPr>
          <w:spacing w:val="29"/>
        </w:rPr>
        <w:t xml:space="preserve"> </w:t>
      </w:r>
      <w:r w:rsidR="009242EC" w:rsidRPr="00436676">
        <w:t>oglasa</w:t>
      </w:r>
      <w:r w:rsidRPr="00436676">
        <w:t xml:space="preserve"> za prijam u službu u Upravni odjel za urbanizam, investicije i razvojne projekte Grada P</w:t>
      </w:r>
      <w:r w:rsidRPr="00436676">
        <w:rPr>
          <w:bCs/>
        </w:rPr>
        <w:t>ula - Pola</w:t>
      </w:r>
      <w:r w:rsidRPr="00436676">
        <w:t xml:space="preserve">, na radno mjesto </w:t>
      </w:r>
      <w:r w:rsidR="009242EC" w:rsidRPr="00436676">
        <w:rPr>
          <w:b/>
          <w:bCs/>
          <w:lang w:val="pl-PL"/>
        </w:rPr>
        <w:t>Savjetnik 1. Za komunalne djelatnosti – 1 izvršitelj/ica na određeno vrijeme radi zamjene duže vrijeme odsutnog službenika</w:t>
      </w:r>
      <w:r w:rsidRPr="00436676">
        <w:t>, objavljenog</w:t>
      </w:r>
      <w:r w:rsidR="009242EC" w:rsidRPr="00436676">
        <w:rPr>
          <w:spacing w:val="27"/>
        </w:rPr>
        <w:t xml:space="preserve"> </w:t>
      </w:r>
      <w:r w:rsidRPr="00436676">
        <w:rPr>
          <w:noProof/>
        </w:rPr>
        <w:t>na web stranici i oglasnoj ploči</w:t>
      </w:r>
      <w:r w:rsidRPr="00436676">
        <w:rPr>
          <w:spacing w:val="27"/>
        </w:rPr>
        <w:t xml:space="preserve"> </w:t>
      </w:r>
      <w:r w:rsidRPr="00436676">
        <w:t xml:space="preserve">Hrvatskog zavoda za zapošljavanje i web stranicama Grada Pula - Pola dana </w:t>
      </w:r>
      <w:r w:rsidR="009242EC" w:rsidRPr="00436676">
        <w:t>16</w:t>
      </w:r>
      <w:r w:rsidRPr="00436676">
        <w:t>.</w:t>
      </w:r>
      <w:r w:rsidR="009242EC" w:rsidRPr="00436676">
        <w:t>4</w:t>
      </w:r>
      <w:r w:rsidRPr="00436676">
        <w:t xml:space="preserve">.2025. godine, obavještavamo sljedeće kandidate navedene pod dodijeljenom šifrom koji su ispunili formalne uvjete iz </w:t>
      </w:r>
      <w:r w:rsidR="00436676">
        <w:t>oglasa</w:t>
      </w:r>
      <w:r w:rsidRPr="00436676">
        <w:t>:</w:t>
      </w:r>
    </w:p>
    <w:p w14:paraId="1364210C" w14:textId="77777777" w:rsidR="006801C6" w:rsidRPr="00436676" w:rsidRDefault="006801C6" w:rsidP="006801C6">
      <w:pPr>
        <w:jc w:val="both"/>
      </w:pPr>
    </w:p>
    <w:p w14:paraId="0354775F" w14:textId="165404BC" w:rsidR="006801C6" w:rsidRPr="00436676" w:rsidRDefault="006801C6" w:rsidP="006801C6">
      <w:pPr>
        <w:ind w:left="720"/>
        <w:jc w:val="both"/>
        <w:rPr>
          <w:b/>
          <w:bCs/>
          <w:noProof/>
        </w:rPr>
      </w:pPr>
      <w:r w:rsidRPr="00436676">
        <w:rPr>
          <w:b/>
          <w:bCs/>
          <w:noProof/>
        </w:rPr>
        <w:t xml:space="preserve">1. </w:t>
      </w:r>
      <w:r w:rsidR="009242EC" w:rsidRPr="00436676">
        <w:rPr>
          <w:b/>
          <w:bCs/>
          <w:noProof/>
        </w:rPr>
        <w:t>EĆ51763</w:t>
      </w:r>
    </w:p>
    <w:p w14:paraId="5A7418DB" w14:textId="0BD9B3BB" w:rsidR="006801C6" w:rsidRPr="00436676" w:rsidRDefault="006801C6" w:rsidP="006801C6">
      <w:pPr>
        <w:ind w:left="720"/>
        <w:jc w:val="both"/>
        <w:rPr>
          <w:b/>
          <w:bCs/>
          <w:noProof/>
        </w:rPr>
      </w:pPr>
      <w:r w:rsidRPr="00436676">
        <w:rPr>
          <w:b/>
          <w:bCs/>
          <w:noProof/>
        </w:rPr>
        <w:t xml:space="preserve">2. </w:t>
      </w:r>
      <w:r w:rsidR="009242EC" w:rsidRPr="00436676">
        <w:rPr>
          <w:b/>
          <w:bCs/>
          <w:noProof/>
        </w:rPr>
        <w:t>SBJ38195</w:t>
      </w:r>
    </w:p>
    <w:p w14:paraId="32EA5CE2" w14:textId="77777777" w:rsidR="006801C6" w:rsidRPr="00436676" w:rsidRDefault="006801C6" w:rsidP="006801C6">
      <w:pPr>
        <w:ind w:left="720"/>
        <w:jc w:val="both"/>
        <w:rPr>
          <w:b/>
          <w:bCs/>
          <w:noProof/>
          <w:color w:val="FF0000"/>
        </w:rPr>
      </w:pPr>
    </w:p>
    <w:p w14:paraId="63FA13FB" w14:textId="77D7406C" w:rsidR="006801C6" w:rsidRPr="00436676" w:rsidRDefault="006801C6" w:rsidP="006801C6">
      <w:pPr>
        <w:jc w:val="both"/>
      </w:pPr>
      <w:r w:rsidRPr="00436676">
        <w:rPr>
          <w:spacing w:val="-1"/>
        </w:rPr>
        <w:t>d</w:t>
      </w:r>
      <w:r w:rsidRPr="00436676">
        <w:t xml:space="preserve">a </w:t>
      </w:r>
      <w:r w:rsidRPr="00436676">
        <w:rPr>
          <w:spacing w:val="-1"/>
        </w:rPr>
        <w:t>ć</w:t>
      </w:r>
      <w:r w:rsidRPr="00436676">
        <w:t xml:space="preserve">e </w:t>
      </w:r>
      <w:r w:rsidRPr="00436676">
        <w:rPr>
          <w:spacing w:val="-1"/>
        </w:rPr>
        <w:t>s</w:t>
      </w:r>
      <w:r w:rsidRPr="00436676">
        <w:t>e</w:t>
      </w:r>
      <w:r w:rsidRPr="00436676">
        <w:rPr>
          <w:spacing w:val="-1"/>
        </w:rPr>
        <w:t xml:space="preserve"> </w:t>
      </w:r>
      <w:r w:rsidRPr="00436676">
        <w:rPr>
          <w:b/>
          <w:bCs/>
          <w:spacing w:val="-1"/>
        </w:rPr>
        <w:t xml:space="preserve">pisani dio </w:t>
      </w:r>
      <w:r w:rsidRPr="00436676">
        <w:rPr>
          <w:b/>
          <w:bCs/>
          <w:spacing w:val="3"/>
        </w:rPr>
        <w:t>t</w:t>
      </w:r>
      <w:r w:rsidRPr="00436676">
        <w:rPr>
          <w:b/>
          <w:bCs/>
        </w:rPr>
        <w:t>estiranja</w:t>
      </w:r>
      <w:r w:rsidRPr="00436676">
        <w:t xml:space="preserve"> provesti </w:t>
      </w:r>
      <w:r w:rsidRPr="00436676">
        <w:rPr>
          <w:bCs/>
        </w:rPr>
        <w:t>dana</w:t>
      </w:r>
      <w:r w:rsidRPr="00436676">
        <w:rPr>
          <w:b/>
          <w:color w:val="FF0000"/>
        </w:rPr>
        <w:t xml:space="preserve"> </w:t>
      </w:r>
      <w:r w:rsidR="009242EC" w:rsidRPr="00436676">
        <w:rPr>
          <w:b/>
        </w:rPr>
        <w:t>1</w:t>
      </w:r>
      <w:r w:rsidR="00CB6228" w:rsidRPr="00436676">
        <w:rPr>
          <w:b/>
        </w:rPr>
        <w:t>6</w:t>
      </w:r>
      <w:r w:rsidRPr="00436676">
        <w:rPr>
          <w:b/>
        </w:rPr>
        <w:t>.</w:t>
      </w:r>
      <w:r w:rsidR="009242EC" w:rsidRPr="00436676">
        <w:rPr>
          <w:b/>
        </w:rPr>
        <w:t>6</w:t>
      </w:r>
      <w:r w:rsidRPr="00436676">
        <w:rPr>
          <w:b/>
        </w:rPr>
        <w:t>.2025. godine, s početkom</w:t>
      </w:r>
      <w:r w:rsidRPr="00436676">
        <w:t xml:space="preserve"> </w:t>
      </w:r>
      <w:r w:rsidRPr="00436676">
        <w:rPr>
          <w:b/>
        </w:rPr>
        <w:t xml:space="preserve">u </w:t>
      </w:r>
      <w:r w:rsidR="009242EC" w:rsidRPr="00436676">
        <w:rPr>
          <w:b/>
        </w:rPr>
        <w:t>8</w:t>
      </w:r>
      <w:r w:rsidRPr="00436676">
        <w:rPr>
          <w:b/>
        </w:rPr>
        <w:t xml:space="preserve">:30 </w:t>
      </w:r>
      <w:r w:rsidRPr="00436676">
        <w:rPr>
          <w:b/>
          <w:spacing w:val="1"/>
        </w:rPr>
        <w:t>sat</w:t>
      </w:r>
      <w:r w:rsidRPr="00436676">
        <w:rPr>
          <w:b/>
        </w:rPr>
        <w:t>i</w:t>
      </w:r>
      <w:r w:rsidRPr="00436676">
        <w:t xml:space="preserve"> u prostorijama </w:t>
      </w:r>
      <w:r w:rsidR="009242EC" w:rsidRPr="00436676">
        <w:t xml:space="preserve">UO za urbanizam, investicije i razvojne projekte </w:t>
      </w:r>
      <w:r w:rsidRPr="00436676">
        <w:t xml:space="preserve">Grada Pula - Pola, u Puli, na adresi Forum </w:t>
      </w:r>
      <w:r w:rsidR="009242EC" w:rsidRPr="00436676">
        <w:t>2</w:t>
      </w:r>
      <w:r w:rsidRPr="00436676">
        <w:t>.</w:t>
      </w:r>
    </w:p>
    <w:p w14:paraId="0BDD61C6" w14:textId="77777777" w:rsidR="006801C6" w:rsidRPr="00436676" w:rsidRDefault="006801C6" w:rsidP="006801C6">
      <w:pPr>
        <w:jc w:val="both"/>
      </w:pPr>
    </w:p>
    <w:p w14:paraId="46FC9763" w14:textId="77777777" w:rsidR="006801C6" w:rsidRPr="00436676" w:rsidRDefault="006801C6" w:rsidP="006801C6">
      <w:pPr>
        <w:jc w:val="center"/>
        <w:rPr>
          <w:b/>
        </w:rPr>
      </w:pPr>
      <w:r w:rsidRPr="00436676">
        <w:rPr>
          <w:b/>
        </w:rPr>
        <w:t>RASPORED TESTIRANJA</w:t>
      </w:r>
    </w:p>
    <w:p w14:paraId="63487C1E" w14:textId="77777777" w:rsidR="006801C6" w:rsidRPr="00436676" w:rsidRDefault="006801C6" w:rsidP="006801C6">
      <w:pPr>
        <w:jc w:val="both"/>
        <w:rPr>
          <w:b/>
          <w:color w:val="FF0000"/>
          <w:sz w:val="10"/>
          <w:szCs w:val="10"/>
        </w:rPr>
      </w:pPr>
    </w:p>
    <w:p w14:paraId="6ECE6BDA" w14:textId="0A607F8B" w:rsidR="006801C6" w:rsidRPr="00436676" w:rsidRDefault="009242EC" w:rsidP="006801C6">
      <w:pPr>
        <w:jc w:val="both"/>
        <w:rPr>
          <w:b/>
        </w:rPr>
      </w:pPr>
      <w:r w:rsidRPr="00436676">
        <w:rPr>
          <w:b/>
        </w:rPr>
        <w:t>8</w:t>
      </w:r>
      <w:r w:rsidR="006801C6" w:rsidRPr="00436676">
        <w:rPr>
          <w:b/>
        </w:rPr>
        <w:t>:30 sati</w:t>
      </w:r>
    </w:p>
    <w:p w14:paraId="000C8C0D" w14:textId="77777777" w:rsidR="006801C6" w:rsidRPr="00436676" w:rsidRDefault="006801C6" w:rsidP="006801C6">
      <w:pPr>
        <w:jc w:val="both"/>
      </w:pPr>
      <w:r w:rsidRPr="00436676">
        <w:t>Identifikacija kandidata.</w:t>
      </w:r>
    </w:p>
    <w:p w14:paraId="7C6579F4" w14:textId="77777777" w:rsidR="006801C6" w:rsidRPr="00436676" w:rsidRDefault="006801C6" w:rsidP="006801C6">
      <w:pPr>
        <w:jc w:val="both"/>
        <w:rPr>
          <w:sz w:val="10"/>
          <w:szCs w:val="10"/>
        </w:rPr>
      </w:pPr>
    </w:p>
    <w:p w14:paraId="5C047E6D" w14:textId="77777777" w:rsidR="006801C6" w:rsidRPr="00436676" w:rsidRDefault="006801C6" w:rsidP="006801C6">
      <w:pPr>
        <w:jc w:val="both"/>
        <w:rPr>
          <w:sz w:val="10"/>
          <w:szCs w:val="10"/>
        </w:rPr>
      </w:pPr>
    </w:p>
    <w:p w14:paraId="3372FBBB" w14:textId="5B10A028" w:rsidR="006801C6" w:rsidRPr="00436676" w:rsidRDefault="009242EC" w:rsidP="006801C6">
      <w:pPr>
        <w:jc w:val="both"/>
        <w:rPr>
          <w:b/>
        </w:rPr>
      </w:pPr>
      <w:r w:rsidRPr="00436676">
        <w:rPr>
          <w:b/>
        </w:rPr>
        <w:t>8</w:t>
      </w:r>
      <w:r w:rsidR="006801C6" w:rsidRPr="00436676">
        <w:rPr>
          <w:b/>
        </w:rPr>
        <w:t xml:space="preserve">:35 – </w:t>
      </w:r>
      <w:r w:rsidRPr="00436676">
        <w:rPr>
          <w:b/>
        </w:rPr>
        <w:t>9</w:t>
      </w:r>
      <w:r w:rsidR="006801C6" w:rsidRPr="00436676">
        <w:rPr>
          <w:b/>
        </w:rPr>
        <w:t>:35 sati</w:t>
      </w:r>
    </w:p>
    <w:p w14:paraId="5D30107F" w14:textId="77777777" w:rsidR="006801C6" w:rsidRPr="00436676" w:rsidRDefault="006801C6" w:rsidP="006801C6">
      <w:pPr>
        <w:jc w:val="both"/>
        <w:rPr>
          <w:color w:val="FF0000"/>
        </w:rPr>
      </w:pPr>
      <w:r w:rsidRPr="00436676">
        <w:rPr>
          <w:spacing w:val="1"/>
        </w:rPr>
        <w:t>P</w:t>
      </w:r>
      <w:r w:rsidRPr="00436676">
        <w:t>rovjera znanj</w:t>
      </w:r>
      <w:r w:rsidRPr="00436676">
        <w:rPr>
          <w:spacing w:val="-1"/>
        </w:rPr>
        <w:t xml:space="preserve">a - </w:t>
      </w:r>
      <w:r w:rsidRPr="00436676">
        <w:t>pisani test iz poznavanja</w:t>
      </w:r>
      <w:r w:rsidRPr="00436676">
        <w:rPr>
          <w:spacing w:val="-1"/>
        </w:rPr>
        <w:t xml:space="preserve"> </w:t>
      </w:r>
      <w:r w:rsidRPr="00436676">
        <w:t>propisa iz područja:</w:t>
      </w:r>
      <w:r w:rsidRPr="00436676">
        <w:rPr>
          <w:color w:val="FF0000"/>
        </w:rPr>
        <w:tab/>
      </w:r>
    </w:p>
    <w:p w14:paraId="17F5B0A1" w14:textId="77777777" w:rsidR="006801C6" w:rsidRPr="00436676" w:rsidRDefault="006801C6" w:rsidP="006801C6">
      <w:pPr>
        <w:jc w:val="both"/>
        <w:rPr>
          <w:color w:val="FF0000"/>
        </w:rPr>
      </w:pPr>
    </w:p>
    <w:p w14:paraId="76B7247E" w14:textId="77777777" w:rsidR="009242EC" w:rsidRPr="00436676" w:rsidRDefault="009242EC" w:rsidP="009242EC">
      <w:pPr>
        <w:numPr>
          <w:ilvl w:val="0"/>
          <w:numId w:val="3"/>
        </w:numPr>
        <w:autoSpaceDE w:val="0"/>
        <w:autoSpaceDN w:val="0"/>
        <w:spacing w:after="120"/>
        <w:contextualSpacing/>
        <w:jc w:val="both"/>
      </w:pPr>
      <w:r w:rsidRPr="00436676">
        <w:rPr>
          <w:shd w:val="clear" w:color="auto" w:fill="FFFFFF"/>
        </w:rPr>
        <w:t xml:space="preserve">Zakon o komunalnom gospodarstvu  („Narodne novine“ br. </w:t>
      </w:r>
      <w:hyperlink r:id="rId5" w:tooltip="Zakon o komunalnom gospodarstvu" w:history="1">
        <w:r w:rsidRPr="00436676">
          <w:rPr>
            <w:shd w:val="clear" w:color="auto" w:fill="FFFFFF"/>
          </w:rPr>
          <w:t>68/2018</w:t>
        </w:r>
      </w:hyperlink>
      <w:r w:rsidRPr="00436676">
        <w:rPr>
          <w:shd w:val="clear" w:color="auto" w:fill="FFFFFF"/>
        </w:rPr>
        <w:t xml:space="preserve">, </w:t>
      </w:r>
      <w:hyperlink r:id="rId6" w:tooltip="Odluka Ustavnog suda Republike Hrvatske broj: U-I-3019/2018 i U-I-3337/2018 od 30. listopada 2018. i Izdvojeno mišljenje suca" w:history="1">
        <w:r w:rsidRPr="00436676">
          <w:rPr>
            <w:shd w:val="clear" w:color="auto" w:fill="FFFFFF"/>
          </w:rPr>
          <w:t>110/2018</w:t>
        </w:r>
      </w:hyperlink>
      <w:r w:rsidRPr="00436676">
        <w:rPr>
          <w:shd w:val="clear" w:color="auto" w:fill="FFFFFF"/>
        </w:rPr>
        <w:t xml:space="preserve">, </w:t>
      </w:r>
      <w:hyperlink r:id="rId7" w:tooltip="Zakon o dopuni Zakona o komunalnom gospodarstvu" w:history="1">
        <w:r w:rsidRPr="00436676">
          <w:rPr>
            <w:shd w:val="clear" w:color="auto" w:fill="FFFFFF"/>
          </w:rPr>
          <w:t>32/2020</w:t>
        </w:r>
      </w:hyperlink>
      <w:r w:rsidRPr="00436676">
        <w:t>, 145/24),</w:t>
      </w:r>
    </w:p>
    <w:p w14:paraId="6AFFE1D1" w14:textId="77777777" w:rsidR="009242EC" w:rsidRPr="00436676" w:rsidRDefault="009242EC" w:rsidP="009242EC">
      <w:pPr>
        <w:numPr>
          <w:ilvl w:val="0"/>
          <w:numId w:val="3"/>
        </w:numPr>
        <w:spacing w:before="120" w:after="120"/>
        <w:contextualSpacing/>
        <w:jc w:val="both"/>
      </w:pPr>
      <w:r w:rsidRPr="00436676">
        <w:rPr>
          <w:shd w:val="clear" w:color="auto" w:fill="FFFFFF"/>
        </w:rPr>
        <w:t xml:space="preserve">Zakon o fiskalnoj odgovornosti („Narodne novine“ br. </w:t>
      </w:r>
      <w:r w:rsidRPr="00436676">
        <w:t>111/18, 83/23),</w:t>
      </w:r>
    </w:p>
    <w:p w14:paraId="75870C6D" w14:textId="77777777" w:rsidR="009242EC" w:rsidRPr="00436676" w:rsidRDefault="009242EC" w:rsidP="009242EC">
      <w:pPr>
        <w:numPr>
          <w:ilvl w:val="0"/>
          <w:numId w:val="3"/>
        </w:numPr>
        <w:spacing w:before="120" w:after="120"/>
        <w:contextualSpacing/>
        <w:jc w:val="both"/>
      </w:pPr>
      <w:r w:rsidRPr="00436676">
        <w:t xml:space="preserve">Zakon o trgovačkim društvima </w:t>
      </w:r>
      <w:r w:rsidRPr="00436676">
        <w:rPr>
          <w:shd w:val="clear" w:color="auto" w:fill="FFFFFF"/>
        </w:rPr>
        <w:t xml:space="preserve">(„Narodne novine“ br. </w:t>
      </w:r>
      <w:r w:rsidRPr="00436676">
        <w:t>111/93, 34/99, 121/99, 52/00, 118/03, 107/07, 146/08, 137/09, 125/11, 152/11, 111/12, 68/13, 110/15, 40/19, 34/22, 114/22, 18/23, 130/23, 136/24).</w:t>
      </w:r>
    </w:p>
    <w:p w14:paraId="0768BA89" w14:textId="77777777" w:rsidR="006801C6" w:rsidRPr="00436676" w:rsidRDefault="006801C6" w:rsidP="006801C6">
      <w:pPr>
        <w:jc w:val="both"/>
        <w:rPr>
          <w:color w:val="FF0000"/>
          <w:lang w:val="it-IT"/>
        </w:rPr>
      </w:pPr>
    </w:p>
    <w:p w14:paraId="57C8CE98" w14:textId="3826D5A4" w:rsidR="006801C6" w:rsidRPr="00436676" w:rsidRDefault="006801C6" w:rsidP="009242EC">
      <w:pPr>
        <w:jc w:val="both"/>
      </w:pPr>
      <w:r w:rsidRPr="00436676">
        <w:rPr>
          <w:b/>
        </w:rPr>
        <w:t xml:space="preserve">Istoga dana, </w:t>
      </w:r>
      <w:r w:rsidR="009242EC" w:rsidRPr="00436676">
        <w:rPr>
          <w:b/>
        </w:rPr>
        <w:t>1</w:t>
      </w:r>
      <w:r w:rsidR="00CB6228" w:rsidRPr="00436676">
        <w:rPr>
          <w:b/>
        </w:rPr>
        <w:t>6</w:t>
      </w:r>
      <w:r w:rsidRPr="00436676">
        <w:rPr>
          <w:b/>
        </w:rPr>
        <w:t>.</w:t>
      </w:r>
      <w:r w:rsidR="009242EC" w:rsidRPr="00436676">
        <w:rPr>
          <w:b/>
        </w:rPr>
        <w:t>6</w:t>
      </w:r>
      <w:r w:rsidRPr="00436676">
        <w:rPr>
          <w:b/>
        </w:rPr>
        <w:t xml:space="preserve">.2025. godine u </w:t>
      </w:r>
      <w:r w:rsidR="009A5072" w:rsidRPr="00436676">
        <w:rPr>
          <w:b/>
        </w:rPr>
        <w:t>1</w:t>
      </w:r>
      <w:r w:rsidR="009242EC" w:rsidRPr="00436676">
        <w:rPr>
          <w:b/>
        </w:rPr>
        <w:t>0</w:t>
      </w:r>
      <w:r w:rsidRPr="00436676">
        <w:rPr>
          <w:b/>
        </w:rPr>
        <w:t>:</w:t>
      </w:r>
      <w:r w:rsidR="009242EC" w:rsidRPr="00436676">
        <w:rPr>
          <w:b/>
        </w:rPr>
        <w:t>0</w:t>
      </w:r>
      <w:r w:rsidRPr="00436676">
        <w:rPr>
          <w:b/>
        </w:rPr>
        <w:t>0 s</w:t>
      </w:r>
      <w:r w:rsidRPr="00436676">
        <w:rPr>
          <w:b/>
          <w:spacing w:val="-1"/>
        </w:rPr>
        <w:t>a</w:t>
      </w:r>
      <w:r w:rsidRPr="00436676">
        <w:rPr>
          <w:b/>
          <w:spacing w:val="1"/>
        </w:rPr>
        <w:t>ti</w:t>
      </w:r>
      <w:r w:rsidRPr="00436676">
        <w:rPr>
          <w:b/>
        </w:rPr>
        <w:t xml:space="preserve"> </w:t>
      </w:r>
      <w:r w:rsidRPr="00436676">
        <w:t xml:space="preserve">u Puli, u prostorijama </w:t>
      </w:r>
      <w:r w:rsidR="009242EC" w:rsidRPr="00436676">
        <w:t>UO za urbanizam, investicije i razvojne projekte Grada Pula - Pola, u Puli, na adresi Forum 2.</w:t>
      </w:r>
      <w:r w:rsidRPr="00436676">
        <w:t xml:space="preserve"> kandidatima koji su pristupili testiranju predočit će se rezultati testiranj</w:t>
      </w:r>
      <w:r w:rsidRPr="00436676">
        <w:rPr>
          <w:spacing w:val="-1"/>
        </w:rPr>
        <w:t>a te će se n</w:t>
      </w:r>
      <w:r w:rsidRPr="00436676">
        <w:t xml:space="preserve">akon predočenja rezultata testiranja </w:t>
      </w:r>
      <w:r w:rsidRPr="00436676">
        <w:rPr>
          <w:b/>
        </w:rPr>
        <w:t>provesti intervju</w:t>
      </w:r>
      <w:r w:rsidRPr="00436676">
        <w:t xml:space="preserve"> sa kandidatima koji su ostvarili najmanje 50% ukupnog broja bodova na testiranju.</w:t>
      </w:r>
    </w:p>
    <w:p w14:paraId="4DAA793B" w14:textId="4B1F91C4" w:rsidR="006801C6" w:rsidRPr="00436676" w:rsidRDefault="006801C6" w:rsidP="004413A2">
      <w:pPr>
        <w:ind w:firstLine="284"/>
        <w:jc w:val="both"/>
      </w:pPr>
      <w:r w:rsidRPr="00436676">
        <w:t xml:space="preserve">Nakon provedenog postupka, Povjerenstvo za provedbu </w:t>
      </w:r>
      <w:r w:rsidR="00436676">
        <w:t>oglasa</w:t>
      </w:r>
      <w:r w:rsidRPr="00436676">
        <w:t xml:space="preserve"> utvrđuje rang listu kandidata prema ukupnom broju ostvarenih bodova te dostavlja pročelni</w:t>
      </w:r>
      <w:r w:rsidR="007C200F" w:rsidRPr="00436676">
        <w:t>ci</w:t>
      </w:r>
      <w:r w:rsidRPr="00436676">
        <w:t xml:space="preserve"> Upravnog odjela </w:t>
      </w:r>
      <w:r w:rsidR="009A5072" w:rsidRPr="00436676">
        <w:t>za urbanizam, investicije i razvojne projekte Grada P</w:t>
      </w:r>
      <w:r w:rsidR="009A5072" w:rsidRPr="00436676">
        <w:rPr>
          <w:bCs/>
        </w:rPr>
        <w:t>ula - Pola</w:t>
      </w:r>
      <w:r w:rsidRPr="00436676">
        <w:t xml:space="preserve"> rang listu kandidata i izvješće o provedenom postupku koje potpisuju svi članovi Povjerenstva za provedbu </w:t>
      </w:r>
      <w:r w:rsidR="00436676">
        <w:t>oglasa</w:t>
      </w:r>
      <w:r w:rsidRPr="00436676">
        <w:t>.</w:t>
      </w:r>
    </w:p>
    <w:p w14:paraId="1FF9A85F" w14:textId="77777777" w:rsidR="006801C6" w:rsidRPr="00436676" w:rsidRDefault="006801C6" w:rsidP="006801C6">
      <w:pPr>
        <w:jc w:val="both"/>
        <w:rPr>
          <w:bCs/>
        </w:rPr>
      </w:pPr>
    </w:p>
    <w:p w14:paraId="47BD197B" w14:textId="5F8E73F2" w:rsidR="006801C6" w:rsidRPr="00436676" w:rsidRDefault="006801C6" w:rsidP="006801C6">
      <w:pPr>
        <w:jc w:val="both"/>
        <w:rPr>
          <w:b/>
          <w:bCs/>
        </w:rPr>
      </w:pPr>
      <w:r w:rsidRPr="00436676">
        <w:rPr>
          <w:bCs/>
        </w:rPr>
        <w:t xml:space="preserve">Pula, </w:t>
      </w:r>
      <w:r w:rsidR="009242EC" w:rsidRPr="00436676">
        <w:rPr>
          <w:bCs/>
        </w:rPr>
        <w:t>9</w:t>
      </w:r>
      <w:r w:rsidRPr="00436676">
        <w:rPr>
          <w:bCs/>
        </w:rPr>
        <w:t>.</w:t>
      </w:r>
      <w:r w:rsidR="009242EC" w:rsidRPr="00436676">
        <w:rPr>
          <w:bCs/>
        </w:rPr>
        <w:t>6</w:t>
      </w:r>
      <w:r w:rsidRPr="00436676">
        <w:rPr>
          <w:bCs/>
        </w:rPr>
        <w:t xml:space="preserve">.2025. </w:t>
      </w:r>
      <w:r w:rsidRPr="00436676">
        <w:rPr>
          <w:b/>
          <w:bCs/>
        </w:rPr>
        <w:t xml:space="preserve">          </w:t>
      </w:r>
    </w:p>
    <w:p w14:paraId="3C875CC6" w14:textId="77777777" w:rsidR="006801C6" w:rsidRPr="00436676" w:rsidRDefault="006801C6" w:rsidP="006801C6">
      <w:pPr>
        <w:ind w:left="3540" w:firstLine="708"/>
        <w:jc w:val="both"/>
        <w:rPr>
          <w:b/>
          <w:bCs/>
        </w:rPr>
      </w:pPr>
    </w:p>
    <w:p w14:paraId="6149CDBA" w14:textId="2771A12B" w:rsidR="003E650E" w:rsidRPr="00436676" w:rsidRDefault="006801C6" w:rsidP="007C200F">
      <w:pPr>
        <w:jc w:val="right"/>
      </w:pPr>
      <w:r w:rsidRPr="00436676">
        <w:rPr>
          <w:b/>
          <w:bCs/>
        </w:rPr>
        <w:t xml:space="preserve">Povjerenstvo za provedbu </w:t>
      </w:r>
      <w:r w:rsidR="00436676">
        <w:rPr>
          <w:b/>
          <w:bCs/>
        </w:rPr>
        <w:t>oglasa</w:t>
      </w:r>
    </w:p>
    <w:sectPr w:rsidR="003E650E" w:rsidRPr="00436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756DC"/>
    <w:multiLevelType w:val="hybridMultilevel"/>
    <w:tmpl w:val="FB74363C"/>
    <w:lvl w:ilvl="0" w:tplc="09DEFA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A252D"/>
    <w:multiLevelType w:val="hybridMultilevel"/>
    <w:tmpl w:val="C332EE08"/>
    <w:lvl w:ilvl="0" w:tplc="397CA9E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DBE325C"/>
    <w:multiLevelType w:val="hybridMultilevel"/>
    <w:tmpl w:val="A5543B80"/>
    <w:lvl w:ilvl="0" w:tplc="EFB0F0B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61070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7367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30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C6"/>
    <w:rsid w:val="001E0B6A"/>
    <w:rsid w:val="00247D34"/>
    <w:rsid w:val="003E650E"/>
    <w:rsid w:val="00436676"/>
    <w:rsid w:val="004413A2"/>
    <w:rsid w:val="004E4192"/>
    <w:rsid w:val="00587549"/>
    <w:rsid w:val="005A4E2E"/>
    <w:rsid w:val="006568B7"/>
    <w:rsid w:val="006801C6"/>
    <w:rsid w:val="007C200F"/>
    <w:rsid w:val="007C777C"/>
    <w:rsid w:val="007F4F6A"/>
    <w:rsid w:val="009242EC"/>
    <w:rsid w:val="009A43AD"/>
    <w:rsid w:val="009A5072"/>
    <w:rsid w:val="00A04D1A"/>
    <w:rsid w:val="00CB6228"/>
    <w:rsid w:val="00D55779"/>
    <w:rsid w:val="00E00ACD"/>
    <w:rsid w:val="00E00DEB"/>
    <w:rsid w:val="00E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3301"/>
  <w15:chartTrackingRefBased/>
  <w15:docId w15:val="{7C72A583-198D-478A-8287-20E7F21A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1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1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1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1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1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1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1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usinfo.hr/zakonodavstvo/zakon-o-dopuni-zakona-o-komunalnom-gospodarst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sinfo.hr/zakonodavstvo/odluka-ustavnog-suda-republike-hrvatske-broj-u-i-3019-2018-i-u-i-3337-2018-od-30-listopada-2018-i-izdvojeno-misljenje-suca" TargetMode="External"/><Relationship Id="rId5" Type="http://schemas.openxmlformats.org/officeDocument/2006/relationships/hyperlink" Target="https://www.iusinfo.hr/zakonodavstvo/zakon-o-komunalnom-gospodarstvu-19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Grgić Marko</cp:lastModifiedBy>
  <cp:revision>2</cp:revision>
  <dcterms:created xsi:type="dcterms:W3CDTF">2025-06-09T13:19:00Z</dcterms:created>
  <dcterms:modified xsi:type="dcterms:W3CDTF">2025-06-09T13:19:00Z</dcterms:modified>
</cp:coreProperties>
</file>