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1C01" w:rsidRDefault="003B55B4">
      <w:pPr>
        <w:spacing w:line="200" w:lineRule="exact"/>
        <w:rPr>
          <w:rFonts w:ascii="Times New Roman" w:eastAsia="Times New Roman" w:hAnsi="Times New Roman"/>
          <w:sz w:val="24"/>
        </w:rPr>
      </w:pPr>
      <w:r>
        <w:rPr>
          <w:noProof/>
        </w:rPr>
        <w:drawing>
          <wp:anchor distT="0" distB="0" distL="114300" distR="114300" simplePos="0" relativeHeight="251657728" behindDoc="1" locked="0" layoutInCell="1" allowOverlap="1">
            <wp:simplePos x="0" y="0"/>
            <wp:positionH relativeFrom="page">
              <wp:posOffset>3084830</wp:posOffset>
            </wp:positionH>
            <wp:positionV relativeFrom="page">
              <wp:posOffset>1798320</wp:posOffset>
            </wp:positionV>
            <wp:extent cx="1447800" cy="95123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447800" cy="951230"/>
                    </a:xfrm>
                    <a:prstGeom prst="rect">
                      <a:avLst/>
                    </a:prstGeom>
                    <a:noFill/>
                  </pic:spPr>
                </pic:pic>
              </a:graphicData>
            </a:graphic>
          </wp:anchor>
        </w:drawing>
      </w: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50" w:lineRule="exact"/>
        <w:rPr>
          <w:rFonts w:ascii="Times New Roman" w:eastAsia="Times New Roman" w:hAnsi="Times New Roman"/>
          <w:sz w:val="24"/>
        </w:rPr>
      </w:pPr>
    </w:p>
    <w:p w:rsidR="00831C01" w:rsidRPr="004E0DD6" w:rsidRDefault="00831C01">
      <w:pPr>
        <w:spacing w:line="0" w:lineRule="atLeast"/>
        <w:ind w:right="80"/>
        <w:jc w:val="center"/>
        <w:rPr>
          <w:rFonts w:ascii="Arial Narrow" w:eastAsia="Arial Narrow" w:hAnsi="Arial Narrow"/>
          <w:b/>
          <w:sz w:val="28"/>
          <w:szCs w:val="28"/>
        </w:rPr>
      </w:pPr>
      <w:r w:rsidRPr="004E0DD6">
        <w:rPr>
          <w:rFonts w:ascii="Arial Narrow" w:eastAsia="Arial Narrow" w:hAnsi="Arial Narrow"/>
          <w:b/>
          <w:sz w:val="28"/>
          <w:szCs w:val="28"/>
        </w:rPr>
        <w:t>JAVNI POZIV</w:t>
      </w:r>
    </w:p>
    <w:p w:rsidR="00831C01" w:rsidRPr="004E0DD6" w:rsidRDefault="00831C01">
      <w:pPr>
        <w:spacing w:line="13" w:lineRule="exact"/>
        <w:rPr>
          <w:rFonts w:ascii="Times New Roman" w:eastAsia="Times New Roman" w:hAnsi="Times New Roman"/>
          <w:sz w:val="28"/>
          <w:szCs w:val="28"/>
        </w:rPr>
      </w:pPr>
    </w:p>
    <w:p w:rsidR="00831C01" w:rsidRPr="004E0DD6" w:rsidRDefault="00831C01" w:rsidP="004E0DD6">
      <w:pPr>
        <w:spacing w:line="0" w:lineRule="atLeast"/>
        <w:ind w:right="200"/>
        <w:jc w:val="center"/>
        <w:rPr>
          <w:rFonts w:ascii="Arial Narrow" w:eastAsia="Arial Narrow" w:hAnsi="Arial Narrow"/>
          <w:b/>
          <w:sz w:val="28"/>
          <w:szCs w:val="28"/>
        </w:rPr>
      </w:pPr>
      <w:r w:rsidRPr="004E0DD6">
        <w:rPr>
          <w:rFonts w:ascii="Arial Narrow" w:eastAsia="Arial Narrow" w:hAnsi="Arial Narrow"/>
          <w:b/>
          <w:sz w:val="28"/>
          <w:szCs w:val="28"/>
        </w:rPr>
        <w:t xml:space="preserve">za </w:t>
      </w:r>
      <w:r w:rsidR="004E0DD6" w:rsidRPr="004E0DD6">
        <w:rPr>
          <w:rFonts w:ascii="Arial Narrow" w:eastAsia="Arial Narrow" w:hAnsi="Arial Narrow"/>
          <w:b/>
          <w:sz w:val="28"/>
          <w:szCs w:val="28"/>
        </w:rPr>
        <w:t xml:space="preserve">dodjelu potpora malih vrijednosti </w:t>
      </w:r>
      <w:r w:rsidR="00C0432E">
        <w:rPr>
          <w:rFonts w:ascii="Arial Narrow" w:eastAsia="Arial Narrow" w:hAnsi="Arial Narrow"/>
          <w:b/>
          <w:sz w:val="28"/>
          <w:szCs w:val="28"/>
        </w:rPr>
        <w:t xml:space="preserve">iz Proračuna Grada Pule za 2019. godinu </w:t>
      </w:r>
      <w:r w:rsidR="00C94A30">
        <w:rPr>
          <w:rFonts w:ascii="Arial Narrow" w:eastAsia="Arial Narrow" w:hAnsi="Arial Narrow"/>
          <w:b/>
          <w:sz w:val="28"/>
          <w:szCs w:val="28"/>
        </w:rPr>
        <w:t>namijenjenih financiranju</w:t>
      </w:r>
      <w:r w:rsidRPr="004E0DD6">
        <w:rPr>
          <w:rFonts w:ascii="Arial Narrow" w:eastAsia="Arial Narrow" w:hAnsi="Arial Narrow"/>
          <w:b/>
          <w:sz w:val="28"/>
          <w:szCs w:val="28"/>
        </w:rPr>
        <w:t xml:space="preserve"> </w:t>
      </w:r>
      <w:r w:rsidR="00C0432E">
        <w:rPr>
          <w:rFonts w:ascii="Arial Narrow" w:eastAsia="Arial Narrow" w:hAnsi="Arial Narrow"/>
          <w:b/>
          <w:sz w:val="28"/>
          <w:szCs w:val="28"/>
        </w:rPr>
        <w:t xml:space="preserve">manjih </w:t>
      </w:r>
      <w:r w:rsidR="004E0DD6" w:rsidRPr="004E0DD6">
        <w:rPr>
          <w:rFonts w:ascii="Arial Narrow" w:eastAsia="Arial Narrow" w:hAnsi="Arial Narrow"/>
          <w:b/>
          <w:sz w:val="28"/>
          <w:szCs w:val="28"/>
        </w:rPr>
        <w:t>pr</w:t>
      </w:r>
      <w:r w:rsidRPr="004E0DD6">
        <w:rPr>
          <w:rFonts w:ascii="Arial Narrow" w:eastAsia="Arial Narrow" w:hAnsi="Arial Narrow"/>
          <w:b/>
          <w:sz w:val="28"/>
          <w:szCs w:val="28"/>
        </w:rPr>
        <w:t>ojekata od interesa za opće dobro koje</w:t>
      </w:r>
      <w:r w:rsidR="004E0DD6" w:rsidRPr="004E0DD6">
        <w:rPr>
          <w:rFonts w:ascii="Arial Narrow" w:eastAsia="Arial Narrow" w:hAnsi="Arial Narrow"/>
          <w:b/>
          <w:sz w:val="28"/>
          <w:szCs w:val="28"/>
        </w:rPr>
        <w:t xml:space="preserve"> </w:t>
      </w:r>
      <w:r w:rsidRPr="004E0DD6">
        <w:rPr>
          <w:rFonts w:ascii="Arial Narrow" w:eastAsia="Arial Narrow" w:hAnsi="Arial Narrow"/>
          <w:b/>
          <w:sz w:val="28"/>
          <w:szCs w:val="28"/>
        </w:rPr>
        <w:t>provode udruge</w:t>
      </w:r>
      <w:r w:rsidR="004E0DD6">
        <w:rPr>
          <w:rFonts w:ascii="Arial Narrow" w:eastAsia="Arial Narrow" w:hAnsi="Arial Narrow"/>
          <w:b/>
          <w:sz w:val="28"/>
          <w:szCs w:val="28"/>
        </w:rPr>
        <w:t xml:space="preserve"> </w:t>
      </w:r>
      <w:r w:rsidR="004E0DD6" w:rsidRPr="004E0DD6">
        <w:rPr>
          <w:rFonts w:ascii="Arial Narrow" w:eastAsia="Arial Narrow" w:hAnsi="Arial Narrow"/>
          <w:b/>
          <w:sz w:val="28"/>
          <w:szCs w:val="28"/>
        </w:rPr>
        <w:t>na području Grada Pula</w:t>
      </w:r>
      <w:r w:rsidRPr="004E0DD6">
        <w:rPr>
          <w:rFonts w:ascii="Arial Narrow" w:eastAsia="Arial Narrow" w:hAnsi="Arial Narrow"/>
          <w:b/>
          <w:sz w:val="28"/>
          <w:szCs w:val="28"/>
        </w:rPr>
        <w:t>-Pola</w:t>
      </w:r>
    </w:p>
    <w:p w:rsidR="00831C01" w:rsidRDefault="00831C01">
      <w:pPr>
        <w:spacing w:line="270" w:lineRule="exact"/>
        <w:rPr>
          <w:rFonts w:ascii="Times New Roman" w:eastAsia="Times New Roman" w:hAnsi="Times New Roman"/>
          <w:sz w:val="24"/>
        </w:rPr>
      </w:pPr>
    </w:p>
    <w:p w:rsidR="004E0DD6" w:rsidRDefault="004E0DD6">
      <w:pPr>
        <w:spacing w:line="270" w:lineRule="exact"/>
        <w:rPr>
          <w:rFonts w:ascii="Times New Roman" w:eastAsia="Times New Roman" w:hAnsi="Times New Roman"/>
          <w:sz w:val="24"/>
        </w:rPr>
      </w:pPr>
    </w:p>
    <w:p w:rsidR="004E0DD6" w:rsidRDefault="004E0DD6">
      <w:pPr>
        <w:spacing w:line="270" w:lineRule="exact"/>
        <w:rPr>
          <w:rFonts w:ascii="Times New Roman" w:eastAsia="Times New Roman" w:hAnsi="Times New Roman"/>
          <w:sz w:val="24"/>
        </w:rPr>
      </w:pPr>
    </w:p>
    <w:p w:rsidR="00831C01" w:rsidRDefault="00831C01">
      <w:pPr>
        <w:spacing w:line="0" w:lineRule="atLeast"/>
        <w:ind w:right="60"/>
        <w:jc w:val="center"/>
        <w:rPr>
          <w:rFonts w:ascii="Arial Narrow" w:eastAsia="Arial Narrow" w:hAnsi="Arial Narrow"/>
          <w:sz w:val="39"/>
        </w:rPr>
      </w:pPr>
      <w:r>
        <w:rPr>
          <w:rFonts w:ascii="Arial Narrow" w:eastAsia="Arial Narrow" w:hAnsi="Arial Narrow"/>
          <w:sz w:val="39"/>
        </w:rPr>
        <w:t>Upute za prijavitelje</w:t>
      </w: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336" w:lineRule="exact"/>
        <w:rPr>
          <w:rFonts w:ascii="Times New Roman" w:eastAsia="Times New Roman" w:hAnsi="Times New Roman"/>
          <w:sz w:val="24"/>
        </w:rPr>
      </w:pPr>
    </w:p>
    <w:p w:rsidR="004E0DD6" w:rsidRDefault="004E0DD6">
      <w:pPr>
        <w:spacing w:line="336" w:lineRule="exact"/>
        <w:rPr>
          <w:rFonts w:ascii="Times New Roman" w:eastAsia="Times New Roman" w:hAnsi="Times New Roman"/>
          <w:sz w:val="24"/>
        </w:rPr>
      </w:pPr>
    </w:p>
    <w:p w:rsidR="00831C01" w:rsidRPr="004E0DD6" w:rsidRDefault="00831C01">
      <w:pPr>
        <w:spacing w:line="0" w:lineRule="atLeast"/>
        <w:ind w:left="2552" w:hanging="2268"/>
        <w:rPr>
          <w:rFonts w:ascii="Arial Narrow" w:eastAsia="Arial Narrow" w:hAnsi="Arial Narrow"/>
          <w:sz w:val="24"/>
          <w:szCs w:val="24"/>
        </w:rPr>
      </w:pPr>
      <w:r w:rsidRPr="004E0DD6">
        <w:rPr>
          <w:rFonts w:ascii="Arial Narrow" w:eastAsia="Arial Narrow" w:hAnsi="Arial Narrow"/>
          <w:b/>
          <w:sz w:val="24"/>
          <w:szCs w:val="24"/>
        </w:rPr>
        <w:t>Datum raspisivanja javnoga poziva</w:t>
      </w:r>
      <w:r w:rsidR="004E0DD6" w:rsidRPr="004E0DD6">
        <w:rPr>
          <w:rFonts w:ascii="Arial Narrow" w:eastAsia="Arial Narrow" w:hAnsi="Arial Narrow"/>
          <w:sz w:val="24"/>
          <w:szCs w:val="24"/>
        </w:rPr>
        <w:t xml:space="preserve">: </w:t>
      </w:r>
      <w:r w:rsidR="004E0DD6" w:rsidRPr="00C94A30">
        <w:rPr>
          <w:rFonts w:ascii="Arial Narrow" w:eastAsia="Arial Narrow" w:hAnsi="Arial Narrow"/>
          <w:sz w:val="24"/>
          <w:szCs w:val="24"/>
        </w:rPr>
        <w:t>01.0</w:t>
      </w:r>
      <w:r w:rsidRPr="00C94A30">
        <w:rPr>
          <w:rFonts w:ascii="Arial Narrow" w:eastAsia="Arial Narrow" w:hAnsi="Arial Narrow"/>
          <w:sz w:val="24"/>
          <w:szCs w:val="24"/>
        </w:rPr>
        <w:t>2</w:t>
      </w:r>
      <w:r w:rsidR="004E0DD6" w:rsidRPr="00C94A30">
        <w:rPr>
          <w:rFonts w:ascii="Arial Narrow" w:eastAsia="Arial Narrow" w:hAnsi="Arial Narrow"/>
          <w:sz w:val="24"/>
          <w:szCs w:val="24"/>
        </w:rPr>
        <w:t>.201</w:t>
      </w:r>
      <w:r w:rsidR="00F11511" w:rsidRPr="00C94A30">
        <w:rPr>
          <w:rFonts w:ascii="Arial Narrow" w:eastAsia="Arial Narrow" w:hAnsi="Arial Narrow"/>
          <w:sz w:val="24"/>
          <w:szCs w:val="24"/>
        </w:rPr>
        <w:t>9</w:t>
      </w:r>
      <w:r w:rsidRPr="00C94A30">
        <w:rPr>
          <w:rFonts w:ascii="Arial Narrow" w:eastAsia="Arial Narrow" w:hAnsi="Arial Narrow"/>
          <w:sz w:val="24"/>
          <w:szCs w:val="24"/>
        </w:rPr>
        <w:t>. godine</w:t>
      </w:r>
    </w:p>
    <w:p w:rsidR="00831C01" w:rsidRDefault="00831C01">
      <w:pPr>
        <w:spacing w:line="238" w:lineRule="auto"/>
        <w:ind w:left="2552" w:hanging="2268"/>
        <w:rPr>
          <w:rFonts w:ascii="Arial Narrow" w:eastAsia="Arial Narrow" w:hAnsi="Arial Narrow"/>
          <w:sz w:val="24"/>
        </w:rPr>
      </w:pPr>
      <w:r w:rsidRPr="004E0DD6">
        <w:rPr>
          <w:rFonts w:ascii="Arial Narrow" w:eastAsia="Arial Narrow" w:hAnsi="Arial Narrow"/>
          <w:b/>
          <w:sz w:val="24"/>
          <w:szCs w:val="24"/>
        </w:rPr>
        <w:t xml:space="preserve">Rok za dostavu prijava: </w:t>
      </w:r>
      <w:r w:rsidR="004E0DD6" w:rsidRPr="004E0DD6">
        <w:rPr>
          <w:rFonts w:ascii="Arial Narrow" w:eastAsia="Arial Narrow" w:hAnsi="Arial Narrow"/>
          <w:sz w:val="24"/>
          <w:szCs w:val="24"/>
        </w:rPr>
        <w:t>31.12</w:t>
      </w:r>
      <w:r w:rsidR="00F11511">
        <w:rPr>
          <w:rFonts w:ascii="Arial Narrow" w:eastAsia="Arial Narrow" w:hAnsi="Arial Narrow"/>
          <w:sz w:val="24"/>
          <w:szCs w:val="24"/>
        </w:rPr>
        <w:t>.2019</w:t>
      </w:r>
      <w:r w:rsidRPr="004E0DD6">
        <w:rPr>
          <w:rFonts w:ascii="Arial Narrow" w:eastAsia="Arial Narrow" w:hAnsi="Arial Narrow"/>
          <w:sz w:val="24"/>
          <w:szCs w:val="24"/>
        </w:rPr>
        <w:t>. godine,</w:t>
      </w:r>
      <w:r w:rsidR="004E0DD6" w:rsidRPr="004E0DD6">
        <w:rPr>
          <w:rFonts w:ascii="Arial Narrow" w:eastAsia="Arial Narrow" w:hAnsi="Arial Narrow"/>
          <w:sz w:val="24"/>
          <w:szCs w:val="24"/>
        </w:rPr>
        <w:t xml:space="preserve"> odnosno do iskorištenja raspoloživih proračunskih</w:t>
      </w:r>
      <w:r w:rsidR="004E0DD6">
        <w:rPr>
          <w:rFonts w:ascii="Arial Narrow" w:eastAsia="Arial Narrow" w:hAnsi="Arial Narrow"/>
          <w:sz w:val="24"/>
        </w:rPr>
        <w:t xml:space="preserve"> sredstava za pojedinu namjenu</w:t>
      </w:r>
    </w:p>
    <w:p w:rsidR="00831C01" w:rsidRDefault="00831C01">
      <w:pPr>
        <w:spacing w:line="52"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200" w:lineRule="exact"/>
        <w:rPr>
          <w:rFonts w:ascii="Times New Roman" w:eastAsia="Times New Roman" w:hAnsi="Times New Roman"/>
          <w:sz w:val="24"/>
        </w:rPr>
      </w:pPr>
    </w:p>
    <w:p w:rsidR="00831C01" w:rsidRDefault="00831C01">
      <w:pPr>
        <w:spacing w:line="399" w:lineRule="exact"/>
        <w:rPr>
          <w:rFonts w:ascii="Times New Roman" w:eastAsia="Times New Roman" w:hAnsi="Times New Roman"/>
          <w:sz w:val="24"/>
        </w:rPr>
      </w:pPr>
    </w:p>
    <w:p w:rsidR="00831C01" w:rsidRDefault="00831C01">
      <w:pPr>
        <w:spacing w:line="0" w:lineRule="atLeast"/>
        <w:ind w:left="9000"/>
        <w:rPr>
          <w:sz w:val="19"/>
        </w:rPr>
        <w:sectPr w:rsidR="00831C01" w:rsidSect="008524AD">
          <w:footerReference w:type="default" r:id="rId8"/>
          <w:pgSz w:w="11900" w:h="16840"/>
          <w:pgMar w:top="1440" w:right="1360" w:bottom="445" w:left="1440" w:header="0" w:footer="0" w:gutter="0"/>
          <w:cols w:space="0" w:equalWidth="0">
            <w:col w:w="9100"/>
          </w:cols>
          <w:docGrid w:linePitch="360"/>
        </w:sectPr>
      </w:pPr>
    </w:p>
    <w:p w:rsidR="00831C01" w:rsidRDefault="00831C01">
      <w:pPr>
        <w:spacing w:line="200" w:lineRule="exact"/>
        <w:rPr>
          <w:rFonts w:ascii="Times New Roman" w:eastAsia="Times New Roman" w:hAnsi="Times New Roman"/>
        </w:rPr>
      </w:pPr>
      <w:bookmarkStart w:id="0" w:name="page2"/>
      <w:bookmarkEnd w:id="0"/>
    </w:p>
    <w:p w:rsidR="00831C01" w:rsidRDefault="00831C01">
      <w:pPr>
        <w:spacing w:line="245" w:lineRule="exact"/>
        <w:rPr>
          <w:rFonts w:ascii="Times New Roman" w:eastAsia="Times New Roman" w:hAnsi="Times New Roman"/>
        </w:rPr>
      </w:pPr>
    </w:p>
    <w:p w:rsidR="00831C01" w:rsidRDefault="001270B2">
      <w:pPr>
        <w:spacing w:line="0" w:lineRule="atLeast"/>
        <w:rPr>
          <w:rFonts w:ascii="Arial Narrow" w:eastAsia="Arial Narrow" w:hAnsi="Arial Narrow"/>
          <w:b/>
          <w:sz w:val="27"/>
        </w:rPr>
      </w:pPr>
      <w:r>
        <w:rPr>
          <w:rFonts w:ascii="Arial Narrow" w:eastAsia="Arial Narrow" w:hAnsi="Arial Narrow"/>
          <w:b/>
          <w:sz w:val="27"/>
        </w:rPr>
        <w:t>SADRŽAJ</w:t>
      </w:r>
    </w:p>
    <w:p w:rsidR="00831C01" w:rsidRDefault="00831C01">
      <w:pPr>
        <w:spacing w:line="49" w:lineRule="exact"/>
        <w:rPr>
          <w:rFonts w:ascii="Times New Roman" w:eastAsia="Times New Roman" w:hAnsi="Times New Roman"/>
        </w:rPr>
      </w:pPr>
    </w:p>
    <w:p w:rsidR="00831C01" w:rsidRPr="00806536" w:rsidRDefault="00831C01" w:rsidP="00667E6A">
      <w:pPr>
        <w:tabs>
          <w:tab w:val="left" w:leader="dot" w:pos="9214"/>
        </w:tabs>
        <w:spacing w:before="100" w:beforeAutospacing="1"/>
        <w:ind w:left="284" w:right="4" w:hanging="284"/>
        <w:jc w:val="both"/>
        <w:rPr>
          <w:rFonts w:ascii="Arial Narrow" w:eastAsia="Arial Narrow" w:hAnsi="Arial Narrow"/>
          <w:b/>
        </w:rPr>
      </w:pPr>
      <w:r w:rsidRPr="00806536">
        <w:rPr>
          <w:rFonts w:ascii="Arial Narrow" w:eastAsia="Arial Narrow" w:hAnsi="Arial Narrow"/>
          <w:b/>
        </w:rPr>
        <w:t xml:space="preserve">1. JAVNI POZIV ZA </w:t>
      </w:r>
      <w:r w:rsidR="00806536" w:rsidRPr="00806536">
        <w:rPr>
          <w:rFonts w:ascii="Arial Narrow" w:eastAsia="Arial Narrow" w:hAnsi="Arial Narrow"/>
          <w:b/>
        </w:rPr>
        <w:t xml:space="preserve">DODJELU POTPORA MALIH VRIJEDNOSTI </w:t>
      </w:r>
      <w:r w:rsidR="00C0432E">
        <w:rPr>
          <w:rFonts w:ascii="Arial Narrow" w:eastAsia="Arial Narrow" w:hAnsi="Arial Narrow"/>
          <w:b/>
        </w:rPr>
        <w:t xml:space="preserve">IZ PRORAČUNA GRADA PULE ZA 2019. GODINU </w:t>
      </w:r>
      <w:r w:rsidR="00C94A30">
        <w:rPr>
          <w:rFonts w:ascii="Arial Narrow" w:eastAsia="Arial Narrow" w:hAnsi="Arial Narrow"/>
          <w:b/>
        </w:rPr>
        <w:t>NAMIJENJENIH FINANCIRANJU</w:t>
      </w:r>
      <w:r w:rsidRPr="00806536">
        <w:rPr>
          <w:rFonts w:ascii="Arial Narrow" w:eastAsia="Arial Narrow" w:hAnsi="Arial Narrow"/>
          <w:b/>
        </w:rPr>
        <w:t xml:space="preserve"> </w:t>
      </w:r>
      <w:r w:rsidR="00806536" w:rsidRPr="00806536">
        <w:rPr>
          <w:rFonts w:ascii="Arial Narrow" w:eastAsia="Arial Narrow" w:hAnsi="Arial Narrow"/>
          <w:b/>
        </w:rPr>
        <w:t xml:space="preserve">MANJIH </w:t>
      </w:r>
      <w:r w:rsidR="00FC2097">
        <w:rPr>
          <w:rFonts w:ascii="Arial Narrow" w:eastAsia="Arial Narrow" w:hAnsi="Arial Narrow"/>
          <w:b/>
        </w:rPr>
        <w:t xml:space="preserve">PROJEKATA </w:t>
      </w:r>
      <w:r w:rsidRPr="00806536">
        <w:rPr>
          <w:rFonts w:ascii="Arial Narrow" w:eastAsia="Arial Narrow" w:hAnsi="Arial Narrow"/>
          <w:b/>
        </w:rPr>
        <w:t>OD</w:t>
      </w:r>
      <w:r w:rsidR="00806536" w:rsidRPr="00806536">
        <w:rPr>
          <w:rFonts w:ascii="Arial Narrow" w:eastAsia="Arial Narrow" w:hAnsi="Arial Narrow"/>
          <w:b/>
        </w:rPr>
        <w:t xml:space="preserve"> </w:t>
      </w:r>
      <w:r w:rsidRPr="00806536">
        <w:rPr>
          <w:rFonts w:ascii="Arial Narrow" w:eastAsia="Arial Narrow" w:hAnsi="Arial Narrow"/>
          <w:b/>
        </w:rPr>
        <w:t>INTERESA ZA OPĆE DOBRO KOJE PROVO</w:t>
      </w:r>
      <w:r w:rsidR="00806536" w:rsidRPr="00806536">
        <w:rPr>
          <w:rFonts w:ascii="Arial Narrow" w:eastAsia="Arial Narrow" w:hAnsi="Arial Narrow"/>
          <w:b/>
        </w:rPr>
        <w:t>DE UDRUGE NA PODRUČJU GRADA PULA</w:t>
      </w:r>
      <w:r w:rsidRPr="00806536">
        <w:rPr>
          <w:rFonts w:ascii="Arial Narrow" w:eastAsia="Arial Narrow" w:hAnsi="Arial Narrow"/>
          <w:b/>
        </w:rPr>
        <w:t>-POLA</w:t>
      </w:r>
      <w:r w:rsidR="00A760C8">
        <w:rPr>
          <w:rFonts w:ascii="Arial Narrow" w:eastAsia="Times New Roman" w:hAnsi="Arial Narrow"/>
          <w:b/>
        </w:rPr>
        <w:tab/>
      </w:r>
      <w:r w:rsidR="00806536">
        <w:rPr>
          <w:rFonts w:ascii="Arial Narrow" w:eastAsia="Times New Roman" w:hAnsi="Arial Narrow"/>
          <w:b/>
        </w:rPr>
        <w:t>3</w:t>
      </w:r>
    </w:p>
    <w:p w:rsidR="00831C01" w:rsidRDefault="00831C01" w:rsidP="00402B1A">
      <w:pPr>
        <w:tabs>
          <w:tab w:val="left" w:leader="dot" w:pos="9214"/>
        </w:tabs>
        <w:spacing w:before="120"/>
        <w:ind w:left="284" w:right="4" w:hanging="284"/>
        <w:jc w:val="both"/>
        <w:rPr>
          <w:rFonts w:ascii="Arial Narrow" w:eastAsia="Arial Narrow" w:hAnsi="Arial Narrow"/>
          <w:sz w:val="17"/>
        </w:rPr>
      </w:pPr>
      <w:r>
        <w:rPr>
          <w:rFonts w:ascii="Arial Narrow" w:eastAsia="Arial Narrow" w:hAnsi="Arial Narrow"/>
          <w:sz w:val="21"/>
        </w:rPr>
        <w:t>1.1. CILJEVI NATJEČAJA I PRIORITETI ZA DODJELU SREDSTAVA</w:t>
      </w:r>
      <w:r>
        <w:rPr>
          <w:rFonts w:ascii="Times New Roman" w:eastAsia="Times New Roman" w:hAnsi="Times New Roman"/>
        </w:rPr>
        <w:tab/>
      </w:r>
      <w:r w:rsidRPr="003F0E79">
        <w:rPr>
          <w:rFonts w:ascii="Times New Roman" w:eastAsia="Arial Narrow" w:hAnsi="Times New Roman" w:cs="Times New Roman"/>
        </w:rPr>
        <w:t>3</w:t>
      </w:r>
    </w:p>
    <w:p w:rsidR="00831C01" w:rsidRDefault="00831C01" w:rsidP="00402B1A">
      <w:pPr>
        <w:tabs>
          <w:tab w:val="left" w:leader="dot" w:pos="9214"/>
        </w:tabs>
        <w:spacing w:before="120"/>
        <w:ind w:left="284" w:right="4" w:hanging="284"/>
        <w:jc w:val="both"/>
        <w:rPr>
          <w:rFonts w:ascii="Arial Narrow" w:eastAsia="Arial Narrow" w:hAnsi="Arial Narrow"/>
          <w:sz w:val="17"/>
        </w:rPr>
      </w:pPr>
      <w:r>
        <w:rPr>
          <w:rFonts w:ascii="Arial Narrow" w:eastAsia="Arial Narrow" w:hAnsi="Arial Narrow"/>
          <w:sz w:val="21"/>
        </w:rPr>
        <w:t>1.2. PRIORITETNA PODRUČJA</w:t>
      </w:r>
      <w:r>
        <w:rPr>
          <w:rFonts w:ascii="Times New Roman" w:eastAsia="Times New Roman" w:hAnsi="Times New Roman"/>
        </w:rPr>
        <w:tab/>
      </w:r>
      <w:r w:rsidRPr="003F0E79">
        <w:rPr>
          <w:rFonts w:ascii="Times New Roman" w:eastAsia="Arial Narrow" w:hAnsi="Times New Roman" w:cs="Times New Roman"/>
        </w:rPr>
        <w:t>3</w:t>
      </w:r>
    </w:p>
    <w:p w:rsidR="00831C01" w:rsidRDefault="00831C01" w:rsidP="00402B1A">
      <w:pPr>
        <w:tabs>
          <w:tab w:val="left" w:leader="dot" w:pos="9214"/>
        </w:tabs>
        <w:spacing w:before="120"/>
        <w:ind w:left="284" w:right="4" w:hanging="284"/>
        <w:jc w:val="both"/>
        <w:rPr>
          <w:rFonts w:ascii="Arial Narrow" w:eastAsia="Arial Narrow" w:hAnsi="Arial Narrow"/>
          <w:sz w:val="17"/>
        </w:rPr>
      </w:pPr>
      <w:r>
        <w:rPr>
          <w:rFonts w:ascii="Arial Narrow" w:eastAsia="Arial Narrow" w:hAnsi="Arial Narrow"/>
          <w:sz w:val="21"/>
        </w:rPr>
        <w:t>1.3. UKUPNA VRIJEDNOST NATJEČAJA, PLANIRANI IZNOSI ZA POJEDINA PODRUČJA</w:t>
      </w:r>
      <w:r>
        <w:rPr>
          <w:rFonts w:ascii="Times New Roman" w:eastAsia="Times New Roman" w:hAnsi="Times New Roman"/>
        </w:rPr>
        <w:tab/>
      </w:r>
      <w:r w:rsidR="00667E6A">
        <w:rPr>
          <w:rFonts w:ascii="Times New Roman" w:eastAsia="Times New Roman" w:hAnsi="Times New Roman"/>
        </w:rPr>
        <w:t>4</w:t>
      </w:r>
    </w:p>
    <w:p w:rsidR="00831C01" w:rsidRDefault="00831C01" w:rsidP="00402B1A">
      <w:pPr>
        <w:tabs>
          <w:tab w:val="left" w:leader="dot" w:pos="9214"/>
        </w:tabs>
        <w:spacing w:before="120"/>
        <w:ind w:left="284" w:right="4" w:hanging="284"/>
        <w:jc w:val="both"/>
        <w:rPr>
          <w:rFonts w:ascii="Times New Roman" w:eastAsia="Arial Narrow" w:hAnsi="Times New Roman" w:cs="Times New Roman"/>
        </w:rPr>
      </w:pPr>
      <w:r>
        <w:rPr>
          <w:rFonts w:ascii="Arial Narrow" w:eastAsia="Arial Narrow" w:hAnsi="Arial Narrow"/>
          <w:sz w:val="21"/>
        </w:rPr>
        <w:t>1.4. VRIJEME TRAJANJA FINANCIRANJA</w:t>
      </w:r>
      <w:r>
        <w:rPr>
          <w:rFonts w:ascii="Times New Roman" w:eastAsia="Times New Roman" w:hAnsi="Times New Roman"/>
        </w:rPr>
        <w:tab/>
      </w:r>
      <w:r w:rsidR="00806536" w:rsidRPr="003F0E79">
        <w:rPr>
          <w:rFonts w:ascii="Times New Roman" w:eastAsia="Arial Narrow" w:hAnsi="Times New Roman" w:cs="Times New Roman"/>
        </w:rPr>
        <w:t>5</w:t>
      </w:r>
    </w:p>
    <w:p w:rsidR="00402B1A" w:rsidRPr="00402B1A" w:rsidRDefault="00402B1A" w:rsidP="00402B1A">
      <w:pPr>
        <w:tabs>
          <w:tab w:val="left" w:leader="dot" w:pos="9214"/>
        </w:tabs>
        <w:spacing w:before="120"/>
        <w:ind w:left="284" w:right="4" w:hanging="284"/>
        <w:jc w:val="both"/>
        <w:rPr>
          <w:rFonts w:ascii="Arial Narrow" w:eastAsia="Arial Narrow" w:hAnsi="Arial Narrow"/>
          <w:b/>
        </w:rPr>
      </w:pPr>
      <w:r w:rsidRPr="00402B1A">
        <w:rPr>
          <w:rFonts w:ascii="Arial Narrow" w:eastAsia="Arial Narrow" w:hAnsi="Arial Narrow"/>
          <w:b/>
        </w:rPr>
        <w:t xml:space="preserve">2. </w:t>
      </w:r>
      <w:r w:rsidR="00667E6A">
        <w:rPr>
          <w:rFonts w:ascii="Arial Narrow" w:eastAsia="Arial Narrow" w:hAnsi="Arial Narrow"/>
          <w:b/>
        </w:rPr>
        <w:t xml:space="preserve">  </w:t>
      </w:r>
      <w:r w:rsidRPr="00402B1A">
        <w:rPr>
          <w:rFonts w:ascii="Arial Narrow" w:eastAsia="Arial Narrow" w:hAnsi="Arial Narrow"/>
          <w:b/>
        </w:rPr>
        <w:t>PRIHVATLJIVI PRIJAVITELJ</w:t>
      </w:r>
      <w:r w:rsidR="00667E6A">
        <w:rPr>
          <w:rFonts w:ascii="Arial Narrow" w:eastAsia="Arial Narrow" w:hAnsi="Arial Narrow"/>
          <w:b/>
        </w:rPr>
        <w:t>I</w:t>
      </w:r>
      <w:r w:rsidRPr="00402B1A">
        <w:rPr>
          <w:rFonts w:ascii="Arial Narrow" w:eastAsia="Times New Roman" w:hAnsi="Arial Narrow"/>
          <w:b/>
        </w:rPr>
        <w:tab/>
      </w:r>
      <w:r w:rsidRPr="00402B1A">
        <w:rPr>
          <w:rFonts w:ascii="Arial Narrow" w:eastAsia="Arial Narrow" w:hAnsi="Arial Narrow" w:cs="Times New Roman"/>
          <w:b/>
        </w:rPr>
        <w:t>5</w:t>
      </w:r>
    </w:p>
    <w:p w:rsidR="00831C01" w:rsidRDefault="00831C01" w:rsidP="00402B1A">
      <w:pPr>
        <w:tabs>
          <w:tab w:val="left" w:leader="dot" w:pos="9214"/>
        </w:tabs>
        <w:spacing w:before="120"/>
        <w:ind w:left="284" w:right="4" w:hanging="284"/>
        <w:jc w:val="both"/>
        <w:rPr>
          <w:rFonts w:ascii="Arial Narrow" w:eastAsia="Arial Narrow" w:hAnsi="Arial Narrow"/>
          <w:sz w:val="17"/>
        </w:rPr>
      </w:pPr>
      <w:r>
        <w:rPr>
          <w:rFonts w:ascii="Arial Narrow" w:eastAsia="Arial Narrow" w:hAnsi="Arial Narrow"/>
          <w:sz w:val="21"/>
        </w:rPr>
        <w:t>2.1. PRIHVATLJIVI PRIJAVITELJ</w:t>
      </w:r>
      <w:r w:rsidR="00667E6A">
        <w:rPr>
          <w:rFonts w:ascii="Arial Narrow" w:eastAsia="Arial Narrow" w:hAnsi="Arial Narrow"/>
          <w:sz w:val="21"/>
        </w:rPr>
        <w:t>I</w:t>
      </w:r>
      <w:r>
        <w:rPr>
          <w:rFonts w:ascii="Times New Roman" w:eastAsia="Times New Roman" w:hAnsi="Times New Roman"/>
        </w:rPr>
        <w:tab/>
      </w:r>
      <w:r w:rsidR="00806536" w:rsidRPr="003F0E79">
        <w:rPr>
          <w:rFonts w:ascii="Times New Roman" w:eastAsia="Arial Narrow" w:hAnsi="Times New Roman" w:cs="Times New Roman"/>
        </w:rPr>
        <w:t>5</w:t>
      </w:r>
    </w:p>
    <w:p w:rsidR="00831C01" w:rsidRDefault="00831C01" w:rsidP="00402B1A">
      <w:pPr>
        <w:tabs>
          <w:tab w:val="left" w:leader="dot" w:pos="9214"/>
        </w:tabs>
        <w:spacing w:before="120"/>
        <w:ind w:left="284" w:right="4" w:hanging="284"/>
        <w:jc w:val="both"/>
        <w:rPr>
          <w:rFonts w:ascii="Times New Roman" w:eastAsia="Arial Narrow" w:hAnsi="Times New Roman" w:cs="Times New Roman"/>
        </w:rPr>
      </w:pPr>
      <w:r>
        <w:rPr>
          <w:rFonts w:ascii="Arial Narrow" w:eastAsia="Arial Narrow" w:hAnsi="Arial Narrow"/>
          <w:sz w:val="21"/>
        </w:rPr>
        <w:t>2.2. NEPRIHVATLJIVI PRIJAVITELJI</w:t>
      </w:r>
      <w:r>
        <w:rPr>
          <w:rFonts w:ascii="Times New Roman" w:eastAsia="Times New Roman" w:hAnsi="Times New Roman"/>
        </w:rPr>
        <w:tab/>
      </w:r>
      <w:r w:rsidR="00806536" w:rsidRPr="003F0E79">
        <w:rPr>
          <w:rFonts w:ascii="Times New Roman" w:eastAsia="Arial Narrow" w:hAnsi="Times New Roman" w:cs="Times New Roman"/>
        </w:rPr>
        <w:t>5</w:t>
      </w:r>
    </w:p>
    <w:p w:rsidR="00667E6A" w:rsidRPr="00667E6A" w:rsidRDefault="00667E6A" w:rsidP="00667E6A">
      <w:pPr>
        <w:tabs>
          <w:tab w:val="left" w:leader="dot" w:pos="9214"/>
        </w:tabs>
        <w:spacing w:before="120"/>
        <w:ind w:left="284" w:right="4" w:hanging="284"/>
        <w:jc w:val="both"/>
        <w:rPr>
          <w:rFonts w:ascii="Arial Narrow" w:eastAsia="Arial Narrow" w:hAnsi="Arial Narrow"/>
        </w:rPr>
      </w:pPr>
      <w:r w:rsidRPr="00667E6A">
        <w:rPr>
          <w:rFonts w:ascii="Arial Narrow" w:eastAsia="Arial Narrow" w:hAnsi="Arial Narrow"/>
          <w:b/>
        </w:rPr>
        <w:t>3. PRIHVATLJIVI  I NEPRIHVATLJIVI TROŠKOVI</w:t>
      </w:r>
      <w:r w:rsidRPr="00667E6A">
        <w:rPr>
          <w:rFonts w:ascii="Times New Roman" w:eastAsia="Times New Roman" w:hAnsi="Times New Roman"/>
        </w:rPr>
        <w:tab/>
      </w:r>
      <w:r w:rsidRPr="00667E6A">
        <w:rPr>
          <w:rFonts w:ascii="Times New Roman" w:eastAsia="Arial Narrow" w:hAnsi="Times New Roman" w:cs="Times New Roman"/>
          <w:b/>
        </w:rPr>
        <w:t>5</w:t>
      </w:r>
    </w:p>
    <w:p w:rsidR="00831C01" w:rsidRDefault="00831C01" w:rsidP="00402B1A">
      <w:pPr>
        <w:tabs>
          <w:tab w:val="left" w:leader="dot" w:pos="9214"/>
        </w:tabs>
        <w:spacing w:before="120"/>
        <w:ind w:left="284" w:right="4" w:hanging="284"/>
        <w:jc w:val="both"/>
        <w:rPr>
          <w:rFonts w:ascii="Arial Narrow" w:eastAsia="Arial Narrow" w:hAnsi="Arial Narrow"/>
          <w:sz w:val="17"/>
        </w:rPr>
      </w:pPr>
      <w:r>
        <w:rPr>
          <w:rFonts w:ascii="Arial Narrow" w:eastAsia="Arial Narrow" w:hAnsi="Arial Narrow"/>
          <w:sz w:val="21"/>
        </w:rPr>
        <w:t>3.1. PRIHVATLJIVI TROŠKOVI</w:t>
      </w:r>
      <w:r>
        <w:rPr>
          <w:rFonts w:ascii="Times New Roman" w:eastAsia="Times New Roman" w:hAnsi="Times New Roman"/>
        </w:rPr>
        <w:tab/>
      </w:r>
      <w:r w:rsidR="001B2973">
        <w:rPr>
          <w:rFonts w:ascii="Times New Roman" w:eastAsia="Arial Narrow" w:hAnsi="Times New Roman" w:cs="Times New Roman"/>
        </w:rPr>
        <w:t>6</w:t>
      </w:r>
    </w:p>
    <w:p w:rsidR="00831C01" w:rsidRDefault="00831C01" w:rsidP="00402B1A">
      <w:pPr>
        <w:tabs>
          <w:tab w:val="left" w:leader="dot" w:pos="9214"/>
        </w:tabs>
        <w:spacing w:before="120"/>
        <w:ind w:left="284" w:right="4" w:hanging="284"/>
        <w:jc w:val="both"/>
        <w:rPr>
          <w:rFonts w:ascii="Arial Narrow" w:eastAsia="Arial Narrow" w:hAnsi="Arial Narrow"/>
          <w:sz w:val="17"/>
        </w:rPr>
      </w:pPr>
      <w:r>
        <w:rPr>
          <w:rFonts w:ascii="Arial Narrow" w:eastAsia="Arial Narrow" w:hAnsi="Arial Narrow"/>
          <w:sz w:val="19"/>
        </w:rPr>
        <w:t>3.1.1.</w:t>
      </w:r>
      <w:r w:rsidR="00A760C8">
        <w:rPr>
          <w:rFonts w:ascii="Arial Narrow" w:eastAsia="Arial Narrow" w:hAnsi="Arial Narrow"/>
          <w:sz w:val="19"/>
        </w:rPr>
        <w:t xml:space="preserve"> </w:t>
      </w:r>
      <w:r>
        <w:rPr>
          <w:rFonts w:ascii="Arial Narrow" w:eastAsia="Arial Narrow" w:hAnsi="Arial Narrow"/>
          <w:sz w:val="19"/>
        </w:rPr>
        <w:t>Izravni troškovi</w:t>
      </w:r>
      <w:r>
        <w:rPr>
          <w:rFonts w:ascii="Times New Roman" w:eastAsia="Times New Roman" w:hAnsi="Times New Roman"/>
        </w:rPr>
        <w:tab/>
      </w:r>
      <w:r w:rsidR="00806536" w:rsidRPr="003F0E79">
        <w:rPr>
          <w:rFonts w:ascii="Times New Roman" w:eastAsia="Arial Narrow" w:hAnsi="Times New Roman" w:cs="Times New Roman"/>
        </w:rPr>
        <w:t>6</w:t>
      </w:r>
    </w:p>
    <w:p w:rsidR="00831C01" w:rsidRDefault="00831C01" w:rsidP="00402B1A">
      <w:pPr>
        <w:tabs>
          <w:tab w:val="left" w:leader="dot" w:pos="9214"/>
        </w:tabs>
        <w:spacing w:before="120"/>
        <w:ind w:left="284" w:right="4" w:hanging="284"/>
        <w:jc w:val="both"/>
        <w:rPr>
          <w:rFonts w:ascii="Arial Narrow" w:eastAsia="Arial Narrow" w:hAnsi="Arial Narrow"/>
          <w:sz w:val="17"/>
        </w:rPr>
      </w:pPr>
      <w:r>
        <w:rPr>
          <w:rFonts w:ascii="Arial Narrow" w:eastAsia="Arial Narrow" w:hAnsi="Arial Narrow"/>
          <w:sz w:val="19"/>
        </w:rPr>
        <w:t>3.1.2.</w:t>
      </w:r>
      <w:r w:rsidR="00A760C8">
        <w:rPr>
          <w:rFonts w:ascii="Arial Narrow" w:eastAsia="Arial Narrow" w:hAnsi="Arial Narrow"/>
          <w:sz w:val="19"/>
        </w:rPr>
        <w:t xml:space="preserve"> </w:t>
      </w:r>
      <w:r>
        <w:rPr>
          <w:rFonts w:ascii="Arial Narrow" w:eastAsia="Arial Narrow" w:hAnsi="Arial Narrow"/>
          <w:sz w:val="19"/>
        </w:rPr>
        <w:t>Neizravni troškovi</w:t>
      </w:r>
      <w:r>
        <w:rPr>
          <w:rFonts w:ascii="Times New Roman" w:eastAsia="Times New Roman" w:hAnsi="Times New Roman"/>
        </w:rPr>
        <w:tab/>
      </w:r>
      <w:r w:rsidR="00806536" w:rsidRPr="003F0E79">
        <w:rPr>
          <w:rFonts w:ascii="Times New Roman" w:eastAsia="Arial Narrow" w:hAnsi="Times New Roman" w:cs="Times New Roman"/>
        </w:rPr>
        <w:t>6</w:t>
      </w:r>
    </w:p>
    <w:p w:rsidR="00831C01" w:rsidRPr="003F0E79" w:rsidRDefault="00831C01" w:rsidP="00402B1A">
      <w:pPr>
        <w:tabs>
          <w:tab w:val="left" w:leader="dot" w:pos="9214"/>
        </w:tabs>
        <w:spacing w:before="120"/>
        <w:ind w:left="284" w:right="4" w:hanging="284"/>
        <w:jc w:val="both"/>
        <w:rPr>
          <w:rFonts w:ascii="Times New Roman" w:eastAsia="Arial Narrow" w:hAnsi="Times New Roman" w:cs="Times New Roman"/>
          <w:sz w:val="16"/>
          <w:szCs w:val="16"/>
        </w:rPr>
      </w:pPr>
      <w:r>
        <w:rPr>
          <w:rFonts w:ascii="Arial Narrow" w:eastAsia="Arial Narrow" w:hAnsi="Arial Narrow"/>
          <w:sz w:val="21"/>
        </w:rPr>
        <w:t>3.2. NEPRIHVATLJIVI TROŠKOVI</w:t>
      </w:r>
      <w:r>
        <w:rPr>
          <w:rFonts w:ascii="Times New Roman" w:eastAsia="Times New Roman" w:hAnsi="Times New Roman"/>
        </w:rPr>
        <w:tab/>
      </w:r>
      <w:r w:rsidR="00806536" w:rsidRPr="003F0E79">
        <w:rPr>
          <w:rFonts w:ascii="Times New Roman" w:eastAsia="Arial Narrow" w:hAnsi="Times New Roman" w:cs="Times New Roman"/>
        </w:rPr>
        <w:t>6</w:t>
      </w:r>
    </w:p>
    <w:p w:rsidR="00831C01" w:rsidRDefault="00831C01" w:rsidP="00402B1A">
      <w:pPr>
        <w:tabs>
          <w:tab w:val="left" w:leader="dot" w:pos="9214"/>
        </w:tabs>
        <w:spacing w:before="120"/>
        <w:ind w:left="284" w:right="4" w:hanging="284"/>
        <w:jc w:val="both"/>
        <w:rPr>
          <w:rFonts w:ascii="Times New Roman" w:eastAsia="Times New Roman" w:hAnsi="Times New Roman" w:cs="Times New Roman"/>
        </w:rPr>
      </w:pPr>
      <w:r>
        <w:rPr>
          <w:rFonts w:ascii="Arial Narrow" w:eastAsia="Arial Narrow" w:hAnsi="Arial Narrow"/>
          <w:sz w:val="21"/>
        </w:rPr>
        <w:t>3.3. ZABRANA DVOSTRUKOG FINANCIRANJA</w:t>
      </w:r>
      <w:r>
        <w:rPr>
          <w:rFonts w:ascii="Times New Roman" w:eastAsia="Times New Roman" w:hAnsi="Times New Roman"/>
        </w:rPr>
        <w:tab/>
      </w:r>
      <w:r w:rsidR="001B2973">
        <w:rPr>
          <w:rFonts w:ascii="Times New Roman" w:eastAsia="Times New Roman" w:hAnsi="Times New Roman" w:cs="Times New Roman"/>
        </w:rPr>
        <w:t>7</w:t>
      </w:r>
    </w:p>
    <w:p w:rsidR="00667E6A" w:rsidRPr="00667E6A" w:rsidRDefault="00667E6A" w:rsidP="00667E6A">
      <w:pPr>
        <w:tabs>
          <w:tab w:val="left" w:leader="dot" w:pos="9214"/>
        </w:tabs>
        <w:spacing w:before="120"/>
        <w:ind w:left="284" w:right="4" w:hanging="284"/>
        <w:jc w:val="both"/>
        <w:rPr>
          <w:rFonts w:ascii="Times New Roman" w:eastAsia="Times New Roman" w:hAnsi="Times New Roman" w:cs="Times New Roman"/>
          <w:b/>
        </w:rPr>
      </w:pPr>
      <w:r w:rsidRPr="00667E6A">
        <w:rPr>
          <w:rFonts w:ascii="Arial Narrow" w:eastAsia="Arial Narrow" w:hAnsi="Arial Narrow"/>
          <w:b/>
        </w:rPr>
        <w:t>4. NAČIN PRIJAVE</w:t>
      </w:r>
      <w:r w:rsidRPr="00667E6A">
        <w:rPr>
          <w:rFonts w:ascii="Times New Roman" w:eastAsia="Times New Roman" w:hAnsi="Times New Roman"/>
        </w:rPr>
        <w:tab/>
      </w:r>
      <w:r w:rsidRPr="00667E6A">
        <w:rPr>
          <w:rFonts w:ascii="Times New Roman" w:eastAsia="Times New Roman" w:hAnsi="Times New Roman" w:cs="Times New Roman"/>
          <w:b/>
        </w:rPr>
        <w:t>7</w:t>
      </w:r>
    </w:p>
    <w:p w:rsidR="00831C01" w:rsidRDefault="00831C01" w:rsidP="00402B1A">
      <w:pPr>
        <w:tabs>
          <w:tab w:val="left" w:leader="dot" w:pos="9214"/>
        </w:tabs>
        <w:spacing w:before="120"/>
        <w:ind w:left="284" w:right="4" w:hanging="284"/>
        <w:jc w:val="both"/>
        <w:rPr>
          <w:rFonts w:ascii="Times New Roman" w:eastAsia="Times New Roman" w:hAnsi="Times New Roman"/>
        </w:rPr>
      </w:pPr>
      <w:r>
        <w:rPr>
          <w:rFonts w:ascii="Arial Narrow" w:eastAsia="Arial Narrow" w:hAnsi="Arial Narrow"/>
          <w:sz w:val="21"/>
        </w:rPr>
        <w:t>4.1.</w:t>
      </w:r>
      <w:r w:rsidR="00A760C8">
        <w:rPr>
          <w:rFonts w:ascii="Arial Narrow" w:eastAsia="Arial Narrow" w:hAnsi="Arial Narrow"/>
          <w:sz w:val="21"/>
        </w:rPr>
        <w:t xml:space="preserve"> </w:t>
      </w:r>
      <w:r w:rsidR="00C0432E">
        <w:rPr>
          <w:rFonts w:ascii="Arial Narrow" w:eastAsia="Arial Narrow" w:hAnsi="Arial Narrow"/>
          <w:sz w:val="21"/>
        </w:rPr>
        <w:t xml:space="preserve">PRIJAVA </w:t>
      </w:r>
      <w:r>
        <w:rPr>
          <w:rFonts w:ascii="Arial Narrow" w:eastAsia="Arial Narrow" w:hAnsi="Arial Narrow"/>
          <w:sz w:val="21"/>
        </w:rPr>
        <w:t xml:space="preserve">PROJEKATA </w:t>
      </w:r>
      <w:r w:rsidR="003F0E79">
        <w:rPr>
          <w:rFonts w:ascii="Arial Narrow" w:eastAsia="Arial Narrow" w:hAnsi="Arial Narrow"/>
          <w:sz w:val="21"/>
        </w:rPr>
        <w:t xml:space="preserve">ZA DODJELU POTPORA MALIH VRIJEDNOSTI </w:t>
      </w:r>
      <w:r>
        <w:rPr>
          <w:rFonts w:ascii="Arial Narrow" w:eastAsia="Arial Narrow" w:hAnsi="Arial Narrow"/>
          <w:sz w:val="21"/>
        </w:rPr>
        <w:t xml:space="preserve">SMATRA </w:t>
      </w:r>
      <w:r w:rsidR="003F0E79">
        <w:rPr>
          <w:rFonts w:ascii="Arial Narrow" w:eastAsia="Arial Narrow" w:hAnsi="Arial Narrow"/>
          <w:sz w:val="21"/>
        </w:rPr>
        <w:t xml:space="preserve">SE </w:t>
      </w:r>
      <w:r>
        <w:rPr>
          <w:rFonts w:ascii="Arial Narrow" w:eastAsia="Arial Narrow" w:hAnsi="Arial Narrow"/>
          <w:sz w:val="21"/>
        </w:rPr>
        <w:t xml:space="preserve">POTPUNOM </w:t>
      </w:r>
      <w:r w:rsidR="001B2973">
        <w:rPr>
          <w:rFonts w:ascii="Arial Narrow" w:eastAsia="Arial Narrow" w:hAnsi="Arial Narrow"/>
          <w:sz w:val="21"/>
        </w:rPr>
        <w:t xml:space="preserve"> </w:t>
      </w:r>
      <w:r>
        <w:rPr>
          <w:rFonts w:ascii="Arial Narrow" w:eastAsia="Arial Narrow" w:hAnsi="Arial Narrow"/>
          <w:sz w:val="21"/>
        </w:rPr>
        <w:t>UKOLIKO SADRŽI</w:t>
      </w:r>
      <w:r w:rsidR="003F0E79">
        <w:rPr>
          <w:rFonts w:ascii="Arial Narrow" w:eastAsia="Arial Narrow" w:hAnsi="Arial Narrow"/>
          <w:sz w:val="21"/>
        </w:rPr>
        <w:t>:</w:t>
      </w:r>
      <w:r>
        <w:rPr>
          <w:rFonts w:ascii="Times New Roman" w:eastAsia="Times New Roman" w:hAnsi="Times New Roman"/>
        </w:rPr>
        <w:tab/>
      </w:r>
      <w:r w:rsidR="003F0E79">
        <w:rPr>
          <w:rFonts w:ascii="Times New Roman" w:eastAsia="Times New Roman" w:hAnsi="Times New Roman"/>
        </w:rPr>
        <w:t>7</w:t>
      </w:r>
    </w:p>
    <w:p w:rsidR="00831C01" w:rsidRDefault="003F0E79" w:rsidP="00402B1A">
      <w:pPr>
        <w:tabs>
          <w:tab w:val="left" w:leader="dot" w:pos="9214"/>
        </w:tabs>
        <w:spacing w:before="120"/>
        <w:ind w:left="284" w:right="4" w:hanging="284"/>
        <w:jc w:val="both"/>
        <w:rPr>
          <w:rFonts w:ascii="Arial Narrow" w:eastAsia="Arial Narrow" w:hAnsi="Arial Narrow"/>
          <w:sz w:val="19"/>
        </w:rPr>
      </w:pPr>
      <w:r>
        <w:rPr>
          <w:rFonts w:ascii="Arial Narrow" w:eastAsia="Arial Narrow" w:hAnsi="Arial Narrow"/>
          <w:sz w:val="21"/>
        </w:rPr>
        <w:t>4.2</w:t>
      </w:r>
      <w:r w:rsidR="00831C01">
        <w:rPr>
          <w:rFonts w:ascii="Arial Narrow" w:eastAsia="Arial Narrow" w:hAnsi="Arial Narrow"/>
          <w:sz w:val="21"/>
        </w:rPr>
        <w:t>. GDJE POSLATI PRIJAVU?</w:t>
      </w:r>
      <w:r w:rsidR="00831C01">
        <w:rPr>
          <w:rFonts w:ascii="Times New Roman" w:eastAsia="Times New Roman" w:hAnsi="Times New Roman"/>
        </w:rPr>
        <w:tab/>
      </w:r>
      <w:r w:rsidRPr="003F0E79">
        <w:rPr>
          <w:rFonts w:ascii="Times New Roman" w:eastAsia="Arial Narrow" w:hAnsi="Times New Roman" w:cs="Times New Roman"/>
        </w:rPr>
        <w:t>7</w:t>
      </w:r>
    </w:p>
    <w:p w:rsidR="00831C01" w:rsidRDefault="003F0E79" w:rsidP="00402B1A">
      <w:pPr>
        <w:tabs>
          <w:tab w:val="left" w:leader="dot" w:pos="9214"/>
        </w:tabs>
        <w:spacing w:before="120"/>
        <w:ind w:left="284" w:right="4" w:hanging="284"/>
        <w:jc w:val="both"/>
        <w:rPr>
          <w:rFonts w:ascii="Arial Narrow" w:eastAsia="Arial Narrow" w:hAnsi="Arial Narrow"/>
          <w:sz w:val="19"/>
        </w:rPr>
      </w:pPr>
      <w:r>
        <w:rPr>
          <w:rFonts w:ascii="Arial Narrow" w:eastAsia="Arial Narrow" w:hAnsi="Arial Narrow"/>
          <w:sz w:val="21"/>
        </w:rPr>
        <w:t>4.3</w:t>
      </w:r>
      <w:r w:rsidR="00831C01">
        <w:rPr>
          <w:rFonts w:ascii="Arial Narrow" w:eastAsia="Arial Narrow" w:hAnsi="Arial Narrow"/>
          <w:sz w:val="21"/>
        </w:rPr>
        <w:t>. ROK ZA SLANJE PRIJAVE</w:t>
      </w:r>
      <w:r w:rsidR="00831C01">
        <w:rPr>
          <w:rFonts w:ascii="Times New Roman" w:eastAsia="Times New Roman" w:hAnsi="Times New Roman"/>
        </w:rPr>
        <w:tab/>
      </w:r>
      <w:r w:rsidRPr="003F0E79">
        <w:rPr>
          <w:rFonts w:ascii="Times New Roman" w:eastAsia="Arial Narrow" w:hAnsi="Times New Roman" w:cs="Times New Roman"/>
        </w:rPr>
        <w:t>7</w:t>
      </w:r>
    </w:p>
    <w:p w:rsidR="00831C01" w:rsidRDefault="003F0E79" w:rsidP="00402B1A">
      <w:pPr>
        <w:tabs>
          <w:tab w:val="left" w:leader="dot" w:pos="9214"/>
        </w:tabs>
        <w:spacing w:before="120"/>
        <w:ind w:left="284" w:right="4" w:hanging="284"/>
        <w:jc w:val="both"/>
        <w:rPr>
          <w:rFonts w:ascii="Times New Roman" w:eastAsia="Arial Narrow" w:hAnsi="Times New Roman" w:cs="Times New Roman"/>
        </w:rPr>
      </w:pPr>
      <w:r>
        <w:rPr>
          <w:rFonts w:ascii="Arial Narrow" w:eastAsia="Arial Narrow" w:hAnsi="Arial Narrow"/>
          <w:sz w:val="21"/>
        </w:rPr>
        <w:t>4.4</w:t>
      </w:r>
      <w:r w:rsidR="00831C01">
        <w:rPr>
          <w:rFonts w:ascii="Arial Narrow" w:eastAsia="Arial Narrow" w:hAnsi="Arial Narrow"/>
          <w:sz w:val="21"/>
        </w:rPr>
        <w:t>. KOME SE OBRATITI UKOLIKO IMATE PITANJA?</w:t>
      </w:r>
      <w:r w:rsidR="00831C01">
        <w:rPr>
          <w:rFonts w:ascii="Times New Roman" w:eastAsia="Times New Roman" w:hAnsi="Times New Roman"/>
        </w:rPr>
        <w:tab/>
      </w:r>
      <w:r w:rsidRPr="003F0E79">
        <w:rPr>
          <w:rFonts w:ascii="Times New Roman" w:eastAsia="Arial Narrow" w:hAnsi="Times New Roman" w:cs="Times New Roman"/>
        </w:rPr>
        <w:t>7</w:t>
      </w:r>
    </w:p>
    <w:p w:rsidR="00667E6A" w:rsidRPr="00667E6A" w:rsidRDefault="00667E6A" w:rsidP="00667E6A">
      <w:pPr>
        <w:tabs>
          <w:tab w:val="left" w:leader="dot" w:pos="9214"/>
        </w:tabs>
        <w:spacing w:before="120"/>
        <w:ind w:left="284" w:right="4" w:hanging="284"/>
        <w:jc w:val="both"/>
        <w:rPr>
          <w:rFonts w:ascii="Arial Narrow" w:eastAsia="Arial Narrow" w:hAnsi="Arial Narrow"/>
          <w:b/>
        </w:rPr>
      </w:pPr>
      <w:r w:rsidRPr="00667E6A">
        <w:rPr>
          <w:rFonts w:ascii="Arial Narrow" w:eastAsia="Arial Narrow" w:hAnsi="Arial Narrow"/>
          <w:b/>
        </w:rPr>
        <w:t>5. PROCJENA PRIJAVA I DONOŠENJE ODLUKE O DODJELI SREDSTAVA</w:t>
      </w:r>
      <w:r w:rsidRPr="00667E6A">
        <w:rPr>
          <w:rFonts w:ascii="Times New Roman" w:eastAsia="Times New Roman" w:hAnsi="Times New Roman"/>
        </w:rPr>
        <w:tab/>
      </w:r>
      <w:r>
        <w:rPr>
          <w:rFonts w:ascii="Times New Roman" w:eastAsia="Times New Roman" w:hAnsi="Times New Roman"/>
          <w:b/>
        </w:rPr>
        <w:t>7</w:t>
      </w:r>
    </w:p>
    <w:p w:rsidR="00831C01" w:rsidRDefault="00831C01" w:rsidP="00402B1A">
      <w:pPr>
        <w:tabs>
          <w:tab w:val="left" w:leader="dot" w:pos="9214"/>
        </w:tabs>
        <w:spacing w:before="120"/>
        <w:ind w:left="284" w:right="4" w:hanging="284"/>
        <w:jc w:val="both"/>
        <w:rPr>
          <w:rFonts w:ascii="Arial Narrow" w:eastAsia="Arial Narrow" w:hAnsi="Arial Narrow"/>
          <w:sz w:val="19"/>
        </w:rPr>
      </w:pPr>
      <w:r>
        <w:rPr>
          <w:rFonts w:ascii="Arial Narrow" w:eastAsia="Arial Narrow" w:hAnsi="Arial Narrow"/>
          <w:sz w:val="21"/>
        </w:rPr>
        <w:t>5.1. PROVJERA ISPUNJAVANJA FORMALNIH UVJETA JAVNOG POZIVA</w:t>
      </w:r>
      <w:r>
        <w:rPr>
          <w:rFonts w:ascii="Times New Roman" w:eastAsia="Times New Roman" w:hAnsi="Times New Roman"/>
        </w:rPr>
        <w:tab/>
      </w:r>
      <w:r w:rsidR="001B2973">
        <w:rPr>
          <w:rFonts w:ascii="Times New Roman" w:eastAsia="Times New Roman" w:hAnsi="Times New Roman"/>
        </w:rPr>
        <w:t>8</w:t>
      </w:r>
    </w:p>
    <w:p w:rsidR="00831C01" w:rsidRDefault="00831C01" w:rsidP="00402B1A">
      <w:pPr>
        <w:tabs>
          <w:tab w:val="left" w:leader="dot" w:pos="9214"/>
        </w:tabs>
        <w:spacing w:before="120"/>
        <w:ind w:left="284" w:right="4" w:hanging="284"/>
        <w:jc w:val="both"/>
        <w:rPr>
          <w:rFonts w:ascii="Arial Narrow" w:eastAsia="Arial Narrow" w:hAnsi="Arial Narrow"/>
          <w:sz w:val="19"/>
        </w:rPr>
      </w:pPr>
      <w:r>
        <w:rPr>
          <w:rFonts w:ascii="Arial Narrow" w:eastAsia="Arial Narrow" w:hAnsi="Arial Narrow"/>
          <w:sz w:val="21"/>
        </w:rPr>
        <w:t>5.2. PODNOŠENJE PRIGOVORA</w:t>
      </w:r>
      <w:r>
        <w:rPr>
          <w:rFonts w:ascii="Times New Roman" w:eastAsia="Times New Roman" w:hAnsi="Times New Roman"/>
        </w:rPr>
        <w:tab/>
      </w:r>
      <w:r w:rsidR="001B2973">
        <w:rPr>
          <w:rFonts w:ascii="Times New Roman" w:eastAsia="Times New Roman" w:hAnsi="Times New Roman"/>
        </w:rPr>
        <w:t>8</w:t>
      </w:r>
    </w:p>
    <w:p w:rsidR="00831C01" w:rsidRDefault="00831C01" w:rsidP="00667E6A">
      <w:pPr>
        <w:tabs>
          <w:tab w:val="left" w:leader="dot" w:pos="9214"/>
        </w:tabs>
        <w:spacing w:before="120"/>
        <w:ind w:left="284" w:right="4" w:hanging="284"/>
        <w:jc w:val="both"/>
        <w:rPr>
          <w:rFonts w:ascii="Arial Narrow" w:eastAsia="Arial Narrow" w:hAnsi="Arial Narrow"/>
          <w:sz w:val="19"/>
        </w:rPr>
      </w:pPr>
      <w:r>
        <w:rPr>
          <w:rFonts w:ascii="Arial Narrow" w:eastAsia="Arial Narrow" w:hAnsi="Arial Narrow"/>
          <w:sz w:val="21"/>
        </w:rPr>
        <w:t>5.3. PROCJENA PRIJAVA KOJE SU ZADOVOLJILE PROPISANE UVJETE NATJEČAJA</w:t>
      </w:r>
      <w:r>
        <w:rPr>
          <w:rFonts w:ascii="Times New Roman" w:eastAsia="Times New Roman" w:hAnsi="Times New Roman"/>
        </w:rPr>
        <w:tab/>
      </w:r>
      <w:r w:rsidR="003F0E79">
        <w:rPr>
          <w:rFonts w:ascii="Times New Roman" w:eastAsia="Times New Roman" w:hAnsi="Times New Roman"/>
        </w:rPr>
        <w:t>8</w:t>
      </w:r>
    </w:p>
    <w:p w:rsidR="00831C01" w:rsidRDefault="00831C01" w:rsidP="002305F4">
      <w:pPr>
        <w:tabs>
          <w:tab w:val="left" w:leader="dot" w:pos="9214"/>
        </w:tabs>
        <w:ind w:left="284" w:right="4" w:hanging="284"/>
        <w:jc w:val="both"/>
        <w:rPr>
          <w:rFonts w:ascii="Times New Roman" w:eastAsia="Arial Narrow" w:hAnsi="Times New Roman" w:cs="Times New Roman"/>
        </w:rPr>
      </w:pPr>
      <w:r>
        <w:rPr>
          <w:rFonts w:ascii="Arial Narrow" w:eastAsia="Arial Narrow" w:hAnsi="Arial Narrow"/>
          <w:sz w:val="19"/>
        </w:rPr>
        <w:t xml:space="preserve">5.3.1. </w:t>
      </w:r>
      <w:r w:rsidR="003F0E79">
        <w:rPr>
          <w:rFonts w:ascii="Arial Narrow" w:eastAsia="Arial Narrow" w:hAnsi="Arial Narrow"/>
          <w:sz w:val="19"/>
        </w:rPr>
        <w:t>Ocjenjivanje</w:t>
      </w:r>
      <w:r w:rsidR="00E31A17">
        <w:rPr>
          <w:rFonts w:ascii="Arial Narrow" w:eastAsia="Arial Narrow" w:hAnsi="Arial Narrow"/>
          <w:sz w:val="19"/>
        </w:rPr>
        <w:t xml:space="preserve"> prijav</w:t>
      </w:r>
      <w:r w:rsidR="00C0432E">
        <w:rPr>
          <w:rFonts w:ascii="Arial Narrow" w:eastAsia="Arial Narrow" w:hAnsi="Arial Narrow"/>
          <w:sz w:val="19"/>
        </w:rPr>
        <w:t xml:space="preserve">ljenih </w:t>
      </w:r>
      <w:r w:rsidR="00E31A17">
        <w:rPr>
          <w:rFonts w:ascii="Arial Narrow" w:eastAsia="Arial Narrow" w:hAnsi="Arial Narrow"/>
          <w:sz w:val="19"/>
        </w:rPr>
        <w:t>projekata i javna objava rezultata</w:t>
      </w:r>
      <w:r w:rsidR="00A760C8">
        <w:rPr>
          <w:rFonts w:ascii="Arial Narrow" w:eastAsia="Arial Narrow" w:hAnsi="Arial Narrow"/>
          <w:sz w:val="19"/>
        </w:rPr>
        <w:tab/>
      </w:r>
      <w:r w:rsidR="00E31A17" w:rsidRPr="00E31A17">
        <w:rPr>
          <w:rFonts w:ascii="Times New Roman" w:eastAsia="Arial Narrow" w:hAnsi="Times New Roman" w:cs="Times New Roman"/>
        </w:rPr>
        <w:t>8</w:t>
      </w:r>
    </w:p>
    <w:p w:rsidR="00E31A17" w:rsidRPr="00E31A17" w:rsidRDefault="00E31A17" w:rsidP="002305F4">
      <w:pPr>
        <w:tabs>
          <w:tab w:val="left" w:leader="dot" w:pos="9214"/>
        </w:tabs>
        <w:ind w:left="284" w:right="4" w:hanging="284"/>
        <w:jc w:val="both"/>
        <w:rPr>
          <w:rFonts w:ascii="Times New Roman" w:eastAsia="Arial Narrow" w:hAnsi="Times New Roman" w:cs="Times New Roman"/>
        </w:rPr>
      </w:pPr>
      <w:r>
        <w:rPr>
          <w:rFonts w:ascii="Arial Narrow" w:eastAsia="Arial Narrow" w:hAnsi="Arial Narrow"/>
          <w:sz w:val="19"/>
        </w:rPr>
        <w:t>5.3.2. Prigovor na odluku o dodjeli financijskih sredstava</w:t>
      </w:r>
      <w:r w:rsidR="00A760C8">
        <w:rPr>
          <w:rFonts w:ascii="Arial Narrow" w:eastAsia="Arial Narrow" w:hAnsi="Arial Narrow"/>
          <w:sz w:val="19"/>
        </w:rPr>
        <w:tab/>
      </w:r>
      <w:r w:rsidR="001B2973">
        <w:rPr>
          <w:rFonts w:ascii="Times New Roman" w:eastAsia="Arial Narrow" w:hAnsi="Times New Roman" w:cs="Times New Roman"/>
        </w:rPr>
        <w:t>9</w:t>
      </w:r>
    </w:p>
    <w:p w:rsidR="00831C01" w:rsidRPr="00667E6A" w:rsidRDefault="00E31A17" w:rsidP="00667E6A">
      <w:pPr>
        <w:tabs>
          <w:tab w:val="left" w:leader="dot" w:pos="9214"/>
        </w:tabs>
        <w:spacing w:before="120"/>
        <w:ind w:left="284" w:right="4" w:hanging="284"/>
        <w:jc w:val="both"/>
        <w:rPr>
          <w:rFonts w:ascii="Arial Narrow" w:eastAsia="Arial Narrow" w:hAnsi="Arial Narrow"/>
          <w:b/>
        </w:rPr>
      </w:pPr>
      <w:r w:rsidRPr="00667E6A">
        <w:rPr>
          <w:rFonts w:ascii="Arial Narrow" w:eastAsia="Arial Narrow" w:hAnsi="Arial Narrow"/>
          <w:b/>
        </w:rPr>
        <w:t>6. SKLAPANJE UGOV</w:t>
      </w:r>
      <w:r w:rsidR="00C0432E" w:rsidRPr="00667E6A">
        <w:rPr>
          <w:rFonts w:ascii="Arial Narrow" w:eastAsia="Arial Narrow" w:hAnsi="Arial Narrow"/>
          <w:b/>
        </w:rPr>
        <w:t xml:space="preserve">ORA O FINANCIRANJU </w:t>
      </w:r>
      <w:r w:rsidRPr="00667E6A">
        <w:rPr>
          <w:rFonts w:ascii="Arial Narrow" w:eastAsia="Arial Narrow" w:hAnsi="Arial Narrow"/>
          <w:b/>
        </w:rPr>
        <w:t>PROJEKATA</w:t>
      </w:r>
      <w:r w:rsidRPr="00667E6A">
        <w:rPr>
          <w:rFonts w:ascii="Times New Roman" w:eastAsia="Times New Roman" w:hAnsi="Times New Roman"/>
        </w:rPr>
        <w:tab/>
      </w:r>
      <w:r w:rsidR="001B2973" w:rsidRPr="00667E6A">
        <w:rPr>
          <w:rFonts w:ascii="Times New Roman" w:eastAsia="Arial Narrow" w:hAnsi="Times New Roman" w:cs="Times New Roman"/>
          <w:b/>
        </w:rPr>
        <w:t>9</w:t>
      </w:r>
    </w:p>
    <w:p w:rsidR="00831C01" w:rsidRPr="00667E6A" w:rsidRDefault="00E31A17" w:rsidP="00667E6A">
      <w:pPr>
        <w:tabs>
          <w:tab w:val="left" w:leader="dot" w:pos="9214"/>
        </w:tabs>
        <w:spacing w:before="120"/>
        <w:ind w:left="284" w:right="4" w:hanging="284"/>
        <w:jc w:val="both"/>
        <w:rPr>
          <w:rFonts w:ascii="Arial Narrow" w:eastAsia="Arial Narrow" w:hAnsi="Arial Narrow"/>
          <w:b/>
        </w:rPr>
      </w:pPr>
      <w:r w:rsidRPr="00667E6A">
        <w:rPr>
          <w:rFonts w:ascii="Arial Narrow" w:eastAsia="Arial Narrow" w:hAnsi="Arial Narrow"/>
          <w:b/>
        </w:rPr>
        <w:t>7. PRAĆENJE PROVEDBE OD</w:t>
      </w:r>
      <w:r w:rsidR="00C0432E" w:rsidRPr="00667E6A">
        <w:rPr>
          <w:rFonts w:ascii="Arial Narrow" w:eastAsia="Arial Narrow" w:hAnsi="Arial Narrow"/>
          <w:b/>
        </w:rPr>
        <w:t xml:space="preserve">OBRENIH I FINANCIRANIH </w:t>
      </w:r>
      <w:r w:rsidRPr="00667E6A">
        <w:rPr>
          <w:rFonts w:ascii="Arial Narrow" w:eastAsia="Arial Narrow" w:hAnsi="Arial Narrow"/>
          <w:b/>
        </w:rPr>
        <w:t>PROJEKATA I IZVJEŠĆIVANJE O PROVEDBI</w:t>
      </w:r>
      <w:r w:rsidRPr="00667E6A">
        <w:rPr>
          <w:rFonts w:ascii="Times New Roman" w:eastAsia="Times New Roman" w:hAnsi="Times New Roman"/>
        </w:rPr>
        <w:tab/>
      </w:r>
      <w:r w:rsidRPr="00667E6A">
        <w:rPr>
          <w:rFonts w:ascii="Times New Roman" w:eastAsia="Arial Narrow" w:hAnsi="Times New Roman" w:cs="Times New Roman"/>
          <w:b/>
        </w:rPr>
        <w:t>9</w:t>
      </w:r>
    </w:p>
    <w:p w:rsidR="00E31A17" w:rsidRPr="00667E6A" w:rsidRDefault="00E31A17" w:rsidP="00667E6A">
      <w:pPr>
        <w:tabs>
          <w:tab w:val="left" w:leader="dot" w:pos="9214"/>
        </w:tabs>
        <w:spacing w:before="120"/>
        <w:ind w:left="284" w:right="4" w:hanging="284"/>
        <w:jc w:val="both"/>
        <w:rPr>
          <w:rFonts w:ascii="Arial Narrow" w:eastAsia="Arial Narrow" w:hAnsi="Arial Narrow"/>
          <w:b/>
        </w:rPr>
      </w:pPr>
      <w:r w:rsidRPr="00667E6A">
        <w:rPr>
          <w:rFonts w:ascii="Arial Narrow" w:eastAsia="Arial Narrow" w:hAnsi="Arial Narrow"/>
          <w:b/>
        </w:rPr>
        <w:t>8. POVRAT SREDSTAVA</w:t>
      </w:r>
      <w:r w:rsidR="00A760C8" w:rsidRPr="00667E6A">
        <w:rPr>
          <w:rFonts w:ascii="Arial Narrow" w:eastAsia="Arial Narrow" w:hAnsi="Arial Narrow"/>
        </w:rPr>
        <w:tab/>
      </w:r>
      <w:r w:rsidRPr="00667E6A">
        <w:rPr>
          <w:rFonts w:ascii="Times New Roman" w:eastAsia="Arial Narrow" w:hAnsi="Times New Roman" w:cs="Times New Roman"/>
          <w:b/>
        </w:rPr>
        <w:t>9</w:t>
      </w:r>
    </w:p>
    <w:p w:rsidR="00831C01" w:rsidRPr="00667E6A" w:rsidRDefault="00B10648" w:rsidP="00667E6A">
      <w:pPr>
        <w:tabs>
          <w:tab w:val="left" w:leader="dot" w:pos="9214"/>
        </w:tabs>
        <w:spacing w:before="120"/>
        <w:ind w:left="284" w:right="4" w:hanging="284"/>
        <w:jc w:val="both"/>
        <w:rPr>
          <w:rFonts w:ascii="Arial Narrow" w:eastAsia="Arial Narrow" w:hAnsi="Arial Narrow"/>
          <w:b/>
        </w:rPr>
      </w:pPr>
      <w:r>
        <w:rPr>
          <w:rFonts w:ascii="Arial Narrow" w:eastAsia="Arial Narrow" w:hAnsi="Arial Narrow"/>
          <w:b/>
        </w:rPr>
        <w:t>9. OKVIRNI</w:t>
      </w:r>
      <w:r w:rsidR="00E31A17" w:rsidRPr="00667E6A">
        <w:rPr>
          <w:rFonts w:ascii="Arial Narrow" w:eastAsia="Arial Narrow" w:hAnsi="Arial Narrow"/>
          <w:b/>
        </w:rPr>
        <w:t xml:space="preserve"> KALENDAR NATJEČAJNOG POSTUPKA</w:t>
      </w:r>
      <w:r w:rsidR="001B2973" w:rsidRPr="00B10648">
        <w:rPr>
          <w:rFonts w:ascii="Times New Roman" w:eastAsia="Times New Roman" w:hAnsi="Times New Roman"/>
        </w:rPr>
        <w:t>……………………………………………………………</w:t>
      </w:r>
      <w:r>
        <w:rPr>
          <w:rFonts w:ascii="Times New Roman" w:eastAsia="Times New Roman" w:hAnsi="Times New Roman"/>
        </w:rPr>
        <w:t>…</w:t>
      </w:r>
      <w:r w:rsidRPr="00B10648">
        <w:rPr>
          <w:rFonts w:ascii="Times New Roman" w:eastAsia="Times New Roman" w:hAnsi="Times New Roman"/>
        </w:rPr>
        <w:t>….</w:t>
      </w:r>
      <w:r w:rsidR="001B2973" w:rsidRPr="00667E6A">
        <w:rPr>
          <w:rFonts w:ascii="Times New Roman" w:eastAsia="Times New Roman" w:hAnsi="Times New Roman"/>
          <w:b/>
        </w:rPr>
        <w:t>10</w:t>
      </w:r>
    </w:p>
    <w:p w:rsidR="00831C01" w:rsidRDefault="00831C01">
      <w:pPr>
        <w:spacing w:line="200" w:lineRule="exact"/>
        <w:rPr>
          <w:rFonts w:ascii="Times New Roman" w:eastAsia="Times New Roman" w:hAnsi="Times New Roman"/>
        </w:rPr>
      </w:pPr>
    </w:p>
    <w:p w:rsidR="00831C01" w:rsidRDefault="00831C01">
      <w:pPr>
        <w:spacing w:line="267" w:lineRule="exact"/>
        <w:rPr>
          <w:rFonts w:ascii="Times New Roman" w:eastAsia="Times New Roman" w:hAnsi="Times New Roman"/>
        </w:rPr>
      </w:pPr>
    </w:p>
    <w:p w:rsidR="00831C01" w:rsidRDefault="00831C01">
      <w:pPr>
        <w:spacing w:line="0" w:lineRule="atLeast"/>
        <w:jc w:val="right"/>
        <w:sectPr w:rsidR="00831C01" w:rsidSect="00A760C8">
          <w:pgSz w:w="11900" w:h="16840"/>
          <w:pgMar w:top="1440" w:right="1162" w:bottom="442" w:left="1378" w:header="0" w:footer="0" w:gutter="0"/>
          <w:cols w:space="0" w:equalWidth="0">
            <w:col w:w="9358"/>
          </w:cols>
          <w:docGrid w:linePitch="360"/>
        </w:sectPr>
      </w:pPr>
    </w:p>
    <w:p w:rsidR="00831C01" w:rsidRPr="00C0432E" w:rsidRDefault="00831C01" w:rsidP="004E0DD6">
      <w:pPr>
        <w:numPr>
          <w:ilvl w:val="0"/>
          <w:numId w:val="1"/>
        </w:numPr>
        <w:spacing w:line="268" w:lineRule="auto"/>
        <w:ind w:left="426" w:right="4" w:hanging="426"/>
        <w:jc w:val="both"/>
        <w:rPr>
          <w:rFonts w:ascii="Arial Narrow" w:eastAsia="Arial Narrow" w:hAnsi="Arial Narrow"/>
          <w:b/>
          <w:sz w:val="24"/>
          <w:szCs w:val="24"/>
        </w:rPr>
      </w:pPr>
      <w:bookmarkStart w:id="1" w:name="page3"/>
      <w:bookmarkEnd w:id="1"/>
      <w:r w:rsidRPr="00C0432E">
        <w:rPr>
          <w:rFonts w:ascii="Arial Narrow" w:eastAsia="Arial Narrow" w:hAnsi="Arial Narrow"/>
          <w:b/>
          <w:sz w:val="24"/>
          <w:szCs w:val="24"/>
        </w:rPr>
        <w:lastRenderedPageBreak/>
        <w:t xml:space="preserve">JAVNI POZIV ZA </w:t>
      </w:r>
      <w:r w:rsidR="004E0DD6" w:rsidRPr="00C0432E">
        <w:rPr>
          <w:rFonts w:ascii="Arial Narrow" w:eastAsia="Arial Narrow" w:hAnsi="Arial Narrow"/>
          <w:b/>
          <w:sz w:val="24"/>
          <w:szCs w:val="24"/>
        </w:rPr>
        <w:t xml:space="preserve">DODJELU POTPORA MALIH VRIJEDNOSTI </w:t>
      </w:r>
      <w:r w:rsidR="00C0432E">
        <w:rPr>
          <w:rFonts w:ascii="Arial Narrow" w:eastAsia="Arial Narrow" w:hAnsi="Arial Narrow"/>
          <w:b/>
          <w:sz w:val="24"/>
          <w:szCs w:val="24"/>
        </w:rPr>
        <w:t xml:space="preserve">IZ PRORAČUNA GRADA PULE ZA 2019. GODINU </w:t>
      </w:r>
      <w:r w:rsidR="004E0DD6" w:rsidRPr="00C0432E">
        <w:rPr>
          <w:rFonts w:ascii="Arial Narrow" w:eastAsia="Arial Narrow" w:hAnsi="Arial Narrow"/>
          <w:b/>
          <w:sz w:val="24"/>
          <w:szCs w:val="24"/>
        </w:rPr>
        <w:t>NAMIJENJENIH FINANCIRANJU MANJIH</w:t>
      </w:r>
      <w:r w:rsidR="00C0432E">
        <w:rPr>
          <w:rFonts w:ascii="Arial Narrow" w:eastAsia="Arial Narrow" w:hAnsi="Arial Narrow"/>
          <w:b/>
          <w:sz w:val="24"/>
          <w:szCs w:val="24"/>
        </w:rPr>
        <w:t xml:space="preserve"> </w:t>
      </w:r>
      <w:r w:rsidRPr="00C0432E">
        <w:rPr>
          <w:rFonts w:ascii="Arial Narrow" w:eastAsia="Arial Narrow" w:hAnsi="Arial Narrow"/>
          <w:b/>
          <w:sz w:val="24"/>
          <w:szCs w:val="24"/>
        </w:rPr>
        <w:t>PROJEKATA OD INTERESA ZA OPĆE DOBRO KOJE PROVODE UDRUGE NA</w:t>
      </w:r>
      <w:r w:rsidR="004E0DD6" w:rsidRPr="00C0432E">
        <w:rPr>
          <w:rFonts w:ascii="Arial Narrow" w:eastAsia="Arial Narrow" w:hAnsi="Arial Narrow"/>
          <w:b/>
          <w:sz w:val="24"/>
          <w:szCs w:val="24"/>
        </w:rPr>
        <w:t xml:space="preserve"> PODRUČJU GRADA PULA</w:t>
      </w:r>
      <w:r w:rsidR="00C0432E">
        <w:rPr>
          <w:rFonts w:ascii="Arial Narrow" w:eastAsia="Arial Narrow" w:hAnsi="Arial Narrow"/>
          <w:b/>
          <w:sz w:val="24"/>
          <w:szCs w:val="24"/>
        </w:rPr>
        <w:t xml:space="preserve">-POLA </w:t>
      </w:r>
    </w:p>
    <w:p w:rsidR="00831C01" w:rsidRDefault="00831C01">
      <w:pPr>
        <w:spacing w:line="200" w:lineRule="exact"/>
        <w:rPr>
          <w:rFonts w:ascii="Times New Roman" w:eastAsia="Times New Roman" w:hAnsi="Times New Roman"/>
        </w:rPr>
      </w:pPr>
    </w:p>
    <w:p w:rsidR="00831C01" w:rsidRDefault="00831C01">
      <w:pPr>
        <w:spacing w:line="248" w:lineRule="exact"/>
        <w:rPr>
          <w:rFonts w:ascii="Times New Roman" w:eastAsia="Times New Roman" w:hAnsi="Times New Roman"/>
        </w:rPr>
      </w:pPr>
    </w:p>
    <w:p w:rsidR="00831C01" w:rsidRPr="00190EB0" w:rsidRDefault="00831C01">
      <w:pPr>
        <w:tabs>
          <w:tab w:val="left" w:pos="700"/>
        </w:tabs>
        <w:spacing w:line="0" w:lineRule="atLeast"/>
        <w:rPr>
          <w:rFonts w:ascii="Arial Narrow" w:eastAsia="Arial Narrow" w:hAnsi="Arial Narrow"/>
          <w:b/>
          <w:sz w:val="24"/>
          <w:szCs w:val="24"/>
        </w:rPr>
      </w:pPr>
      <w:r w:rsidRPr="00190EB0">
        <w:rPr>
          <w:rFonts w:ascii="Arial Narrow" w:eastAsia="Arial Narrow" w:hAnsi="Arial Narrow"/>
          <w:b/>
          <w:sz w:val="24"/>
          <w:szCs w:val="24"/>
        </w:rPr>
        <w:t>1.1.</w:t>
      </w:r>
      <w:r w:rsidRPr="00190EB0">
        <w:rPr>
          <w:rFonts w:ascii="Times New Roman" w:eastAsia="Times New Roman" w:hAnsi="Times New Roman"/>
          <w:sz w:val="24"/>
          <w:szCs w:val="24"/>
        </w:rPr>
        <w:tab/>
      </w:r>
      <w:r w:rsidRPr="00190EB0">
        <w:rPr>
          <w:rFonts w:ascii="Arial Narrow" w:eastAsia="Arial Narrow" w:hAnsi="Arial Narrow"/>
          <w:b/>
          <w:sz w:val="24"/>
          <w:szCs w:val="24"/>
        </w:rPr>
        <w:t>CILJEVI NATJEČAJA I PRIORITETI ZA DODJELU SREDSTAVA</w:t>
      </w:r>
    </w:p>
    <w:p w:rsidR="00831C01" w:rsidRDefault="00831C01">
      <w:pPr>
        <w:spacing w:line="162" w:lineRule="exact"/>
        <w:rPr>
          <w:rFonts w:ascii="Times New Roman" w:eastAsia="Times New Roman" w:hAnsi="Times New Roman"/>
        </w:rPr>
      </w:pPr>
    </w:p>
    <w:p w:rsidR="00082D7B" w:rsidRPr="00A06D28" w:rsidRDefault="004E0DD6">
      <w:pPr>
        <w:spacing w:line="237" w:lineRule="auto"/>
        <w:jc w:val="both"/>
        <w:rPr>
          <w:rFonts w:ascii="Arial Narrow" w:eastAsia="Arial Narrow" w:hAnsi="Arial Narrow"/>
          <w:sz w:val="22"/>
          <w:szCs w:val="22"/>
        </w:rPr>
      </w:pPr>
      <w:r w:rsidRPr="00A06D28">
        <w:rPr>
          <w:rFonts w:ascii="Arial Narrow" w:eastAsia="Arial Narrow" w:hAnsi="Arial Narrow"/>
          <w:sz w:val="22"/>
          <w:szCs w:val="22"/>
        </w:rPr>
        <w:t xml:space="preserve">Pružanje potpora malih vrijednosti udrugama, </w:t>
      </w:r>
      <w:r w:rsidRPr="00B24901">
        <w:rPr>
          <w:rFonts w:ascii="Arial Narrow" w:eastAsia="Arial Narrow" w:hAnsi="Arial Narrow"/>
          <w:b/>
          <w:sz w:val="22"/>
          <w:szCs w:val="22"/>
          <w:u w:val="single"/>
        </w:rPr>
        <w:t>jednokratno tijekom proračunske godine</w:t>
      </w:r>
      <w:r w:rsidRPr="00A06D28">
        <w:rPr>
          <w:rFonts w:ascii="Arial Narrow" w:eastAsia="Arial Narrow" w:hAnsi="Arial Narrow"/>
          <w:sz w:val="22"/>
          <w:szCs w:val="22"/>
        </w:rPr>
        <w:t>, za provedbu manjih projekata, aktivnosti, manifestacija, sponzorstava i pokroviteljstava</w:t>
      </w:r>
      <w:r w:rsidR="00FC2097">
        <w:rPr>
          <w:rFonts w:ascii="Arial Narrow" w:eastAsia="Arial Narrow" w:hAnsi="Arial Narrow"/>
          <w:sz w:val="22"/>
          <w:szCs w:val="22"/>
        </w:rPr>
        <w:t xml:space="preserve"> </w:t>
      </w:r>
      <w:r w:rsidR="00082D7B" w:rsidRPr="00A06D28">
        <w:rPr>
          <w:rFonts w:ascii="Arial Narrow" w:eastAsia="Arial Narrow" w:hAnsi="Arial Narrow"/>
          <w:sz w:val="22"/>
          <w:szCs w:val="22"/>
        </w:rPr>
        <w:t xml:space="preserve">iz raznih prioritetnih područja za nepredviđene aktivnosti koje iz opravdanih razloga nisu </w:t>
      </w:r>
      <w:r w:rsidR="00BD551C" w:rsidRPr="00A06D28">
        <w:rPr>
          <w:rFonts w:ascii="Arial Narrow" w:eastAsia="Arial Narrow" w:hAnsi="Arial Narrow"/>
          <w:sz w:val="22"/>
          <w:szCs w:val="22"/>
        </w:rPr>
        <w:t xml:space="preserve">mogle biti </w:t>
      </w:r>
      <w:r w:rsidR="00082D7B" w:rsidRPr="00A06D28">
        <w:rPr>
          <w:rFonts w:ascii="Arial Narrow" w:eastAsia="Arial Narrow" w:hAnsi="Arial Narrow"/>
          <w:sz w:val="22"/>
          <w:szCs w:val="22"/>
        </w:rPr>
        <w:t xml:space="preserve">planirane u godišnjem planu udruge, odnosno za </w:t>
      </w:r>
      <w:r w:rsidR="00FC2097">
        <w:rPr>
          <w:rFonts w:ascii="Arial Narrow" w:eastAsia="Arial Narrow" w:hAnsi="Arial Narrow"/>
          <w:sz w:val="22"/>
          <w:szCs w:val="22"/>
        </w:rPr>
        <w:t xml:space="preserve">planirane </w:t>
      </w:r>
      <w:r w:rsidR="00082D7B" w:rsidRPr="00A06D28">
        <w:rPr>
          <w:rFonts w:ascii="Arial Narrow" w:eastAsia="Arial Narrow" w:hAnsi="Arial Narrow"/>
          <w:sz w:val="22"/>
          <w:szCs w:val="22"/>
        </w:rPr>
        <w:t xml:space="preserve">aktivnosti </w:t>
      </w:r>
      <w:r w:rsidR="00BD45E1">
        <w:rPr>
          <w:rFonts w:ascii="Arial Narrow" w:eastAsia="Arial Narrow" w:hAnsi="Arial Narrow"/>
          <w:sz w:val="22"/>
          <w:szCs w:val="22"/>
        </w:rPr>
        <w:t xml:space="preserve"> </w:t>
      </w:r>
      <w:r w:rsidR="00082D7B" w:rsidRPr="00A06D28">
        <w:rPr>
          <w:rFonts w:ascii="Arial Narrow" w:eastAsia="Arial Narrow" w:hAnsi="Arial Narrow"/>
          <w:sz w:val="22"/>
          <w:szCs w:val="22"/>
        </w:rPr>
        <w:t xml:space="preserve">za koje se tijekom godine pokaže da </w:t>
      </w:r>
      <w:r w:rsidR="00FC2097">
        <w:rPr>
          <w:rFonts w:ascii="Arial Narrow" w:eastAsia="Arial Narrow" w:hAnsi="Arial Narrow"/>
          <w:sz w:val="22"/>
          <w:szCs w:val="22"/>
        </w:rPr>
        <w:t xml:space="preserve">za njih </w:t>
      </w:r>
      <w:r w:rsidR="00082D7B" w:rsidRPr="00A06D28">
        <w:rPr>
          <w:rFonts w:ascii="Arial Narrow" w:eastAsia="Arial Narrow" w:hAnsi="Arial Narrow"/>
          <w:sz w:val="22"/>
          <w:szCs w:val="22"/>
        </w:rPr>
        <w:t>n</w:t>
      </w:r>
      <w:r w:rsidR="00A06D28" w:rsidRPr="00A06D28">
        <w:rPr>
          <w:rFonts w:ascii="Arial Narrow" w:eastAsia="Arial Narrow" w:hAnsi="Arial Narrow"/>
          <w:sz w:val="22"/>
          <w:szCs w:val="22"/>
        </w:rPr>
        <w:t xml:space="preserve">isu planirana </w:t>
      </w:r>
      <w:r w:rsidR="00FC2097">
        <w:rPr>
          <w:rFonts w:ascii="Arial Narrow" w:eastAsia="Arial Narrow" w:hAnsi="Arial Narrow"/>
          <w:sz w:val="22"/>
          <w:szCs w:val="22"/>
        </w:rPr>
        <w:t>dovoljna</w:t>
      </w:r>
      <w:r w:rsidR="00A06D28" w:rsidRPr="00A06D28">
        <w:rPr>
          <w:rFonts w:ascii="Arial Narrow" w:eastAsia="Arial Narrow" w:hAnsi="Arial Narrow"/>
          <w:sz w:val="22"/>
          <w:szCs w:val="22"/>
        </w:rPr>
        <w:t xml:space="preserve"> sredstva, a sve u cilju </w:t>
      </w:r>
      <w:r w:rsidR="00A06D28">
        <w:rPr>
          <w:rFonts w:ascii="Arial Narrow" w:hAnsi="Arial Narrow"/>
          <w:sz w:val="22"/>
          <w:szCs w:val="22"/>
        </w:rPr>
        <w:t>pružanja</w:t>
      </w:r>
      <w:r w:rsidR="00A06D28" w:rsidRPr="00A06D28">
        <w:rPr>
          <w:rFonts w:ascii="Arial Narrow" w:hAnsi="Arial Narrow"/>
          <w:sz w:val="22"/>
          <w:szCs w:val="22"/>
        </w:rPr>
        <w:t xml:space="preserve"> potpore udrugama čije aktivnosti doprinose </w:t>
      </w:r>
      <w:r w:rsidR="00B24901">
        <w:rPr>
          <w:rFonts w:ascii="Arial Narrow" w:hAnsi="Arial Narrow"/>
          <w:sz w:val="22"/>
          <w:szCs w:val="22"/>
        </w:rPr>
        <w:t xml:space="preserve"> ciljevima i prioritetima</w:t>
      </w:r>
      <w:r w:rsidR="00A06D28" w:rsidRPr="00A06D28">
        <w:rPr>
          <w:rFonts w:ascii="Arial Narrow" w:hAnsi="Arial Narrow"/>
          <w:sz w:val="22"/>
          <w:szCs w:val="22"/>
        </w:rPr>
        <w:t xml:space="preserve"> </w:t>
      </w:r>
      <w:r w:rsidR="00A06D28">
        <w:rPr>
          <w:rFonts w:ascii="Arial Narrow" w:hAnsi="Arial Narrow"/>
          <w:sz w:val="22"/>
          <w:szCs w:val="22"/>
        </w:rPr>
        <w:t>definiranih Statutom Grada Pula</w:t>
      </w:r>
      <w:r w:rsidR="00A06D28" w:rsidRPr="00A06D28">
        <w:rPr>
          <w:rFonts w:ascii="Arial Narrow" w:hAnsi="Arial Narrow"/>
          <w:sz w:val="22"/>
          <w:szCs w:val="22"/>
        </w:rPr>
        <w:t xml:space="preserve">-Pola te strateškim i planskim dokumentima Grada </w:t>
      </w:r>
      <w:r w:rsidR="00A06D28">
        <w:rPr>
          <w:rFonts w:ascii="Arial Narrow" w:hAnsi="Arial Narrow"/>
          <w:sz w:val="22"/>
          <w:szCs w:val="22"/>
        </w:rPr>
        <w:t>Pula</w:t>
      </w:r>
      <w:r w:rsidR="00A06D28" w:rsidRPr="00A06D28">
        <w:rPr>
          <w:rFonts w:ascii="Arial Narrow" w:hAnsi="Arial Narrow"/>
          <w:sz w:val="22"/>
          <w:szCs w:val="22"/>
        </w:rPr>
        <w:t>-Pola</w:t>
      </w:r>
      <w:r w:rsidR="00A06D28">
        <w:rPr>
          <w:rFonts w:ascii="Arial Narrow" w:hAnsi="Arial Narrow"/>
          <w:sz w:val="22"/>
          <w:szCs w:val="22"/>
        </w:rPr>
        <w:t xml:space="preserve"> (u daljnjem tekstu: Grad Pula).</w:t>
      </w:r>
    </w:p>
    <w:p w:rsidR="00831C01" w:rsidRDefault="00831C01">
      <w:pPr>
        <w:spacing w:line="200" w:lineRule="exact"/>
        <w:rPr>
          <w:rFonts w:ascii="Times New Roman" w:eastAsia="Times New Roman" w:hAnsi="Times New Roman"/>
        </w:rPr>
      </w:pPr>
    </w:p>
    <w:p w:rsidR="00831C01" w:rsidRPr="00190EB0" w:rsidRDefault="00831C01">
      <w:pPr>
        <w:tabs>
          <w:tab w:val="left" w:pos="700"/>
        </w:tabs>
        <w:spacing w:line="0" w:lineRule="atLeast"/>
        <w:rPr>
          <w:rFonts w:ascii="Arial Narrow" w:eastAsia="Arial Narrow" w:hAnsi="Arial Narrow"/>
          <w:b/>
          <w:sz w:val="24"/>
          <w:szCs w:val="24"/>
        </w:rPr>
      </w:pPr>
      <w:r w:rsidRPr="00190EB0">
        <w:rPr>
          <w:rFonts w:ascii="Arial Narrow" w:eastAsia="Arial Narrow" w:hAnsi="Arial Narrow"/>
          <w:b/>
          <w:sz w:val="24"/>
          <w:szCs w:val="24"/>
        </w:rPr>
        <w:t>1.2.</w:t>
      </w:r>
      <w:r w:rsidRPr="00190EB0">
        <w:rPr>
          <w:rFonts w:ascii="Times New Roman" w:eastAsia="Times New Roman" w:hAnsi="Times New Roman"/>
          <w:sz w:val="24"/>
          <w:szCs w:val="24"/>
        </w:rPr>
        <w:tab/>
      </w:r>
      <w:r w:rsidRPr="00190EB0">
        <w:rPr>
          <w:rFonts w:ascii="Arial Narrow" w:eastAsia="Arial Narrow" w:hAnsi="Arial Narrow"/>
          <w:b/>
          <w:sz w:val="24"/>
          <w:szCs w:val="24"/>
        </w:rPr>
        <w:t>PRIORITETNA PODRUČJA</w:t>
      </w:r>
    </w:p>
    <w:p w:rsidR="00831C01" w:rsidRDefault="00831C01">
      <w:pPr>
        <w:spacing w:line="162" w:lineRule="exact"/>
        <w:rPr>
          <w:rFonts w:ascii="Times New Roman" w:eastAsia="Times New Roman" w:hAnsi="Times New Roman"/>
        </w:rPr>
      </w:pPr>
    </w:p>
    <w:p w:rsidR="00082D7B" w:rsidRPr="00370CD4" w:rsidRDefault="00831C01" w:rsidP="00082D7B">
      <w:pPr>
        <w:spacing w:line="253" w:lineRule="auto"/>
        <w:jc w:val="both"/>
        <w:rPr>
          <w:rFonts w:ascii="Arial Narrow" w:eastAsia="Arial Narrow" w:hAnsi="Arial Narrow"/>
          <w:sz w:val="22"/>
          <w:szCs w:val="22"/>
        </w:rPr>
      </w:pPr>
      <w:r w:rsidRPr="00370CD4">
        <w:rPr>
          <w:rFonts w:ascii="Arial Narrow" w:eastAsia="Arial Narrow" w:hAnsi="Arial Narrow"/>
          <w:sz w:val="22"/>
          <w:szCs w:val="22"/>
        </w:rPr>
        <w:t>Udruge</w:t>
      </w:r>
      <w:r w:rsidR="00370CD4">
        <w:rPr>
          <w:rFonts w:ascii="Arial Narrow" w:eastAsia="Arial Narrow" w:hAnsi="Arial Narrow"/>
          <w:sz w:val="22"/>
          <w:szCs w:val="22"/>
        </w:rPr>
        <w:t>,</w:t>
      </w:r>
      <w:r w:rsidRPr="00370CD4">
        <w:rPr>
          <w:rFonts w:ascii="Arial Narrow" w:eastAsia="Arial Narrow" w:hAnsi="Arial Narrow"/>
          <w:sz w:val="22"/>
          <w:szCs w:val="22"/>
        </w:rPr>
        <w:t xml:space="preserve"> sukladno </w:t>
      </w:r>
      <w:r w:rsidR="00370CD4">
        <w:rPr>
          <w:rFonts w:ascii="Arial Narrow" w:eastAsia="Arial Narrow" w:hAnsi="Arial Narrow"/>
          <w:sz w:val="22"/>
          <w:szCs w:val="22"/>
        </w:rPr>
        <w:t>Javnom p</w:t>
      </w:r>
      <w:r w:rsidRPr="00370CD4">
        <w:rPr>
          <w:rFonts w:ascii="Arial Narrow" w:eastAsia="Arial Narrow" w:hAnsi="Arial Narrow"/>
          <w:sz w:val="22"/>
          <w:szCs w:val="22"/>
        </w:rPr>
        <w:t>ozivu</w:t>
      </w:r>
      <w:r w:rsidR="00370CD4">
        <w:rPr>
          <w:rFonts w:ascii="Arial Narrow" w:eastAsia="Arial Narrow" w:hAnsi="Arial Narrow"/>
          <w:sz w:val="22"/>
          <w:szCs w:val="22"/>
        </w:rPr>
        <w:t>,</w:t>
      </w:r>
      <w:r w:rsidRPr="00370CD4">
        <w:rPr>
          <w:rFonts w:ascii="Arial Narrow" w:eastAsia="Arial Narrow" w:hAnsi="Arial Narrow"/>
          <w:sz w:val="22"/>
          <w:szCs w:val="22"/>
        </w:rPr>
        <w:t xml:space="preserve"> mogu </w:t>
      </w:r>
      <w:r w:rsidR="00370CD4" w:rsidRPr="006D32E8">
        <w:rPr>
          <w:rFonts w:ascii="Arial Narrow" w:eastAsia="Arial Narrow" w:hAnsi="Arial Narrow"/>
          <w:b/>
          <w:sz w:val="22"/>
          <w:szCs w:val="22"/>
        </w:rPr>
        <w:t>jednokratno tijekom proračunske godine</w:t>
      </w:r>
      <w:r w:rsidR="00370CD4">
        <w:rPr>
          <w:rFonts w:ascii="Arial Narrow" w:eastAsia="Arial Narrow" w:hAnsi="Arial Narrow"/>
          <w:sz w:val="22"/>
          <w:szCs w:val="22"/>
        </w:rPr>
        <w:t xml:space="preserve">, </w:t>
      </w:r>
      <w:r w:rsidRPr="00370CD4">
        <w:rPr>
          <w:rFonts w:ascii="Arial Narrow" w:eastAsia="Arial Narrow" w:hAnsi="Arial Narrow"/>
          <w:sz w:val="22"/>
          <w:szCs w:val="22"/>
        </w:rPr>
        <w:t xml:space="preserve">prijaviti </w:t>
      </w:r>
      <w:r w:rsidR="00370CD4">
        <w:rPr>
          <w:rFonts w:ascii="Arial Narrow" w:eastAsia="Arial Narrow" w:hAnsi="Arial Narrow"/>
          <w:sz w:val="22"/>
          <w:szCs w:val="22"/>
        </w:rPr>
        <w:t xml:space="preserve">manje </w:t>
      </w:r>
      <w:r w:rsidR="00FC2097">
        <w:rPr>
          <w:rFonts w:ascii="Arial Narrow" w:eastAsia="Arial Narrow" w:hAnsi="Arial Narrow"/>
          <w:sz w:val="22"/>
          <w:szCs w:val="22"/>
        </w:rPr>
        <w:t xml:space="preserve">projekte, aktivnosti, </w:t>
      </w:r>
      <w:r w:rsidR="00C0432E">
        <w:rPr>
          <w:rFonts w:ascii="Arial Narrow" w:eastAsia="Arial Narrow" w:hAnsi="Arial Narrow"/>
          <w:sz w:val="22"/>
          <w:szCs w:val="22"/>
        </w:rPr>
        <w:t>manifestacije</w:t>
      </w:r>
      <w:r w:rsidR="00FC2097">
        <w:rPr>
          <w:rFonts w:ascii="Arial Narrow" w:eastAsia="Arial Narrow" w:hAnsi="Arial Narrow"/>
          <w:sz w:val="22"/>
          <w:szCs w:val="22"/>
        </w:rPr>
        <w:t>, sponzorstva i pokroviteljstva (u daljnjem tekstu: projekti)</w:t>
      </w:r>
      <w:r w:rsidR="00C0432E">
        <w:rPr>
          <w:rFonts w:ascii="Arial Narrow" w:eastAsia="Arial Narrow" w:hAnsi="Arial Narrow"/>
          <w:sz w:val="22"/>
          <w:szCs w:val="22"/>
        </w:rPr>
        <w:t xml:space="preserve"> </w:t>
      </w:r>
      <w:r w:rsidRPr="00370CD4">
        <w:rPr>
          <w:rFonts w:ascii="Arial Narrow" w:eastAsia="Arial Narrow" w:hAnsi="Arial Narrow"/>
          <w:sz w:val="22"/>
          <w:szCs w:val="22"/>
        </w:rPr>
        <w:t>za sljedeća prioritetna područja:</w:t>
      </w:r>
    </w:p>
    <w:p w:rsidR="00082D7B" w:rsidRPr="00370CD4" w:rsidRDefault="00082D7B" w:rsidP="00082D7B">
      <w:pPr>
        <w:spacing w:line="253" w:lineRule="auto"/>
        <w:jc w:val="both"/>
        <w:rPr>
          <w:rFonts w:ascii="Arial Narrow" w:eastAsia="Arial Narrow" w:hAnsi="Arial Narrow"/>
          <w:sz w:val="16"/>
          <w:szCs w:val="16"/>
        </w:rPr>
      </w:pPr>
    </w:p>
    <w:p w:rsidR="00831C01" w:rsidRPr="00A06D28" w:rsidRDefault="00082D7B" w:rsidP="00082D7B">
      <w:pPr>
        <w:numPr>
          <w:ilvl w:val="0"/>
          <w:numId w:val="17"/>
        </w:numPr>
        <w:spacing w:line="253" w:lineRule="auto"/>
        <w:jc w:val="both"/>
        <w:rPr>
          <w:rFonts w:ascii="Arial Narrow" w:eastAsia="Arial" w:hAnsi="Arial Narrow"/>
          <w:sz w:val="22"/>
          <w:szCs w:val="22"/>
        </w:rPr>
      </w:pPr>
      <w:r w:rsidRPr="00A06D28">
        <w:rPr>
          <w:rFonts w:ascii="Arial Narrow" w:eastAsia="Arial" w:hAnsi="Arial Narrow"/>
          <w:sz w:val="22"/>
          <w:szCs w:val="22"/>
        </w:rPr>
        <w:t>POLJOPRIVREDA I RURALNI RAZVOJ, MALO GOSPOD</w:t>
      </w:r>
      <w:r w:rsidR="00C0432E">
        <w:rPr>
          <w:rFonts w:ascii="Arial Narrow" w:eastAsia="Arial" w:hAnsi="Arial Narrow"/>
          <w:sz w:val="22"/>
          <w:szCs w:val="22"/>
        </w:rPr>
        <w:t xml:space="preserve">ARSTVO </w:t>
      </w:r>
    </w:p>
    <w:p w:rsidR="00082D7B" w:rsidRPr="00D24A40" w:rsidRDefault="00082D7B" w:rsidP="00082D7B">
      <w:pPr>
        <w:numPr>
          <w:ilvl w:val="0"/>
          <w:numId w:val="17"/>
        </w:numPr>
        <w:spacing w:line="253" w:lineRule="auto"/>
        <w:jc w:val="both"/>
        <w:rPr>
          <w:rFonts w:ascii="Arial Narrow" w:eastAsia="Arial Narrow" w:hAnsi="Arial Narrow"/>
          <w:sz w:val="22"/>
          <w:szCs w:val="22"/>
        </w:rPr>
      </w:pPr>
      <w:r w:rsidRPr="00A06D28">
        <w:rPr>
          <w:rFonts w:ascii="Arial Narrow" w:eastAsia="Arial" w:hAnsi="Arial Narrow"/>
          <w:sz w:val="22"/>
          <w:szCs w:val="22"/>
        </w:rPr>
        <w:t>ZAŠTITA OKOLIŠA</w:t>
      </w:r>
    </w:p>
    <w:p w:rsidR="00D24A40" w:rsidRPr="00A06D28" w:rsidRDefault="00D24A40" w:rsidP="00082D7B">
      <w:pPr>
        <w:numPr>
          <w:ilvl w:val="0"/>
          <w:numId w:val="17"/>
        </w:numPr>
        <w:spacing w:line="253" w:lineRule="auto"/>
        <w:jc w:val="both"/>
        <w:rPr>
          <w:rFonts w:ascii="Arial Narrow" w:eastAsia="Arial Narrow" w:hAnsi="Arial Narrow"/>
          <w:sz w:val="22"/>
          <w:szCs w:val="22"/>
        </w:rPr>
      </w:pPr>
      <w:r>
        <w:rPr>
          <w:rFonts w:ascii="Arial Narrow" w:eastAsia="Arial" w:hAnsi="Arial Narrow"/>
          <w:sz w:val="22"/>
          <w:szCs w:val="22"/>
        </w:rPr>
        <w:t>DRUŠTVENE DJELATNOSTI</w:t>
      </w:r>
    </w:p>
    <w:p w:rsidR="00370CD4" w:rsidRPr="00A06D28" w:rsidRDefault="00C94A30" w:rsidP="00082D7B">
      <w:pPr>
        <w:numPr>
          <w:ilvl w:val="0"/>
          <w:numId w:val="17"/>
        </w:numPr>
        <w:spacing w:line="253" w:lineRule="auto"/>
        <w:jc w:val="both"/>
        <w:rPr>
          <w:rFonts w:ascii="Arial Narrow" w:eastAsia="Arial Narrow" w:hAnsi="Arial Narrow"/>
          <w:sz w:val="22"/>
          <w:szCs w:val="22"/>
        </w:rPr>
      </w:pPr>
      <w:r>
        <w:rPr>
          <w:rFonts w:ascii="Arial Narrow" w:eastAsia="Arial" w:hAnsi="Arial Narrow"/>
          <w:sz w:val="22"/>
          <w:szCs w:val="22"/>
        </w:rPr>
        <w:t>RAZNA</w:t>
      </w:r>
      <w:r w:rsidR="00370CD4" w:rsidRPr="00A06D28">
        <w:rPr>
          <w:rFonts w:ascii="Arial Narrow" w:eastAsia="Arial" w:hAnsi="Arial Narrow"/>
          <w:sz w:val="22"/>
          <w:szCs w:val="22"/>
        </w:rPr>
        <w:t xml:space="preserve"> PRIORITETNA PODRUČJA</w:t>
      </w:r>
    </w:p>
    <w:p w:rsidR="00831C01" w:rsidRDefault="00831C01">
      <w:pPr>
        <w:spacing w:line="34" w:lineRule="exact"/>
        <w:rPr>
          <w:rFonts w:ascii="Times New Roman" w:eastAsia="Times New Roman" w:hAnsi="Times New Roman"/>
        </w:rPr>
      </w:pPr>
    </w:p>
    <w:p w:rsidR="00370CD4" w:rsidRPr="00370CD4" w:rsidRDefault="00370CD4">
      <w:pPr>
        <w:spacing w:line="266" w:lineRule="auto"/>
        <w:rPr>
          <w:rFonts w:ascii="Arial Narrow" w:eastAsia="Arial Narrow" w:hAnsi="Arial Narrow"/>
          <w:sz w:val="16"/>
          <w:szCs w:val="16"/>
        </w:rPr>
      </w:pPr>
    </w:p>
    <w:p w:rsidR="00831C01" w:rsidRPr="00370CD4" w:rsidRDefault="00831C01" w:rsidP="00370CD4">
      <w:pPr>
        <w:spacing w:line="266" w:lineRule="auto"/>
        <w:jc w:val="both"/>
        <w:rPr>
          <w:rFonts w:ascii="Arial Narrow" w:eastAsia="Arial Narrow" w:hAnsi="Arial Narrow"/>
          <w:sz w:val="22"/>
          <w:szCs w:val="22"/>
        </w:rPr>
      </w:pPr>
      <w:r w:rsidRPr="00370CD4">
        <w:rPr>
          <w:rFonts w:ascii="Arial Narrow" w:eastAsia="Arial Narrow" w:hAnsi="Arial Narrow"/>
          <w:sz w:val="22"/>
          <w:szCs w:val="22"/>
        </w:rPr>
        <w:t xml:space="preserve">Udruge mogu prijaviti </w:t>
      </w:r>
      <w:r w:rsidR="00370CD4">
        <w:rPr>
          <w:rFonts w:ascii="Arial Narrow" w:eastAsia="Arial Narrow" w:hAnsi="Arial Narrow"/>
          <w:sz w:val="22"/>
          <w:szCs w:val="22"/>
        </w:rPr>
        <w:t xml:space="preserve">manje </w:t>
      </w:r>
      <w:r w:rsidRPr="00370CD4">
        <w:rPr>
          <w:rFonts w:ascii="Arial Narrow" w:eastAsia="Arial Narrow" w:hAnsi="Arial Narrow"/>
          <w:sz w:val="22"/>
          <w:szCs w:val="22"/>
        </w:rPr>
        <w:t>projekte koji pridonose razvoju prioritetnih područja kako slijedi:</w:t>
      </w:r>
    </w:p>
    <w:p w:rsidR="00370CD4" w:rsidRDefault="00370CD4" w:rsidP="00370CD4">
      <w:pPr>
        <w:tabs>
          <w:tab w:val="left" w:pos="840"/>
        </w:tabs>
        <w:spacing w:line="280" w:lineRule="auto"/>
        <w:ind w:left="230"/>
        <w:rPr>
          <w:rFonts w:ascii="Times New Roman" w:eastAsia="Times New Roman" w:hAnsi="Times New Roman"/>
        </w:rPr>
      </w:pPr>
    </w:p>
    <w:p w:rsidR="00370CD4" w:rsidRDefault="00370CD4" w:rsidP="00370CD4">
      <w:pPr>
        <w:spacing w:line="2" w:lineRule="exact"/>
        <w:rPr>
          <w:rFonts w:ascii="Arial" w:eastAsia="Arial" w:hAnsi="Arial"/>
          <w:b/>
        </w:rPr>
      </w:pPr>
    </w:p>
    <w:p w:rsidR="00370CD4" w:rsidRPr="00370CD4" w:rsidRDefault="00370CD4" w:rsidP="00370CD4">
      <w:pPr>
        <w:numPr>
          <w:ilvl w:val="0"/>
          <w:numId w:val="18"/>
        </w:numPr>
        <w:spacing w:line="280" w:lineRule="auto"/>
        <w:ind w:left="426" w:hanging="426"/>
        <w:jc w:val="both"/>
        <w:rPr>
          <w:rFonts w:ascii="Arial Narrow" w:eastAsia="Arial" w:hAnsi="Arial Narrow"/>
          <w:b/>
          <w:sz w:val="22"/>
          <w:szCs w:val="22"/>
        </w:rPr>
      </w:pPr>
      <w:r w:rsidRPr="00370CD4">
        <w:rPr>
          <w:rFonts w:ascii="Arial Narrow" w:eastAsia="Arial" w:hAnsi="Arial Narrow"/>
          <w:b/>
          <w:sz w:val="22"/>
          <w:szCs w:val="22"/>
        </w:rPr>
        <w:t>POLJOPRIVREDA I RURALNI RAZVOJ, MALO GOSPOD</w:t>
      </w:r>
      <w:r w:rsidR="00C0432E">
        <w:rPr>
          <w:rFonts w:ascii="Arial Narrow" w:eastAsia="Arial" w:hAnsi="Arial Narrow"/>
          <w:b/>
          <w:sz w:val="22"/>
          <w:szCs w:val="22"/>
        </w:rPr>
        <w:t xml:space="preserve">ARSTVO </w:t>
      </w:r>
    </w:p>
    <w:p w:rsidR="00370CD4" w:rsidRPr="00A06D28" w:rsidRDefault="00370CD4" w:rsidP="006D32E8">
      <w:pPr>
        <w:numPr>
          <w:ilvl w:val="1"/>
          <w:numId w:val="19"/>
        </w:numPr>
        <w:ind w:left="426" w:hanging="426"/>
        <w:jc w:val="both"/>
        <w:rPr>
          <w:rFonts w:ascii="Arial Narrow" w:eastAsia="Arial" w:hAnsi="Arial Narrow"/>
          <w:sz w:val="22"/>
          <w:szCs w:val="22"/>
        </w:rPr>
      </w:pPr>
      <w:r w:rsidRPr="00370CD4">
        <w:rPr>
          <w:rFonts w:ascii="Arial Narrow" w:eastAsia="Arial" w:hAnsi="Arial Narrow"/>
          <w:sz w:val="22"/>
          <w:szCs w:val="22"/>
        </w:rPr>
        <w:t>aktivnosti u poljoprivredi s ciljem razvoja poljoprivrede sukladno Programu potpore poljoprivredi i ruralnom razvoju Grada Pula-Pola za razdoblje od 2016. do 2020. godine</w:t>
      </w:r>
    </w:p>
    <w:p w:rsidR="00370CD4" w:rsidRDefault="00370CD4" w:rsidP="006D32E8">
      <w:pPr>
        <w:numPr>
          <w:ilvl w:val="1"/>
          <w:numId w:val="19"/>
        </w:numPr>
        <w:ind w:left="426" w:hanging="426"/>
        <w:jc w:val="both"/>
        <w:rPr>
          <w:rFonts w:ascii="Arial Narrow" w:eastAsia="Arial" w:hAnsi="Arial Narrow"/>
          <w:sz w:val="22"/>
          <w:szCs w:val="22"/>
        </w:rPr>
      </w:pPr>
      <w:r w:rsidRPr="00370CD4">
        <w:rPr>
          <w:rFonts w:ascii="Arial Narrow" w:eastAsia="Arial" w:hAnsi="Arial Narrow"/>
          <w:sz w:val="22"/>
          <w:szCs w:val="22"/>
        </w:rPr>
        <w:t>malo gospodarstvo - sajmovi i manifestacije.</w:t>
      </w:r>
    </w:p>
    <w:p w:rsidR="00370CD4" w:rsidRDefault="00370CD4" w:rsidP="006D32E8">
      <w:pPr>
        <w:ind w:left="426"/>
        <w:jc w:val="both"/>
        <w:rPr>
          <w:rFonts w:ascii="Arial Narrow" w:eastAsia="Arial" w:hAnsi="Arial Narrow"/>
          <w:sz w:val="22"/>
          <w:szCs w:val="22"/>
        </w:rPr>
      </w:pPr>
    </w:p>
    <w:p w:rsidR="00370CD4" w:rsidRPr="00370CD4" w:rsidRDefault="006B1FF6" w:rsidP="006D32E8">
      <w:pPr>
        <w:numPr>
          <w:ilvl w:val="0"/>
          <w:numId w:val="20"/>
        </w:numPr>
        <w:ind w:left="426" w:hanging="426"/>
        <w:jc w:val="both"/>
        <w:rPr>
          <w:rFonts w:ascii="Arial Narrow" w:eastAsia="Arial" w:hAnsi="Arial Narrow"/>
          <w:b/>
          <w:sz w:val="22"/>
          <w:szCs w:val="22"/>
        </w:rPr>
      </w:pPr>
      <w:r>
        <w:rPr>
          <w:rFonts w:ascii="Arial Narrow" w:eastAsia="Arial" w:hAnsi="Arial Narrow"/>
          <w:b/>
          <w:sz w:val="22"/>
          <w:szCs w:val="22"/>
        </w:rPr>
        <w:t>ZAŠ</w:t>
      </w:r>
      <w:r w:rsidR="00831C01" w:rsidRPr="00370CD4">
        <w:rPr>
          <w:rFonts w:ascii="Arial Narrow" w:eastAsia="Arial" w:hAnsi="Arial Narrow"/>
          <w:b/>
          <w:sz w:val="22"/>
          <w:szCs w:val="22"/>
        </w:rPr>
        <w:t xml:space="preserve">TITA OKOLIŠA </w:t>
      </w:r>
    </w:p>
    <w:p w:rsidR="00831C01" w:rsidRPr="00370CD4" w:rsidRDefault="00370CD4" w:rsidP="006D32E8">
      <w:pPr>
        <w:spacing w:before="120"/>
        <w:ind w:left="426" w:hanging="426"/>
        <w:jc w:val="both"/>
        <w:rPr>
          <w:rFonts w:ascii="Arial Narrow" w:eastAsia="Arial" w:hAnsi="Arial Narrow"/>
          <w:sz w:val="22"/>
          <w:szCs w:val="22"/>
        </w:rPr>
      </w:pPr>
      <w:r w:rsidRPr="00370CD4">
        <w:rPr>
          <w:rFonts w:ascii="Arial Narrow" w:eastAsia="Arial" w:hAnsi="Arial Narrow"/>
          <w:sz w:val="22"/>
          <w:szCs w:val="22"/>
        </w:rPr>
        <w:t>2.</w:t>
      </w:r>
      <w:r>
        <w:rPr>
          <w:rFonts w:ascii="Arial Narrow" w:eastAsia="Arial" w:hAnsi="Arial Narrow"/>
          <w:sz w:val="22"/>
          <w:szCs w:val="22"/>
        </w:rPr>
        <w:t>1.</w:t>
      </w:r>
      <w:r w:rsidR="00184E8F">
        <w:rPr>
          <w:rFonts w:ascii="Arial Narrow" w:eastAsia="Arial" w:hAnsi="Arial Narrow"/>
          <w:sz w:val="22"/>
          <w:szCs w:val="22"/>
        </w:rPr>
        <w:tab/>
      </w:r>
      <w:r w:rsidR="00BD551C">
        <w:rPr>
          <w:rFonts w:ascii="Arial Narrow" w:eastAsia="Arial" w:hAnsi="Arial Narrow"/>
          <w:sz w:val="22"/>
          <w:szCs w:val="22"/>
        </w:rPr>
        <w:t>zaštita</w:t>
      </w:r>
      <w:r w:rsidR="00C0432E">
        <w:rPr>
          <w:rFonts w:ascii="Arial Narrow" w:eastAsia="Arial" w:hAnsi="Arial Narrow"/>
          <w:sz w:val="22"/>
          <w:szCs w:val="22"/>
        </w:rPr>
        <w:t xml:space="preserve"> okoliša: zelene površine</w:t>
      </w:r>
      <w:r w:rsidR="00D24A40">
        <w:rPr>
          <w:rFonts w:ascii="Arial Narrow" w:eastAsia="Arial" w:hAnsi="Arial Narrow"/>
          <w:sz w:val="22"/>
          <w:szCs w:val="22"/>
        </w:rPr>
        <w:t xml:space="preserve"> </w:t>
      </w:r>
      <w:r w:rsidR="00C0432E">
        <w:rPr>
          <w:rFonts w:ascii="Arial Narrow" w:eastAsia="Arial" w:hAnsi="Arial Narrow"/>
          <w:sz w:val="22"/>
          <w:szCs w:val="22"/>
        </w:rPr>
        <w:t>-</w:t>
      </w:r>
      <w:r w:rsidR="00D24A40">
        <w:rPr>
          <w:rFonts w:ascii="Arial Narrow" w:eastAsia="Arial" w:hAnsi="Arial Narrow"/>
          <w:sz w:val="22"/>
          <w:szCs w:val="22"/>
        </w:rPr>
        <w:t xml:space="preserve"> </w:t>
      </w:r>
      <w:r w:rsidR="00C0432E">
        <w:rPr>
          <w:rFonts w:ascii="Arial Narrow" w:eastAsia="Arial" w:hAnsi="Arial Narrow"/>
          <w:sz w:val="22"/>
          <w:szCs w:val="22"/>
        </w:rPr>
        <w:t>edukacija, zaštita i uređenje; otpad</w:t>
      </w:r>
      <w:r w:rsidR="00D24A40">
        <w:rPr>
          <w:rFonts w:ascii="Arial Narrow" w:eastAsia="Arial" w:hAnsi="Arial Narrow"/>
          <w:sz w:val="22"/>
          <w:szCs w:val="22"/>
        </w:rPr>
        <w:t xml:space="preserve"> </w:t>
      </w:r>
      <w:r w:rsidR="00C0432E">
        <w:rPr>
          <w:rFonts w:ascii="Arial Narrow" w:eastAsia="Arial" w:hAnsi="Arial Narrow"/>
          <w:sz w:val="22"/>
          <w:szCs w:val="22"/>
        </w:rPr>
        <w:t>-</w:t>
      </w:r>
      <w:r w:rsidR="00D24A40">
        <w:rPr>
          <w:rFonts w:ascii="Arial Narrow" w:eastAsia="Arial" w:hAnsi="Arial Narrow"/>
          <w:sz w:val="22"/>
          <w:szCs w:val="22"/>
        </w:rPr>
        <w:t xml:space="preserve"> </w:t>
      </w:r>
      <w:r w:rsidR="00C0432E">
        <w:rPr>
          <w:rFonts w:ascii="Arial Narrow" w:eastAsia="Arial" w:hAnsi="Arial Narrow"/>
          <w:sz w:val="22"/>
          <w:szCs w:val="22"/>
        </w:rPr>
        <w:t>edukacija i sanacija lokacija;</w:t>
      </w:r>
      <w:r w:rsidR="00D24A40">
        <w:rPr>
          <w:rFonts w:ascii="Arial Narrow" w:eastAsia="Arial" w:hAnsi="Arial Narrow"/>
          <w:sz w:val="22"/>
          <w:szCs w:val="22"/>
        </w:rPr>
        <w:t xml:space="preserve"> more - edukacija i zaštita</w:t>
      </w:r>
      <w:r>
        <w:rPr>
          <w:rFonts w:ascii="Arial Narrow" w:eastAsia="Arial" w:hAnsi="Arial Narrow"/>
          <w:sz w:val="22"/>
          <w:szCs w:val="22"/>
        </w:rPr>
        <w:t>.</w:t>
      </w:r>
    </w:p>
    <w:p w:rsidR="00831C01" w:rsidRPr="006D32E8" w:rsidRDefault="00831C01" w:rsidP="006D32E8">
      <w:pPr>
        <w:rPr>
          <w:rFonts w:ascii="Arial Narrow" w:eastAsia="Times New Roman" w:hAnsi="Arial Narrow"/>
          <w:sz w:val="22"/>
          <w:szCs w:val="22"/>
        </w:rPr>
      </w:pPr>
    </w:p>
    <w:p w:rsidR="00831C01" w:rsidRPr="00370CD4" w:rsidRDefault="00370CD4" w:rsidP="006D32E8">
      <w:pPr>
        <w:numPr>
          <w:ilvl w:val="0"/>
          <w:numId w:val="20"/>
        </w:numPr>
        <w:ind w:left="426" w:hanging="426"/>
        <w:rPr>
          <w:rFonts w:ascii="Arial Narrow" w:eastAsia="Arial" w:hAnsi="Arial Narrow"/>
          <w:b/>
          <w:sz w:val="22"/>
          <w:szCs w:val="22"/>
        </w:rPr>
      </w:pPr>
      <w:r>
        <w:rPr>
          <w:rFonts w:ascii="Arial Narrow" w:eastAsia="Arial" w:hAnsi="Arial Narrow"/>
          <w:b/>
          <w:sz w:val="22"/>
          <w:szCs w:val="22"/>
        </w:rPr>
        <w:t>DRUŠTVENE DJELATNOSTI</w:t>
      </w:r>
    </w:p>
    <w:p w:rsidR="00831C01" w:rsidRDefault="00831C01" w:rsidP="006D32E8">
      <w:pPr>
        <w:rPr>
          <w:rFonts w:ascii="Times New Roman" w:eastAsia="Times New Roman" w:hAnsi="Times New Roman"/>
        </w:rPr>
      </w:pPr>
    </w:p>
    <w:p w:rsidR="00831C01" w:rsidRDefault="00370CD4" w:rsidP="006D32E8">
      <w:pPr>
        <w:ind w:left="426" w:hanging="426"/>
        <w:rPr>
          <w:rFonts w:ascii="Arial Narrow" w:eastAsia="Arial" w:hAnsi="Arial Narrow"/>
          <w:sz w:val="22"/>
          <w:szCs w:val="22"/>
        </w:rPr>
      </w:pPr>
      <w:r w:rsidRPr="00370CD4">
        <w:rPr>
          <w:rFonts w:ascii="Arial Narrow" w:eastAsia="Arial" w:hAnsi="Arial Narrow"/>
          <w:sz w:val="22"/>
          <w:szCs w:val="22"/>
        </w:rPr>
        <w:t>3.1.</w:t>
      </w:r>
      <w:r w:rsidR="00184E8F">
        <w:rPr>
          <w:rFonts w:ascii="Arial Narrow" w:eastAsia="Arial" w:hAnsi="Arial Narrow"/>
          <w:sz w:val="22"/>
          <w:szCs w:val="22"/>
        </w:rPr>
        <w:tab/>
      </w:r>
      <w:r w:rsidRPr="00370CD4">
        <w:rPr>
          <w:rFonts w:ascii="Arial Narrow" w:eastAsia="Arial" w:hAnsi="Arial Narrow"/>
          <w:sz w:val="22"/>
          <w:szCs w:val="22"/>
        </w:rPr>
        <w:t>odgoj i obrazovanje</w:t>
      </w:r>
    </w:p>
    <w:p w:rsidR="00370CD4" w:rsidRDefault="00370CD4" w:rsidP="006D32E8">
      <w:pPr>
        <w:ind w:left="426" w:hanging="426"/>
        <w:rPr>
          <w:rFonts w:ascii="Arial Narrow" w:eastAsia="Arial" w:hAnsi="Arial Narrow"/>
          <w:sz w:val="22"/>
          <w:szCs w:val="22"/>
        </w:rPr>
      </w:pPr>
      <w:r>
        <w:rPr>
          <w:rFonts w:ascii="Arial Narrow" w:eastAsia="Arial" w:hAnsi="Arial Narrow"/>
          <w:sz w:val="22"/>
          <w:szCs w:val="22"/>
        </w:rPr>
        <w:t>3.2.</w:t>
      </w:r>
      <w:r w:rsidR="00184E8F">
        <w:rPr>
          <w:rFonts w:ascii="Arial Narrow" w:eastAsia="Arial" w:hAnsi="Arial Narrow"/>
          <w:sz w:val="22"/>
          <w:szCs w:val="22"/>
        </w:rPr>
        <w:tab/>
      </w:r>
      <w:r w:rsidR="00BD551C">
        <w:rPr>
          <w:rFonts w:ascii="Arial Narrow" w:eastAsia="Arial" w:hAnsi="Arial Narrow"/>
          <w:sz w:val="22"/>
          <w:szCs w:val="22"/>
        </w:rPr>
        <w:t>predškolski odgoj</w:t>
      </w:r>
    </w:p>
    <w:p w:rsidR="00BD551C" w:rsidRDefault="00BD551C" w:rsidP="006D32E8">
      <w:pPr>
        <w:ind w:left="426" w:hanging="426"/>
        <w:rPr>
          <w:rFonts w:ascii="Arial Narrow" w:eastAsia="Arial" w:hAnsi="Arial Narrow"/>
          <w:sz w:val="22"/>
          <w:szCs w:val="22"/>
        </w:rPr>
      </w:pPr>
      <w:r>
        <w:rPr>
          <w:rFonts w:ascii="Arial Narrow" w:eastAsia="Arial" w:hAnsi="Arial Narrow"/>
          <w:sz w:val="22"/>
          <w:szCs w:val="22"/>
        </w:rPr>
        <w:t>3.4.</w:t>
      </w:r>
      <w:r w:rsidR="00184E8F">
        <w:rPr>
          <w:rFonts w:ascii="Arial Narrow" w:eastAsia="Arial" w:hAnsi="Arial Narrow"/>
          <w:sz w:val="22"/>
          <w:szCs w:val="22"/>
        </w:rPr>
        <w:tab/>
      </w:r>
      <w:r>
        <w:rPr>
          <w:rFonts w:ascii="Arial Narrow" w:eastAsia="Arial" w:hAnsi="Arial Narrow"/>
          <w:sz w:val="22"/>
          <w:szCs w:val="22"/>
        </w:rPr>
        <w:t>socijalna skrb</w:t>
      </w:r>
    </w:p>
    <w:p w:rsidR="00BD551C" w:rsidRDefault="00BD551C" w:rsidP="006D32E8">
      <w:pPr>
        <w:ind w:left="426" w:hanging="426"/>
        <w:rPr>
          <w:rFonts w:ascii="Arial Narrow" w:eastAsia="Arial" w:hAnsi="Arial Narrow"/>
          <w:sz w:val="22"/>
          <w:szCs w:val="22"/>
        </w:rPr>
      </w:pPr>
      <w:r>
        <w:rPr>
          <w:rFonts w:ascii="Arial Narrow" w:eastAsia="Arial" w:hAnsi="Arial Narrow"/>
          <w:sz w:val="22"/>
          <w:szCs w:val="22"/>
        </w:rPr>
        <w:t>3.5.</w:t>
      </w:r>
      <w:r w:rsidR="00184E8F">
        <w:rPr>
          <w:rFonts w:ascii="Arial Narrow" w:eastAsia="Arial" w:hAnsi="Arial Narrow"/>
          <w:sz w:val="22"/>
          <w:szCs w:val="22"/>
        </w:rPr>
        <w:tab/>
      </w:r>
      <w:r>
        <w:rPr>
          <w:rFonts w:ascii="Arial Narrow" w:eastAsia="Arial" w:hAnsi="Arial Narrow"/>
          <w:sz w:val="22"/>
          <w:szCs w:val="22"/>
        </w:rPr>
        <w:t>zdravstvo.</w:t>
      </w:r>
    </w:p>
    <w:p w:rsidR="00BD551C" w:rsidRDefault="00BD551C" w:rsidP="006D32E8">
      <w:pPr>
        <w:rPr>
          <w:rFonts w:ascii="Arial Narrow" w:eastAsia="Arial" w:hAnsi="Arial Narrow"/>
          <w:sz w:val="22"/>
          <w:szCs w:val="22"/>
        </w:rPr>
      </w:pPr>
    </w:p>
    <w:p w:rsidR="00BD551C" w:rsidRDefault="00BD551C" w:rsidP="006D32E8">
      <w:pPr>
        <w:numPr>
          <w:ilvl w:val="0"/>
          <w:numId w:val="20"/>
        </w:numPr>
        <w:ind w:left="426" w:hanging="426"/>
        <w:rPr>
          <w:rFonts w:ascii="Arial Narrow" w:eastAsia="Arial" w:hAnsi="Arial Narrow"/>
          <w:b/>
          <w:sz w:val="22"/>
          <w:szCs w:val="22"/>
        </w:rPr>
      </w:pPr>
      <w:r>
        <w:rPr>
          <w:rFonts w:ascii="Arial Narrow" w:eastAsia="Arial" w:hAnsi="Arial Narrow"/>
          <w:b/>
          <w:sz w:val="22"/>
          <w:szCs w:val="22"/>
        </w:rPr>
        <w:t>RAZNA</w:t>
      </w:r>
      <w:r w:rsidRPr="00BD551C">
        <w:rPr>
          <w:rFonts w:ascii="Arial Narrow" w:eastAsia="Arial" w:hAnsi="Arial Narrow"/>
          <w:b/>
          <w:sz w:val="22"/>
          <w:szCs w:val="22"/>
        </w:rPr>
        <w:t xml:space="preserve"> PRIORITETNA PODRUČJA</w:t>
      </w:r>
    </w:p>
    <w:p w:rsidR="00BD551C" w:rsidRPr="00D24A40" w:rsidRDefault="00BD551C" w:rsidP="006D32E8">
      <w:pPr>
        <w:spacing w:before="120"/>
        <w:ind w:left="426" w:hanging="426"/>
        <w:jc w:val="both"/>
        <w:rPr>
          <w:rFonts w:ascii="Arial Narrow" w:eastAsia="Arial" w:hAnsi="Arial Narrow"/>
          <w:sz w:val="22"/>
          <w:szCs w:val="22"/>
        </w:rPr>
      </w:pPr>
      <w:r w:rsidRPr="00D24A40">
        <w:rPr>
          <w:rFonts w:ascii="Arial Narrow" w:eastAsia="Arial" w:hAnsi="Arial Narrow"/>
          <w:sz w:val="22"/>
          <w:szCs w:val="22"/>
        </w:rPr>
        <w:t>4.1.</w:t>
      </w:r>
      <w:r w:rsidR="00C13A80" w:rsidRPr="00D24A40">
        <w:rPr>
          <w:rFonts w:ascii="Arial Narrow" w:eastAsia="Arial" w:hAnsi="Arial Narrow"/>
          <w:sz w:val="22"/>
          <w:szCs w:val="22"/>
        </w:rPr>
        <w:tab/>
      </w:r>
      <w:r w:rsidRPr="00D24A40">
        <w:rPr>
          <w:rFonts w:ascii="Arial Narrow" w:eastAsia="Arial" w:hAnsi="Arial Narrow"/>
          <w:sz w:val="22"/>
          <w:szCs w:val="22"/>
        </w:rPr>
        <w:t xml:space="preserve">razna </w:t>
      </w:r>
      <w:r w:rsidR="00D24A40" w:rsidRPr="00D24A40">
        <w:rPr>
          <w:rFonts w:ascii="Arial Narrow" w:eastAsia="Arial" w:hAnsi="Arial Narrow"/>
          <w:sz w:val="22"/>
          <w:szCs w:val="22"/>
        </w:rPr>
        <w:t xml:space="preserve">ostala </w:t>
      </w:r>
      <w:r w:rsidRPr="00D24A40">
        <w:rPr>
          <w:rFonts w:ascii="Arial Narrow" w:eastAsia="Arial" w:hAnsi="Arial Narrow"/>
          <w:sz w:val="22"/>
          <w:szCs w:val="22"/>
        </w:rPr>
        <w:t>prioritetna područja za koja u proračunu nisu osigurana sredstva jer ih nije bilo moguće predvidjeti te slijedom toga nisu planirana u godišnjem planu udruge</w:t>
      </w:r>
    </w:p>
    <w:p w:rsidR="00BD551C" w:rsidRDefault="00BD551C" w:rsidP="006D32E8">
      <w:pPr>
        <w:ind w:left="426" w:hanging="426"/>
        <w:jc w:val="both"/>
        <w:rPr>
          <w:rFonts w:ascii="Arial Narrow" w:eastAsia="Arial" w:hAnsi="Arial Narrow"/>
          <w:sz w:val="22"/>
          <w:szCs w:val="22"/>
        </w:rPr>
      </w:pPr>
      <w:r w:rsidRPr="00D24A40">
        <w:rPr>
          <w:rFonts w:ascii="Arial Narrow" w:eastAsia="Arial" w:hAnsi="Arial Narrow"/>
          <w:sz w:val="22"/>
          <w:szCs w:val="22"/>
        </w:rPr>
        <w:t>4.2.</w:t>
      </w:r>
      <w:r w:rsidR="00C13A80" w:rsidRPr="00D24A40">
        <w:rPr>
          <w:rFonts w:ascii="Arial Narrow" w:eastAsia="Arial" w:hAnsi="Arial Narrow"/>
          <w:sz w:val="22"/>
          <w:szCs w:val="22"/>
        </w:rPr>
        <w:tab/>
      </w:r>
      <w:r w:rsidRPr="00D24A40">
        <w:rPr>
          <w:rFonts w:ascii="Arial Narrow" w:eastAsia="Arial" w:hAnsi="Arial Narrow"/>
          <w:sz w:val="22"/>
          <w:szCs w:val="22"/>
        </w:rPr>
        <w:t xml:space="preserve">razna </w:t>
      </w:r>
      <w:r w:rsidR="00D24A40" w:rsidRPr="00D24A40">
        <w:rPr>
          <w:rFonts w:ascii="Arial Narrow" w:eastAsia="Arial" w:hAnsi="Arial Narrow"/>
          <w:sz w:val="22"/>
          <w:szCs w:val="22"/>
        </w:rPr>
        <w:t xml:space="preserve">ostala </w:t>
      </w:r>
      <w:r w:rsidRPr="00D24A40">
        <w:rPr>
          <w:rFonts w:ascii="Arial Narrow" w:eastAsia="Arial" w:hAnsi="Arial Narrow"/>
          <w:sz w:val="22"/>
          <w:szCs w:val="22"/>
        </w:rPr>
        <w:t>prioritetna područja za koja su proračunom osigurana sredstva ali se tijekom fiskalne godine pokaže da nisu planirana dostatna sredstva.</w:t>
      </w:r>
    </w:p>
    <w:p w:rsidR="006D32E8" w:rsidRPr="006D32E8" w:rsidRDefault="006D32E8" w:rsidP="006D32E8">
      <w:pPr>
        <w:spacing w:before="120"/>
        <w:jc w:val="both"/>
        <w:rPr>
          <w:rFonts w:ascii="Arial Narrow" w:eastAsia="Times New Roman" w:hAnsi="Arial Narrow"/>
          <w:sz w:val="22"/>
          <w:szCs w:val="22"/>
        </w:rPr>
      </w:pPr>
      <w:r w:rsidRPr="006D32E8">
        <w:rPr>
          <w:rFonts w:ascii="Arial Narrow" w:eastAsia="Times New Roman" w:hAnsi="Arial Narrow"/>
          <w:sz w:val="22"/>
          <w:szCs w:val="22"/>
        </w:rPr>
        <w:t xml:space="preserve">Udruge </w:t>
      </w:r>
      <w:r w:rsidRPr="006D32E8">
        <w:rPr>
          <w:rFonts w:ascii="Arial Narrow" w:eastAsia="Times New Roman" w:hAnsi="Arial Narrow"/>
          <w:b/>
          <w:sz w:val="22"/>
          <w:szCs w:val="22"/>
          <w:u w:val="single"/>
        </w:rPr>
        <w:t xml:space="preserve">ne mogu dobiti potporu </w:t>
      </w:r>
      <w:r w:rsidRPr="006D32E8">
        <w:rPr>
          <w:rFonts w:ascii="Arial Narrow" w:eastAsia="Times New Roman" w:hAnsi="Arial Narrow"/>
          <w:sz w:val="22"/>
          <w:szCs w:val="22"/>
        </w:rPr>
        <w:t>sukladno ovom Javnom pozivu za prioritetna područja sporta, tehničke kulture i za prioritetna područja iz djelokruga Upravnog odjela za kulturu.</w:t>
      </w:r>
    </w:p>
    <w:p w:rsidR="006D32E8" w:rsidRDefault="006D32E8" w:rsidP="006D32E8">
      <w:pPr>
        <w:spacing w:before="120"/>
        <w:jc w:val="both"/>
        <w:rPr>
          <w:rFonts w:ascii="Arial Narrow" w:eastAsia="Times New Roman" w:hAnsi="Arial Narrow"/>
          <w:sz w:val="22"/>
          <w:szCs w:val="22"/>
        </w:rPr>
      </w:pPr>
      <w:r w:rsidRPr="006D32E8">
        <w:rPr>
          <w:rFonts w:ascii="Arial Narrow" w:eastAsia="Times New Roman" w:hAnsi="Arial Narrow"/>
          <w:sz w:val="22"/>
          <w:szCs w:val="22"/>
        </w:rPr>
        <w:t xml:space="preserve">Udruge, ukoliko žele podnijeti prijavu za prioritetna područja sporta, tehničke kulture te prioritetna područja iz djelokruga Upravnog odjela za kulturu, moraju podnijeti prijavu na javni poziv raspisan putem Sportske zajednice Grada Pule i Zajednice tehničke kulture Grada Pule, odnosno putem Upravnog odjela za kulturu </w:t>
      </w:r>
    </w:p>
    <w:p w:rsidR="00C94A30" w:rsidRPr="006D32E8" w:rsidRDefault="00C94A30" w:rsidP="006D32E8">
      <w:pPr>
        <w:spacing w:before="120"/>
        <w:jc w:val="both"/>
        <w:rPr>
          <w:rFonts w:ascii="Arial Narrow" w:eastAsia="Times New Roman" w:hAnsi="Arial Narrow"/>
          <w:sz w:val="22"/>
          <w:szCs w:val="22"/>
        </w:rPr>
      </w:pPr>
    </w:p>
    <w:p w:rsidR="00831C01" w:rsidRPr="005E780B" w:rsidRDefault="00D24A40" w:rsidP="005E780B">
      <w:pPr>
        <w:spacing w:line="0" w:lineRule="atLeast"/>
        <w:rPr>
          <w:rFonts w:ascii="Arial Narrow" w:eastAsia="Arial Narrow" w:hAnsi="Arial Narrow"/>
          <w:b/>
          <w:sz w:val="24"/>
          <w:szCs w:val="24"/>
        </w:rPr>
      </w:pPr>
      <w:bookmarkStart w:id="2" w:name="page4"/>
      <w:bookmarkEnd w:id="2"/>
      <w:r>
        <w:rPr>
          <w:rFonts w:ascii="Arial Narrow" w:eastAsia="Arial Narrow" w:hAnsi="Arial Narrow"/>
          <w:b/>
          <w:sz w:val="24"/>
          <w:szCs w:val="24"/>
        </w:rPr>
        <w:lastRenderedPageBreak/>
        <w:t>1.3. UKUPNA VRIJEDNOST JAVNOG POZIVA</w:t>
      </w:r>
      <w:r w:rsidR="00831C01" w:rsidRPr="005E780B">
        <w:rPr>
          <w:rFonts w:ascii="Arial Narrow" w:eastAsia="Arial Narrow" w:hAnsi="Arial Narrow"/>
          <w:b/>
          <w:sz w:val="24"/>
          <w:szCs w:val="24"/>
        </w:rPr>
        <w:t>, PLANIRANI IZNOSI ZA POJEDINA PODRUČJA</w:t>
      </w:r>
    </w:p>
    <w:p w:rsidR="00831C01" w:rsidRDefault="00831C01">
      <w:pPr>
        <w:spacing w:line="255" w:lineRule="exact"/>
        <w:rPr>
          <w:rFonts w:ascii="Times New Roman" w:eastAsia="Times New Roman" w:hAnsi="Times New Roman"/>
        </w:rPr>
      </w:pPr>
    </w:p>
    <w:p w:rsidR="00831C01" w:rsidRPr="00D24A40" w:rsidRDefault="00831C01">
      <w:pPr>
        <w:tabs>
          <w:tab w:val="left" w:pos="2440"/>
          <w:tab w:val="left" w:pos="3460"/>
        </w:tabs>
        <w:spacing w:line="0" w:lineRule="atLeast"/>
        <w:ind w:left="120"/>
        <w:rPr>
          <w:rFonts w:ascii="Arial Narrow" w:eastAsia="Arial Narrow" w:hAnsi="Arial Narrow"/>
          <w:sz w:val="22"/>
          <w:szCs w:val="22"/>
        </w:rPr>
      </w:pPr>
      <w:r w:rsidRPr="00D24A40">
        <w:rPr>
          <w:rFonts w:ascii="Arial Narrow" w:eastAsia="Arial Narrow" w:hAnsi="Arial Narrow"/>
          <w:sz w:val="22"/>
          <w:szCs w:val="22"/>
        </w:rPr>
        <w:t>Ukupna planirana vrijednost</w:t>
      </w:r>
      <w:r w:rsidR="00A760C8" w:rsidRPr="00D24A40">
        <w:rPr>
          <w:rFonts w:ascii="Arial Narrow" w:eastAsia="Arial Narrow" w:hAnsi="Arial Narrow"/>
          <w:sz w:val="22"/>
          <w:szCs w:val="22"/>
        </w:rPr>
        <w:t xml:space="preserve"> </w:t>
      </w:r>
      <w:r w:rsidR="00D24A40">
        <w:rPr>
          <w:rFonts w:ascii="Arial Narrow" w:eastAsia="Arial Narrow" w:hAnsi="Arial Narrow"/>
          <w:sz w:val="22"/>
          <w:szCs w:val="22"/>
        </w:rPr>
        <w:t>Javnog poziva</w:t>
      </w:r>
      <w:r w:rsidRPr="00D24A40">
        <w:rPr>
          <w:rFonts w:ascii="Arial Narrow" w:eastAsia="Arial Narrow" w:hAnsi="Arial Narrow"/>
          <w:sz w:val="22"/>
          <w:szCs w:val="22"/>
        </w:rPr>
        <w:t xml:space="preserve"> je</w:t>
      </w:r>
      <w:r w:rsidR="00A760C8" w:rsidRPr="00D24A40">
        <w:rPr>
          <w:rFonts w:ascii="Arial Narrow" w:eastAsia="Arial Narrow" w:hAnsi="Arial Narrow"/>
          <w:sz w:val="22"/>
          <w:szCs w:val="22"/>
        </w:rPr>
        <w:t xml:space="preserve"> </w:t>
      </w:r>
      <w:r w:rsidR="00D24A40" w:rsidRPr="00D24A40">
        <w:rPr>
          <w:rFonts w:ascii="Arial Narrow" w:eastAsia="Arial Narrow" w:hAnsi="Arial Narrow"/>
          <w:sz w:val="22"/>
          <w:szCs w:val="22"/>
        </w:rPr>
        <w:t xml:space="preserve"> 905.000,00 </w:t>
      </w:r>
      <w:r w:rsidRPr="00D24A40">
        <w:rPr>
          <w:rFonts w:ascii="Arial Narrow" w:eastAsia="Arial Narrow" w:hAnsi="Arial Narrow"/>
          <w:sz w:val="22"/>
          <w:szCs w:val="22"/>
        </w:rPr>
        <w:t xml:space="preserve"> kuna.</w:t>
      </w:r>
    </w:p>
    <w:p w:rsidR="00190EB0" w:rsidRPr="00190EB0" w:rsidRDefault="00190EB0" w:rsidP="00190EB0">
      <w:pPr>
        <w:tabs>
          <w:tab w:val="left" w:pos="2440"/>
          <w:tab w:val="left" w:pos="3460"/>
        </w:tabs>
        <w:spacing w:before="120" w:line="0" w:lineRule="atLeast"/>
        <w:ind w:left="120"/>
        <w:jc w:val="both"/>
        <w:rPr>
          <w:rFonts w:ascii="Arial Narrow" w:eastAsia="Arial Narrow" w:hAnsi="Arial Narrow"/>
          <w:sz w:val="22"/>
          <w:szCs w:val="22"/>
        </w:rPr>
      </w:pPr>
      <w:r>
        <w:rPr>
          <w:rFonts w:ascii="Arial Narrow" w:eastAsia="Arial Narrow" w:hAnsi="Arial Narrow"/>
          <w:sz w:val="22"/>
          <w:szCs w:val="22"/>
        </w:rPr>
        <w:t>I</w:t>
      </w:r>
      <w:r w:rsidRPr="00190EB0">
        <w:rPr>
          <w:rFonts w:ascii="Arial Narrow" w:eastAsia="Arial Narrow" w:hAnsi="Arial Narrow"/>
          <w:sz w:val="22"/>
          <w:szCs w:val="22"/>
        </w:rPr>
        <w:t>znos</w:t>
      </w:r>
      <w:r>
        <w:rPr>
          <w:rFonts w:ascii="Arial Narrow" w:eastAsia="Arial Narrow" w:hAnsi="Arial Narrow"/>
          <w:sz w:val="22"/>
          <w:szCs w:val="22"/>
        </w:rPr>
        <w:t xml:space="preserve"> dodijeljenih potpora malih vrijednosti godišnje ne smije iznositi više od 20.000,00 kuna za ne</w:t>
      </w:r>
      <w:r w:rsidR="00D24A40">
        <w:rPr>
          <w:rFonts w:ascii="Arial Narrow" w:eastAsia="Arial Narrow" w:hAnsi="Arial Narrow"/>
          <w:sz w:val="22"/>
          <w:szCs w:val="22"/>
        </w:rPr>
        <w:t>predviđene aktivnosti koje iz opravdanih razloga nisu bile</w:t>
      </w:r>
      <w:r w:rsidR="006B1FF6">
        <w:rPr>
          <w:rFonts w:ascii="Arial Narrow" w:eastAsia="Arial Narrow" w:hAnsi="Arial Narrow"/>
          <w:sz w:val="22"/>
          <w:szCs w:val="22"/>
        </w:rPr>
        <w:t xml:space="preserve"> </w:t>
      </w:r>
      <w:r>
        <w:rPr>
          <w:rFonts w:ascii="Arial Narrow" w:eastAsia="Arial Narrow" w:hAnsi="Arial Narrow"/>
          <w:sz w:val="22"/>
          <w:szCs w:val="22"/>
        </w:rPr>
        <w:t xml:space="preserve">planirane godišnjim planom udruge, odnosno 10.000,00 kuna za aktivnosti </w:t>
      </w:r>
      <w:r w:rsidR="00D24A40">
        <w:rPr>
          <w:rFonts w:ascii="Arial Narrow" w:eastAsia="Arial Narrow" w:hAnsi="Arial Narrow"/>
          <w:sz w:val="22"/>
          <w:szCs w:val="22"/>
        </w:rPr>
        <w:t xml:space="preserve">planirane godišnjim planom udruge </w:t>
      </w:r>
      <w:r>
        <w:rPr>
          <w:rFonts w:ascii="Arial Narrow" w:eastAsia="Arial Narrow" w:hAnsi="Arial Narrow"/>
          <w:sz w:val="22"/>
          <w:szCs w:val="22"/>
        </w:rPr>
        <w:t xml:space="preserve">za koje </w:t>
      </w:r>
      <w:r w:rsidR="00D24A40">
        <w:rPr>
          <w:rFonts w:ascii="Arial Narrow" w:eastAsia="Arial Narrow" w:hAnsi="Arial Narrow"/>
          <w:sz w:val="22"/>
          <w:szCs w:val="22"/>
        </w:rPr>
        <w:t xml:space="preserve">se tijekom godine pokaže da </w:t>
      </w:r>
      <w:r>
        <w:rPr>
          <w:rFonts w:ascii="Arial Narrow" w:eastAsia="Arial Narrow" w:hAnsi="Arial Narrow"/>
          <w:sz w:val="22"/>
          <w:szCs w:val="22"/>
        </w:rPr>
        <w:t>nisu planirana dostatna sredstva</w:t>
      </w:r>
      <w:r w:rsidR="00D24A40">
        <w:rPr>
          <w:rFonts w:ascii="Arial Narrow" w:eastAsia="Arial Narrow" w:hAnsi="Arial Narrow"/>
          <w:sz w:val="22"/>
          <w:szCs w:val="22"/>
        </w:rPr>
        <w:t xml:space="preserve"> </w:t>
      </w:r>
      <w:r>
        <w:rPr>
          <w:rFonts w:ascii="Arial Narrow" w:eastAsia="Arial Narrow" w:hAnsi="Arial Narrow"/>
          <w:sz w:val="22"/>
          <w:szCs w:val="22"/>
        </w:rPr>
        <w:t>.</w:t>
      </w:r>
    </w:p>
    <w:p w:rsidR="00831C01" w:rsidRDefault="00831C01" w:rsidP="00D24A40">
      <w:pPr>
        <w:spacing w:before="120" w:line="267" w:lineRule="auto"/>
        <w:ind w:left="120"/>
        <w:jc w:val="both"/>
        <w:rPr>
          <w:rFonts w:ascii="Arial Narrow" w:eastAsia="Arial Narrow" w:hAnsi="Arial Narrow"/>
          <w:sz w:val="22"/>
        </w:rPr>
      </w:pPr>
      <w:r>
        <w:rPr>
          <w:rFonts w:ascii="Arial Narrow" w:eastAsia="Arial Narrow" w:hAnsi="Arial Narrow"/>
          <w:sz w:val="22"/>
        </w:rPr>
        <w:t xml:space="preserve">Planirana vrijednost natječaja po </w:t>
      </w:r>
      <w:r w:rsidR="00D24A40">
        <w:rPr>
          <w:rFonts w:ascii="Arial Narrow" w:eastAsia="Arial Narrow" w:hAnsi="Arial Narrow"/>
          <w:sz w:val="22"/>
        </w:rPr>
        <w:t xml:space="preserve">prioritetnim </w:t>
      </w:r>
      <w:r>
        <w:rPr>
          <w:rFonts w:ascii="Arial Narrow" w:eastAsia="Arial Narrow" w:hAnsi="Arial Narrow"/>
          <w:sz w:val="22"/>
        </w:rPr>
        <w:t xml:space="preserve">područjima, najniži i najviši iznos sredstava </w:t>
      </w:r>
      <w:r w:rsidR="00D24A40">
        <w:rPr>
          <w:rFonts w:ascii="Arial Narrow" w:eastAsia="Arial Narrow" w:hAnsi="Arial Narrow"/>
          <w:sz w:val="22"/>
        </w:rPr>
        <w:t xml:space="preserve">koji se može prijaviti </w:t>
      </w:r>
      <w:r>
        <w:rPr>
          <w:rFonts w:ascii="Arial Narrow" w:eastAsia="Arial Narrow" w:hAnsi="Arial Narrow"/>
          <w:sz w:val="22"/>
        </w:rPr>
        <w:t xml:space="preserve">po </w:t>
      </w:r>
      <w:r w:rsidR="00D24A40">
        <w:rPr>
          <w:rFonts w:ascii="Arial Narrow" w:eastAsia="Arial Narrow" w:hAnsi="Arial Narrow"/>
          <w:sz w:val="22"/>
        </w:rPr>
        <w:t xml:space="preserve">prioritetnim </w:t>
      </w:r>
      <w:r>
        <w:rPr>
          <w:rFonts w:ascii="Arial Narrow" w:eastAsia="Arial Narrow" w:hAnsi="Arial Narrow"/>
          <w:sz w:val="22"/>
        </w:rPr>
        <w:t>područjima i očekivani broj ugovora po</w:t>
      </w:r>
      <w:r w:rsidR="00D24A40">
        <w:rPr>
          <w:rFonts w:ascii="Arial Narrow" w:eastAsia="Arial Narrow" w:hAnsi="Arial Narrow"/>
          <w:sz w:val="22"/>
        </w:rPr>
        <w:t xml:space="preserve"> prioritetnim</w:t>
      </w:r>
      <w:r>
        <w:rPr>
          <w:rFonts w:ascii="Arial Narrow" w:eastAsia="Arial Narrow" w:hAnsi="Arial Narrow"/>
          <w:sz w:val="22"/>
        </w:rPr>
        <w:t xml:space="preserve"> područjima određuju se kako slijedi:</w:t>
      </w:r>
    </w:p>
    <w:p w:rsidR="00831C01" w:rsidRDefault="00831C01">
      <w:pPr>
        <w:spacing w:line="25" w:lineRule="exact"/>
        <w:rPr>
          <w:rFonts w:ascii="Times New Roman" w:eastAsia="Times New Roman" w:hAnsi="Times New Roman"/>
        </w:rPr>
      </w:pPr>
    </w:p>
    <w:p w:rsidR="005E780B" w:rsidRDefault="005E780B" w:rsidP="005E780B">
      <w:pPr>
        <w:spacing w:line="0" w:lineRule="atLeast"/>
        <w:ind w:left="120"/>
        <w:rPr>
          <w:rFonts w:ascii="Times New Roman" w:eastAsia="Times New Roman" w:hAnsi="Times New Roman"/>
          <w:b/>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tblPr>
      <w:tblGrid>
        <w:gridCol w:w="1494"/>
        <w:gridCol w:w="1502"/>
        <w:gridCol w:w="1495"/>
        <w:gridCol w:w="1487"/>
        <w:gridCol w:w="1489"/>
        <w:gridCol w:w="1489"/>
      </w:tblGrid>
      <w:tr w:rsidR="005E780B" w:rsidRPr="005E780B" w:rsidTr="003241A6">
        <w:tblPrEx>
          <w:tblCellMar>
            <w:top w:w="0" w:type="dxa"/>
            <w:left w:w="0" w:type="dxa"/>
            <w:bottom w:w="0" w:type="dxa"/>
            <w:right w:w="0" w:type="dxa"/>
          </w:tblCellMar>
        </w:tblPrEx>
        <w:tc>
          <w:tcPr>
            <w:tcW w:w="1514" w:type="dxa"/>
            <w:tcBorders>
              <w:bottom w:val="single" w:sz="4" w:space="0" w:color="auto"/>
            </w:tcBorders>
            <w:shd w:val="clear" w:color="auto" w:fill="EEECE1"/>
            <w:vAlign w:val="center"/>
          </w:tcPr>
          <w:p w:rsidR="005E780B" w:rsidRPr="005E780B" w:rsidRDefault="005E780B" w:rsidP="005E780B">
            <w:pPr>
              <w:jc w:val="center"/>
              <w:rPr>
                <w:rFonts w:ascii="Arial Narrow" w:eastAsia="Times New Roman" w:hAnsi="Arial Narrow" w:cs="Times New Roman"/>
                <w:b/>
                <w:w w:val="99"/>
                <w:sz w:val="24"/>
                <w:szCs w:val="24"/>
              </w:rPr>
            </w:pPr>
            <w:r w:rsidRPr="005E780B">
              <w:rPr>
                <w:rFonts w:ascii="Arial Narrow" w:eastAsia="Times New Roman" w:hAnsi="Arial Narrow" w:cs="Times New Roman"/>
                <w:b/>
                <w:w w:val="99"/>
                <w:sz w:val="24"/>
                <w:szCs w:val="24"/>
              </w:rPr>
              <w:t>Oznaka</w:t>
            </w:r>
          </w:p>
          <w:p w:rsidR="005E780B" w:rsidRPr="005E780B" w:rsidRDefault="005E780B" w:rsidP="005E780B">
            <w:pPr>
              <w:jc w:val="center"/>
              <w:rPr>
                <w:rFonts w:ascii="Arial Narrow" w:eastAsia="Times New Roman" w:hAnsi="Arial Narrow" w:cs="Times New Roman"/>
                <w:b/>
                <w:w w:val="98"/>
                <w:sz w:val="24"/>
                <w:szCs w:val="24"/>
              </w:rPr>
            </w:pPr>
            <w:r w:rsidRPr="005E780B">
              <w:rPr>
                <w:rFonts w:ascii="Arial Narrow" w:eastAsia="Times New Roman" w:hAnsi="Arial Narrow" w:cs="Times New Roman"/>
                <w:b/>
                <w:w w:val="98"/>
                <w:sz w:val="24"/>
                <w:szCs w:val="24"/>
              </w:rPr>
              <w:t>prioritetnog</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w w:val="99"/>
                <w:sz w:val="24"/>
                <w:szCs w:val="24"/>
              </w:rPr>
              <w:t>područja</w:t>
            </w:r>
          </w:p>
        </w:tc>
        <w:tc>
          <w:tcPr>
            <w:tcW w:w="1514" w:type="dxa"/>
            <w:tcBorders>
              <w:bottom w:val="single" w:sz="4" w:space="0" w:color="auto"/>
            </w:tcBorders>
            <w:shd w:val="clear" w:color="auto" w:fill="EEECE1"/>
            <w:vAlign w:val="center"/>
          </w:tcPr>
          <w:p w:rsidR="005E780B" w:rsidRPr="005E780B" w:rsidRDefault="005E780B" w:rsidP="005E780B">
            <w:pPr>
              <w:jc w:val="center"/>
              <w:rPr>
                <w:rFonts w:ascii="Arial Narrow" w:eastAsia="Times New Roman" w:hAnsi="Arial Narrow" w:cs="Times New Roman"/>
                <w:b/>
                <w:w w:val="98"/>
                <w:sz w:val="24"/>
                <w:szCs w:val="24"/>
              </w:rPr>
            </w:pPr>
            <w:r w:rsidRPr="005E780B">
              <w:rPr>
                <w:rFonts w:ascii="Arial Narrow" w:eastAsia="Times New Roman" w:hAnsi="Arial Narrow" w:cs="Times New Roman"/>
                <w:b/>
                <w:w w:val="98"/>
                <w:sz w:val="24"/>
                <w:szCs w:val="24"/>
              </w:rPr>
              <w:t>Projekti,</w:t>
            </w:r>
          </w:p>
          <w:p w:rsidR="005E780B" w:rsidRPr="005E780B" w:rsidRDefault="005E780B" w:rsidP="005E780B">
            <w:pPr>
              <w:jc w:val="center"/>
              <w:rPr>
                <w:rFonts w:ascii="Arial Narrow" w:eastAsia="Times New Roman" w:hAnsi="Arial Narrow" w:cs="Times New Roman"/>
                <w:b/>
                <w:w w:val="99"/>
                <w:sz w:val="24"/>
                <w:szCs w:val="24"/>
              </w:rPr>
            </w:pPr>
            <w:r w:rsidRPr="005E780B">
              <w:rPr>
                <w:rFonts w:ascii="Arial Narrow" w:eastAsia="Times New Roman" w:hAnsi="Arial Narrow" w:cs="Times New Roman"/>
                <w:b/>
                <w:w w:val="99"/>
                <w:sz w:val="24"/>
                <w:szCs w:val="24"/>
              </w:rPr>
              <w:t>programi,</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aktivnosti,</w:t>
            </w:r>
          </w:p>
          <w:p w:rsidR="005E780B" w:rsidRPr="005E780B" w:rsidRDefault="005E780B" w:rsidP="005E780B">
            <w:pPr>
              <w:jc w:val="center"/>
              <w:rPr>
                <w:rFonts w:ascii="Arial Narrow" w:eastAsia="Times New Roman" w:hAnsi="Arial Narrow" w:cs="Times New Roman"/>
                <w:b/>
                <w:w w:val="98"/>
                <w:sz w:val="24"/>
                <w:szCs w:val="24"/>
              </w:rPr>
            </w:pPr>
            <w:r w:rsidRPr="005E780B">
              <w:rPr>
                <w:rFonts w:ascii="Arial Narrow" w:eastAsia="Times New Roman" w:hAnsi="Arial Narrow" w:cs="Times New Roman"/>
                <w:b/>
                <w:sz w:val="24"/>
                <w:szCs w:val="24"/>
              </w:rPr>
              <w:t>manifestacije</w:t>
            </w:r>
          </w:p>
        </w:tc>
        <w:tc>
          <w:tcPr>
            <w:tcW w:w="1515" w:type="dxa"/>
            <w:tcBorders>
              <w:bottom w:val="single" w:sz="4" w:space="0" w:color="auto"/>
            </w:tcBorders>
            <w:shd w:val="clear" w:color="auto" w:fill="EEECE1"/>
            <w:vAlign w:val="center"/>
          </w:tcPr>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Iznos financijskih</w:t>
            </w:r>
          </w:p>
          <w:p w:rsidR="005E780B" w:rsidRPr="005E780B" w:rsidRDefault="005E780B" w:rsidP="005E780B">
            <w:pPr>
              <w:jc w:val="center"/>
              <w:rPr>
                <w:rFonts w:ascii="Arial Narrow" w:eastAsia="Times New Roman" w:hAnsi="Arial Narrow" w:cs="Times New Roman"/>
                <w:b/>
                <w:w w:val="98"/>
                <w:sz w:val="24"/>
                <w:szCs w:val="24"/>
              </w:rPr>
            </w:pPr>
            <w:r w:rsidRPr="005E780B">
              <w:rPr>
                <w:rFonts w:ascii="Arial Narrow" w:eastAsia="Times New Roman" w:hAnsi="Arial Narrow" w:cs="Times New Roman"/>
                <w:b/>
                <w:w w:val="98"/>
                <w:sz w:val="24"/>
                <w:szCs w:val="24"/>
              </w:rPr>
              <w:t>sredstava</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w w:val="98"/>
                <w:sz w:val="24"/>
                <w:szCs w:val="24"/>
              </w:rPr>
              <w:t>u kn</w:t>
            </w:r>
          </w:p>
        </w:tc>
        <w:tc>
          <w:tcPr>
            <w:tcW w:w="1515" w:type="dxa"/>
            <w:tcBorders>
              <w:bottom w:val="single" w:sz="4" w:space="0" w:color="auto"/>
            </w:tcBorders>
            <w:shd w:val="clear" w:color="auto" w:fill="EEECE1"/>
            <w:vAlign w:val="center"/>
          </w:tcPr>
          <w:p w:rsidR="005E780B" w:rsidRPr="005E780B" w:rsidRDefault="005E780B" w:rsidP="005E780B">
            <w:pPr>
              <w:jc w:val="center"/>
              <w:rPr>
                <w:rFonts w:ascii="Arial Narrow" w:eastAsia="Times New Roman" w:hAnsi="Arial Narrow" w:cs="Times New Roman"/>
                <w:b/>
                <w:w w:val="95"/>
                <w:sz w:val="24"/>
                <w:szCs w:val="24"/>
              </w:rPr>
            </w:pPr>
            <w:r w:rsidRPr="005E780B">
              <w:rPr>
                <w:rFonts w:ascii="Arial Narrow" w:eastAsia="Times New Roman" w:hAnsi="Arial Narrow" w:cs="Times New Roman"/>
                <w:b/>
                <w:w w:val="95"/>
                <w:sz w:val="24"/>
                <w:szCs w:val="24"/>
              </w:rPr>
              <w:t>Najniži iznos</w:t>
            </w:r>
          </w:p>
          <w:p w:rsidR="005E780B" w:rsidRPr="005E780B" w:rsidRDefault="005E780B" w:rsidP="005E780B">
            <w:pPr>
              <w:jc w:val="center"/>
              <w:rPr>
                <w:rFonts w:ascii="Arial Narrow" w:eastAsia="Times New Roman" w:hAnsi="Arial Narrow" w:cs="Times New Roman"/>
                <w:b/>
                <w:w w:val="98"/>
                <w:sz w:val="24"/>
                <w:szCs w:val="24"/>
              </w:rPr>
            </w:pPr>
            <w:r w:rsidRPr="005E780B">
              <w:rPr>
                <w:rFonts w:ascii="Arial Narrow" w:eastAsia="Times New Roman" w:hAnsi="Arial Narrow" w:cs="Times New Roman"/>
                <w:b/>
                <w:w w:val="98"/>
                <w:sz w:val="24"/>
                <w:szCs w:val="24"/>
              </w:rPr>
              <w:t>sredstava koji</w:t>
            </w:r>
          </w:p>
          <w:p w:rsidR="005E780B" w:rsidRPr="005E780B" w:rsidRDefault="005E780B" w:rsidP="005E780B">
            <w:pPr>
              <w:jc w:val="center"/>
              <w:rPr>
                <w:rFonts w:ascii="Arial Narrow" w:eastAsia="Times New Roman" w:hAnsi="Arial Narrow" w:cs="Times New Roman"/>
                <w:b/>
                <w:w w:val="93"/>
                <w:sz w:val="24"/>
                <w:szCs w:val="24"/>
              </w:rPr>
            </w:pPr>
            <w:r w:rsidRPr="005E780B">
              <w:rPr>
                <w:rFonts w:ascii="Arial Narrow" w:eastAsia="Times New Roman" w:hAnsi="Arial Narrow" w:cs="Times New Roman"/>
                <w:b/>
                <w:w w:val="93"/>
                <w:sz w:val="24"/>
                <w:szCs w:val="24"/>
              </w:rPr>
              <w:t>se može</w:t>
            </w:r>
          </w:p>
          <w:p w:rsidR="005E780B" w:rsidRPr="005E780B" w:rsidRDefault="005E780B" w:rsidP="005E780B">
            <w:pPr>
              <w:jc w:val="center"/>
              <w:rPr>
                <w:rFonts w:ascii="Arial Narrow" w:eastAsia="Times New Roman" w:hAnsi="Arial Narrow" w:cs="Times New Roman"/>
                <w:b/>
                <w:w w:val="99"/>
                <w:sz w:val="24"/>
                <w:szCs w:val="24"/>
              </w:rPr>
            </w:pPr>
            <w:r w:rsidRPr="005E780B">
              <w:rPr>
                <w:rFonts w:ascii="Arial Narrow" w:eastAsia="Times New Roman" w:hAnsi="Arial Narrow" w:cs="Times New Roman"/>
                <w:b/>
                <w:w w:val="99"/>
                <w:sz w:val="24"/>
                <w:szCs w:val="24"/>
              </w:rPr>
              <w:t>prijaviti i</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ugovoriti po</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pojedinoj</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prijavi</w:t>
            </w:r>
          </w:p>
        </w:tc>
        <w:tc>
          <w:tcPr>
            <w:tcW w:w="1516" w:type="dxa"/>
            <w:tcBorders>
              <w:bottom w:val="single" w:sz="4" w:space="0" w:color="auto"/>
            </w:tcBorders>
            <w:shd w:val="clear" w:color="auto" w:fill="EEECE1"/>
            <w:vAlign w:val="center"/>
          </w:tcPr>
          <w:p w:rsidR="005E780B" w:rsidRPr="005E780B" w:rsidRDefault="005E780B" w:rsidP="005E780B">
            <w:pPr>
              <w:jc w:val="center"/>
              <w:rPr>
                <w:rFonts w:ascii="Arial Narrow" w:eastAsia="Times New Roman" w:hAnsi="Arial Narrow" w:cs="Times New Roman"/>
                <w:b/>
                <w:w w:val="97"/>
                <w:sz w:val="24"/>
                <w:szCs w:val="24"/>
              </w:rPr>
            </w:pPr>
            <w:r w:rsidRPr="005E780B">
              <w:rPr>
                <w:rFonts w:ascii="Arial Narrow" w:eastAsia="Times New Roman" w:hAnsi="Arial Narrow" w:cs="Times New Roman"/>
                <w:b/>
                <w:w w:val="97"/>
                <w:sz w:val="24"/>
                <w:szCs w:val="24"/>
              </w:rPr>
              <w:t>Najviši iznos</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sredstava koji</w:t>
            </w:r>
          </w:p>
          <w:p w:rsidR="005E780B" w:rsidRPr="005E780B" w:rsidRDefault="005E780B" w:rsidP="005E780B">
            <w:pPr>
              <w:jc w:val="center"/>
              <w:rPr>
                <w:rFonts w:ascii="Arial Narrow" w:eastAsia="Times New Roman" w:hAnsi="Arial Narrow" w:cs="Times New Roman"/>
                <w:b/>
                <w:w w:val="93"/>
                <w:sz w:val="24"/>
                <w:szCs w:val="24"/>
              </w:rPr>
            </w:pPr>
            <w:r w:rsidRPr="005E780B">
              <w:rPr>
                <w:rFonts w:ascii="Arial Narrow" w:eastAsia="Times New Roman" w:hAnsi="Arial Narrow" w:cs="Times New Roman"/>
                <w:b/>
                <w:w w:val="93"/>
                <w:sz w:val="24"/>
                <w:szCs w:val="24"/>
              </w:rPr>
              <w:t>se može</w:t>
            </w:r>
          </w:p>
          <w:p w:rsidR="005E780B" w:rsidRPr="005E780B" w:rsidRDefault="005E780B" w:rsidP="005E780B">
            <w:pPr>
              <w:jc w:val="center"/>
              <w:rPr>
                <w:rFonts w:ascii="Arial Narrow" w:eastAsia="Times New Roman" w:hAnsi="Arial Narrow" w:cs="Times New Roman"/>
                <w:b/>
                <w:w w:val="99"/>
                <w:sz w:val="24"/>
                <w:szCs w:val="24"/>
              </w:rPr>
            </w:pPr>
            <w:r w:rsidRPr="005E780B">
              <w:rPr>
                <w:rFonts w:ascii="Arial Narrow" w:eastAsia="Times New Roman" w:hAnsi="Arial Narrow" w:cs="Times New Roman"/>
                <w:b/>
                <w:w w:val="99"/>
                <w:sz w:val="24"/>
                <w:szCs w:val="24"/>
              </w:rPr>
              <w:t>prijaviti i</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ugovoriti po</w:t>
            </w:r>
          </w:p>
          <w:p w:rsidR="005E780B" w:rsidRPr="005E780B" w:rsidRDefault="005E780B" w:rsidP="005E780B">
            <w:pPr>
              <w:jc w:val="center"/>
              <w:rPr>
                <w:rFonts w:ascii="Arial Narrow" w:eastAsia="Times New Roman" w:hAnsi="Arial Narrow" w:cs="Times New Roman"/>
                <w:b/>
                <w:w w:val="98"/>
                <w:sz w:val="24"/>
                <w:szCs w:val="24"/>
              </w:rPr>
            </w:pPr>
            <w:r w:rsidRPr="005E780B">
              <w:rPr>
                <w:rFonts w:ascii="Arial Narrow" w:eastAsia="Times New Roman" w:hAnsi="Arial Narrow" w:cs="Times New Roman"/>
                <w:b/>
                <w:w w:val="98"/>
                <w:sz w:val="24"/>
                <w:szCs w:val="24"/>
              </w:rPr>
              <w:t>pojedinoj</w:t>
            </w:r>
          </w:p>
          <w:p w:rsidR="005E780B" w:rsidRPr="005E780B" w:rsidRDefault="005E780B" w:rsidP="005E780B">
            <w:pPr>
              <w:jc w:val="center"/>
              <w:rPr>
                <w:rFonts w:ascii="Arial Narrow" w:eastAsia="Times New Roman" w:hAnsi="Arial Narrow" w:cs="Times New Roman"/>
                <w:b/>
                <w:w w:val="97"/>
                <w:sz w:val="24"/>
                <w:szCs w:val="24"/>
              </w:rPr>
            </w:pPr>
            <w:r w:rsidRPr="005E780B">
              <w:rPr>
                <w:rFonts w:ascii="Arial Narrow" w:eastAsia="Times New Roman" w:hAnsi="Arial Narrow" w:cs="Times New Roman"/>
                <w:b/>
                <w:sz w:val="24"/>
                <w:szCs w:val="24"/>
              </w:rPr>
              <w:t>prijavi</w:t>
            </w:r>
          </w:p>
        </w:tc>
        <w:tc>
          <w:tcPr>
            <w:tcW w:w="1516" w:type="dxa"/>
            <w:tcBorders>
              <w:bottom w:val="single" w:sz="4" w:space="0" w:color="auto"/>
            </w:tcBorders>
            <w:shd w:val="clear" w:color="auto" w:fill="EEECE1"/>
            <w:vAlign w:val="center"/>
          </w:tcPr>
          <w:p w:rsidR="005E780B" w:rsidRPr="005E780B" w:rsidRDefault="005E780B" w:rsidP="005E780B">
            <w:pPr>
              <w:jc w:val="center"/>
              <w:rPr>
                <w:rFonts w:ascii="Arial Narrow" w:eastAsia="Times New Roman" w:hAnsi="Arial Narrow" w:cs="Times New Roman"/>
                <w:b/>
                <w:w w:val="99"/>
                <w:sz w:val="24"/>
                <w:szCs w:val="24"/>
              </w:rPr>
            </w:pPr>
            <w:r w:rsidRPr="005E780B">
              <w:rPr>
                <w:rFonts w:ascii="Arial Narrow" w:eastAsia="Times New Roman" w:hAnsi="Arial Narrow" w:cs="Times New Roman"/>
                <w:b/>
                <w:w w:val="99"/>
                <w:sz w:val="24"/>
                <w:szCs w:val="24"/>
              </w:rPr>
              <w:t>Očekivani</w:t>
            </w:r>
          </w:p>
          <w:p w:rsidR="005E780B" w:rsidRPr="005E780B" w:rsidRDefault="005E780B" w:rsidP="005E780B">
            <w:pPr>
              <w:jc w:val="center"/>
              <w:rPr>
                <w:rFonts w:ascii="Arial Narrow" w:eastAsia="Times New Roman" w:hAnsi="Arial Narrow" w:cs="Times New Roman"/>
                <w:b/>
                <w:w w:val="98"/>
                <w:sz w:val="24"/>
                <w:szCs w:val="24"/>
              </w:rPr>
            </w:pPr>
            <w:r w:rsidRPr="005E780B">
              <w:rPr>
                <w:rFonts w:ascii="Arial Narrow" w:eastAsia="Times New Roman" w:hAnsi="Arial Narrow" w:cs="Times New Roman"/>
                <w:b/>
                <w:w w:val="98"/>
                <w:sz w:val="24"/>
                <w:szCs w:val="24"/>
              </w:rPr>
              <w:t>broj</w:t>
            </w:r>
          </w:p>
          <w:p w:rsidR="005E780B" w:rsidRPr="005E780B" w:rsidRDefault="005E780B" w:rsidP="005E780B">
            <w:pPr>
              <w:jc w:val="center"/>
              <w:rPr>
                <w:rFonts w:ascii="Arial Narrow" w:eastAsia="Times New Roman" w:hAnsi="Arial Narrow" w:cs="Times New Roman"/>
                <w:b/>
                <w:sz w:val="24"/>
                <w:szCs w:val="24"/>
              </w:rPr>
            </w:pPr>
            <w:r w:rsidRPr="005E780B">
              <w:rPr>
                <w:rFonts w:ascii="Arial Narrow" w:eastAsia="Times New Roman" w:hAnsi="Arial Narrow" w:cs="Times New Roman"/>
                <w:b/>
                <w:w w:val="99"/>
                <w:sz w:val="24"/>
                <w:szCs w:val="24"/>
              </w:rPr>
              <w:t>ugovora</w:t>
            </w:r>
          </w:p>
        </w:tc>
      </w:tr>
      <w:tr w:rsidR="005E780B" w:rsidRPr="005E780B" w:rsidTr="003241A6">
        <w:tblPrEx>
          <w:tblCellMar>
            <w:top w:w="0" w:type="dxa"/>
            <w:left w:w="0" w:type="dxa"/>
            <w:bottom w:w="0" w:type="dxa"/>
            <w:right w:w="0" w:type="dxa"/>
          </w:tblCellMar>
        </w:tblPrEx>
        <w:tc>
          <w:tcPr>
            <w:tcW w:w="1514" w:type="dxa"/>
            <w:shd w:val="clear" w:color="auto" w:fill="BFBFBF"/>
          </w:tcPr>
          <w:p w:rsidR="005E780B" w:rsidRPr="005E780B" w:rsidRDefault="005E780B" w:rsidP="003241A6">
            <w:pPr>
              <w:spacing w:line="0" w:lineRule="atLeast"/>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01</w:t>
            </w:r>
          </w:p>
        </w:tc>
        <w:tc>
          <w:tcPr>
            <w:tcW w:w="7576" w:type="dxa"/>
            <w:gridSpan w:val="5"/>
            <w:shd w:val="clear" w:color="auto" w:fill="BFBFBF"/>
          </w:tcPr>
          <w:p w:rsidR="005E780B" w:rsidRPr="005E780B" w:rsidRDefault="005E780B" w:rsidP="003241A6">
            <w:pPr>
              <w:spacing w:line="0" w:lineRule="atLeast"/>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Upravni odjel za financije i opću upravu – Polanijev prolaz 2, Pula</w:t>
            </w:r>
          </w:p>
        </w:tc>
      </w:tr>
      <w:tr w:rsidR="005E780B" w:rsidRPr="005E780B" w:rsidTr="003241A6">
        <w:tblPrEx>
          <w:tblCellMar>
            <w:top w:w="0" w:type="dxa"/>
            <w:left w:w="0" w:type="dxa"/>
            <w:bottom w:w="0" w:type="dxa"/>
            <w:right w:w="0" w:type="dxa"/>
          </w:tblCellMar>
        </w:tblPrEx>
        <w:tc>
          <w:tcPr>
            <w:tcW w:w="1514" w:type="dxa"/>
            <w:tcBorders>
              <w:bottom w:val="single" w:sz="4" w:space="0" w:color="auto"/>
            </w:tcBorders>
          </w:tcPr>
          <w:p w:rsidR="005E780B" w:rsidRPr="005E780B" w:rsidRDefault="005E780B" w:rsidP="003241A6">
            <w:pPr>
              <w:spacing w:line="0" w:lineRule="atLeast"/>
              <w:rPr>
                <w:rFonts w:ascii="Arial Narrow" w:eastAsia="Times New Roman" w:hAnsi="Arial Narrow" w:cs="Times New Roman"/>
                <w:b/>
                <w:sz w:val="22"/>
                <w:szCs w:val="22"/>
              </w:rPr>
            </w:pPr>
          </w:p>
        </w:tc>
        <w:tc>
          <w:tcPr>
            <w:tcW w:w="1514" w:type="dxa"/>
            <w:tcBorders>
              <w:bottom w:val="single" w:sz="4" w:space="0" w:color="auto"/>
            </w:tcBorders>
            <w:vAlign w:val="bottom"/>
          </w:tcPr>
          <w:p w:rsidR="005E780B" w:rsidRPr="005E780B" w:rsidRDefault="00D24A40" w:rsidP="003241A6">
            <w:pPr>
              <w:spacing w:line="204" w:lineRule="exact"/>
              <w:rPr>
                <w:rFonts w:ascii="Arial Narrow" w:eastAsia="Times New Roman" w:hAnsi="Arial Narrow" w:cs="Times New Roman"/>
                <w:sz w:val="22"/>
                <w:szCs w:val="22"/>
              </w:rPr>
            </w:pPr>
            <w:r>
              <w:rPr>
                <w:rFonts w:ascii="Arial Narrow" w:eastAsia="Times New Roman" w:hAnsi="Arial Narrow" w:cs="Times New Roman"/>
                <w:sz w:val="22"/>
                <w:szCs w:val="22"/>
              </w:rPr>
              <w:t>poljoprivreda i ruralni razvoj</w:t>
            </w:r>
            <w:r w:rsidR="005E780B" w:rsidRPr="005E780B">
              <w:rPr>
                <w:rFonts w:ascii="Arial Narrow" w:eastAsia="Times New Roman" w:hAnsi="Arial Narrow" w:cs="Times New Roman"/>
                <w:sz w:val="22"/>
                <w:szCs w:val="22"/>
              </w:rPr>
              <w:t>,</w:t>
            </w:r>
          </w:p>
          <w:p w:rsidR="005E780B" w:rsidRPr="005E780B" w:rsidRDefault="005E780B" w:rsidP="003241A6">
            <w:pPr>
              <w:spacing w:line="0" w:lineRule="atLeast"/>
              <w:rPr>
                <w:rFonts w:ascii="Arial Narrow" w:eastAsia="Times New Roman" w:hAnsi="Arial Narrow" w:cs="Times New Roman"/>
                <w:sz w:val="22"/>
                <w:szCs w:val="22"/>
              </w:rPr>
            </w:pPr>
            <w:r w:rsidRPr="005E780B">
              <w:rPr>
                <w:rFonts w:ascii="Arial Narrow" w:eastAsia="Times New Roman" w:hAnsi="Arial Narrow" w:cs="Times New Roman"/>
                <w:sz w:val="22"/>
                <w:szCs w:val="22"/>
              </w:rPr>
              <w:t>potpore malom gospodarstvu (sajmovi i manifestacije)</w:t>
            </w:r>
          </w:p>
        </w:tc>
        <w:tc>
          <w:tcPr>
            <w:tcW w:w="1515" w:type="dxa"/>
            <w:tcBorders>
              <w:bottom w:val="single" w:sz="4" w:space="0" w:color="auto"/>
            </w:tcBorders>
            <w:vAlign w:val="center"/>
          </w:tcPr>
          <w:p w:rsidR="005E780B" w:rsidRPr="00D24A40" w:rsidRDefault="00D24A40" w:rsidP="003241A6">
            <w:pPr>
              <w:spacing w:line="0" w:lineRule="atLeast"/>
              <w:jc w:val="center"/>
              <w:rPr>
                <w:rFonts w:ascii="Arial Narrow" w:eastAsia="Times New Roman" w:hAnsi="Arial Narrow" w:cs="Times New Roman"/>
                <w:sz w:val="22"/>
                <w:szCs w:val="22"/>
              </w:rPr>
            </w:pPr>
            <w:r w:rsidRPr="00D24A40">
              <w:rPr>
                <w:rFonts w:ascii="Arial Narrow" w:eastAsia="Times New Roman" w:hAnsi="Arial Narrow" w:cs="Times New Roman"/>
                <w:sz w:val="22"/>
                <w:szCs w:val="22"/>
              </w:rPr>
              <w:t>30</w:t>
            </w:r>
            <w:r w:rsidR="005E780B" w:rsidRPr="00D24A40">
              <w:rPr>
                <w:rFonts w:ascii="Arial Narrow" w:eastAsia="Times New Roman" w:hAnsi="Arial Narrow" w:cs="Times New Roman"/>
                <w:sz w:val="22"/>
                <w:szCs w:val="22"/>
              </w:rPr>
              <w:t>0.000,00</w:t>
            </w:r>
          </w:p>
        </w:tc>
        <w:tc>
          <w:tcPr>
            <w:tcW w:w="1515" w:type="dxa"/>
            <w:tcBorders>
              <w:bottom w:val="single" w:sz="4" w:space="0" w:color="auto"/>
            </w:tcBorders>
            <w:vAlign w:val="center"/>
          </w:tcPr>
          <w:p w:rsidR="005E780B" w:rsidRPr="005E780B" w:rsidRDefault="00D24A40" w:rsidP="003241A6">
            <w:pPr>
              <w:spacing w:line="0" w:lineRule="atLeast"/>
              <w:jc w:val="center"/>
              <w:rPr>
                <w:rFonts w:ascii="Arial Narrow" w:eastAsia="Times New Roman" w:hAnsi="Arial Narrow" w:cs="Times New Roman"/>
                <w:sz w:val="22"/>
                <w:szCs w:val="22"/>
              </w:rPr>
            </w:pPr>
            <w:r>
              <w:rPr>
                <w:rFonts w:ascii="Arial Narrow" w:eastAsia="Times New Roman" w:hAnsi="Arial Narrow" w:cs="Times New Roman"/>
                <w:sz w:val="22"/>
                <w:szCs w:val="22"/>
              </w:rPr>
              <w:t>5</w:t>
            </w:r>
            <w:r w:rsidR="005E780B" w:rsidRPr="005E780B">
              <w:rPr>
                <w:rFonts w:ascii="Arial Narrow" w:eastAsia="Times New Roman" w:hAnsi="Arial Narrow" w:cs="Times New Roman"/>
                <w:sz w:val="22"/>
                <w:szCs w:val="22"/>
              </w:rPr>
              <w:t>00,00</w:t>
            </w:r>
          </w:p>
        </w:tc>
        <w:tc>
          <w:tcPr>
            <w:tcW w:w="1516" w:type="dxa"/>
            <w:tcBorders>
              <w:bottom w:val="single" w:sz="4" w:space="0" w:color="auto"/>
            </w:tcBorders>
            <w:vAlign w:val="center"/>
          </w:tcPr>
          <w:p w:rsidR="005E780B" w:rsidRPr="005E780B" w:rsidRDefault="005E780B" w:rsidP="003241A6">
            <w:pPr>
              <w:spacing w:line="0" w:lineRule="atLeast"/>
              <w:jc w:val="center"/>
              <w:rPr>
                <w:rFonts w:ascii="Arial Narrow" w:eastAsia="Times New Roman" w:hAnsi="Arial Narrow" w:cs="Times New Roman"/>
                <w:sz w:val="22"/>
                <w:szCs w:val="22"/>
              </w:rPr>
            </w:pPr>
            <w:r w:rsidRPr="005E780B">
              <w:rPr>
                <w:rFonts w:ascii="Arial Narrow" w:eastAsia="Times New Roman" w:hAnsi="Arial Narrow" w:cs="Times New Roman"/>
                <w:sz w:val="22"/>
                <w:szCs w:val="22"/>
              </w:rPr>
              <w:t>20.000,00</w:t>
            </w:r>
          </w:p>
        </w:tc>
        <w:tc>
          <w:tcPr>
            <w:tcW w:w="1516" w:type="dxa"/>
            <w:tcBorders>
              <w:bottom w:val="single" w:sz="4" w:space="0" w:color="auto"/>
            </w:tcBorders>
            <w:vAlign w:val="center"/>
          </w:tcPr>
          <w:p w:rsidR="005E780B" w:rsidRPr="005E780B" w:rsidRDefault="00D24A40" w:rsidP="003241A6">
            <w:pPr>
              <w:spacing w:line="0" w:lineRule="atLeast"/>
              <w:jc w:val="center"/>
              <w:rPr>
                <w:rFonts w:ascii="Arial Narrow" w:eastAsia="Times New Roman" w:hAnsi="Arial Narrow" w:cs="Times New Roman"/>
                <w:sz w:val="22"/>
                <w:szCs w:val="22"/>
              </w:rPr>
            </w:pPr>
            <w:r>
              <w:rPr>
                <w:rFonts w:ascii="Arial Narrow" w:eastAsia="Times New Roman" w:hAnsi="Arial Narrow" w:cs="Times New Roman"/>
                <w:sz w:val="22"/>
                <w:szCs w:val="22"/>
              </w:rPr>
              <w:t>3</w:t>
            </w:r>
            <w:r w:rsidR="005E780B" w:rsidRPr="005E780B">
              <w:rPr>
                <w:rFonts w:ascii="Arial Narrow" w:eastAsia="Times New Roman" w:hAnsi="Arial Narrow" w:cs="Times New Roman"/>
                <w:sz w:val="22"/>
                <w:szCs w:val="22"/>
              </w:rPr>
              <w:t>0</w:t>
            </w:r>
          </w:p>
        </w:tc>
      </w:tr>
      <w:tr w:rsidR="005E780B" w:rsidRPr="005E780B" w:rsidTr="003241A6">
        <w:tblPrEx>
          <w:tblCellMar>
            <w:top w:w="0" w:type="dxa"/>
            <w:left w:w="0" w:type="dxa"/>
            <w:bottom w:w="0" w:type="dxa"/>
            <w:right w:w="0" w:type="dxa"/>
          </w:tblCellMar>
        </w:tblPrEx>
        <w:tc>
          <w:tcPr>
            <w:tcW w:w="1514" w:type="dxa"/>
            <w:shd w:val="clear" w:color="auto" w:fill="BFBFBF"/>
          </w:tcPr>
          <w:p w:rsidR="005E780B" w:rsidRPr="005E780B" w:rsidRDefault="005E780B" w:rsidP="003241A6">
            <w:pPr>
              <w:spacing w:line="0" w:lineRule="atLeast"/>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02</w:t>
            </w:r>
          </w:p>
        </w:tc>
        <w:tc>
          <w:tcPr>
            <w:tcW w:w="7576" w:type="dxa"/>
            <w:gridSpan w:val="5"/>
            <w:shd w:val="clear" w:color="auto" w:fill="BFBFBF"/>
          </w:tcPr>
          <w:p w:rsidR="005E780B" w:rsidRPr="005E780B" w:rsidRDefault="005E780B" w:rsidP="003241A6">
            <w:pPr>
              <w:spacing w:line="0" w:lineRule="atLeast"/>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 xml:space="preserve">Upravni odjel za prostorno uređenje, komunalni </w:t>
            </w:r>
            <w:r w:rsidRPr="005E780B">
              <w:rPr>
                <w:rFonts w:ascii="Arial Narrow" w:eastAsia="Times New Roman" w:hAnsi="Arial Narrow" w:cs="Times New Roman"/>
                <w:b/>
                <w:w w:val="98"/>
                <w:sz w:val="24"/>
                <w:szCs w:val="24"/>
              </w:rPr>
              <w:t>sustav i imovinu – Forum 2, Pula</w:t>
            </w:r>
          </w:p>
        </w:tc>
      </w:tr>
      <w:tr w:rsidR="005E780B" w:rsidRPr="00AB7445" w:rsidTr="003241A6">
        <w:tblPrEx>
          <w:tblCellMar>
            <w:top w:w="0" w:type="dxa"/>
            <w:left w:w="0" w:type="dxa"/>
            <w:bottom w:w="0" w:type="dxa"/>
            <w:right w:w="0" w:type="dxa"/>
          </w:tblCellMar>
        </w:tblPrEx>
        <w:tc>
          <w:tcPr>
            <w:tcW w:w="1514" w:type="dxa"/>
            <w:tcBorders>
              <w:bottom w:val="single" w:sz="4" w:space="0" w:color="auto"/>
            </w:tcBorders>
          </w:tcPr>
          <w:p w:rsidR="005E780B" w:rsidRPr="00AB7445" w:rsidRDefault="005E780B" w:rsidP="003241A6">
            <w:pPr>
              <w:spacing w:line="0" w:lineRule="atLeast"/>
              <w:rPr>
                <w:rFonts w:ascii="Times New Roman" w:eastAsia="Times New Roman" w:hAnsi="Times New Roman" w:cs="Times New Roman"/>
                <w:b/>
                <w:sz w:val="22"/>
                <w:szCs w:val="22"/>
              </w:rPr>
            </w:pPr>
          </w:p>
        </w:tc>
        <w:tc>
          <w:tcPr>
            <w:tcW w:w="1514" w:type="dxa"/>
            <w:tcBorders>
              <w:bottom w:val="single" w:sz="4" w:space="0" w:color="auto"/>
            </w:tcBorders>
            <w:vAlign w:val="bottom"/>
          </w:tcPr>
          <w:p w:rsidR="005E780B" w:rsidRPr="005E780B" w:rsidRDefault="00D24A40" w:rsidP="003241A6">
            <w:pPr>
              <w:ind w:left="100"/>
              <w:rPr>
                <w:rFonts w:ascii="Arial Narrow" w:eastAsia="Times New Roman" w:hAnsi="Arial Narrow" w:cs="Times New Roman"/>
                <w:sz w:val="22"/>
                <w:szCs w:val="22"/>
              </w:rPr>
            </w:pPr>
            <w:r>
              <w:rPr>
                <w:rFonts w:ascii="Arial Narrow" w:eastAsia="Times New Roman" w:hAnsi="Arial Narrow" w:cs="Times New Roman"/>
                <w:sz w:val="22"/>
                <w:szCs w:val="22"/>
              </w:rPr>
              <w:t>zaštita okoliša</w:t>
            </w:r>
          </w:p>
          <w:p w:rsidR="00D24A40" w:rsidRPr="005E780B" w:rsidRDefault="00D24A40" w:rsidP="00D24A40">
            <w:pPr>
              <w:ind w:left="100"/>
              <w:rPr>
                <w:rFonts w:ascii="Arial Narrow" w:eastAsia="Times New Roman" w:hAnsi="Arial Narrow" w:cs="Times New Roman"/>
                <w:sz w:val="22"/>
                <w:szCs w:val="22"/>
              </w:rPr>
            </w:pPr>
            <w:r>
              <w:rPr>
                <w:rFonts w:ascii="Arial Narrow" w:eastAsia="Times New Roman" w:hAnsi="Arial Narrow" w:cs="Times New Roman"/>
                <w:sz w:val="22"/>
                <w:szCs w:val="22"/>
              </w:rPr>
              <w:t>(zelene površine, otpad, more)</w:t>
            </w:r>
          </w:p>
          <w:p w:rsidR="005E780B" w:rsidRPr="005E780B" w:rsidRDefault="005E780B" w:rsidP="003241A6">
            <w:pPr>
              <w:ind w:left="100"/>
              <w:rPr>
                <w:rFonts w:ascii="Arial Narrow" w:eastAsia="Times New Roman" w:hAnsi="Arial Narrow" w:cs="Times New Roman"/>
                <w:sz w:val="22"/>
                <w:szCs w:val="22"/>
              </w:rPr>
            </w:pPr>
          </w:p>
        </w:tc>
        <w:tc>
          <w:tcPr>
            <w:tcW w:w="1515" w:type="dxa"/>
            <w:tcBorders>
              <w:bottom w:val="single" w:sz="4" w:space="0" w:color="auto"/>
            </w:tcBorders>
            <w:vAlign w:val="center"/>
          </w:tcPr>
          <w:p w:rsidR="005E780B" w:rsidRPr="00D24A40" w:rsidRDefault="00D24A40" w:rsidP="003241A6">
            <w:pPr>
              <w:spacing w:line="0" w:lineRule="atLeast"/>
              <w:jc w:val="center"/>
              <w:rPr>
                <w:rFonts w:ascii="Arial Narrow" w:eastAsia="Times New Roman" w:hAnsi="Arial Narrow" w:cs="Times New Roman"/>
                <w:sz w:val="22"/>
                <w:szCs w:val="22"/>
              </w:rPr>
            </w:pPr>
            <w:r w:rsidRPr="00D24A40">
              <w:rPr>
                <w:rFonts w:ascii="Arial Narrow" w:eastAsia="Times New Roman" w:hAnsi="Arial Narrow" w:cs="Times New Roman"/>
                <w:sz w:val="22"/>
                <w:szCs w:val="22"/>
              </w:rPr>
              <w:t>55</w:t>
            </w:r>
            <w:r w:rsidR="005E780B" w:rsidRPr="00D24A40">
              <w:rPr>
                <w:rFonts w:ascii="Arial Narrow" w:eastAsia="Times New Roman" w:hAnsi="Arial Narrow" w:cs="Times New Roman"/>
                <w:sz w:val="22"/>
                <w:szCs w:val="22"/>
              </w:rPr>
              <w:t>.000,00</w:t>
            </w:r>
          </w:p>
        </w:tc>
        <w:tc>
          <w:tcPr>
            <w:tcW w:w="1515" w:type="dxa"/>
            <w:tcBorders>
              <w:bottom w:val="single" w:sz="4" w:space="0" w:color="auto"/>
            </w:tcBorders>
            <w:vAlign w:val="center"/>
          </w:tcPr>
          <w:p w:rsidR="005E780B" w:rsidRPr="00D24A40" w:rsidRDefault="00F11511" w:rsidP="003241A6">
            <w:pPr>
              <w:spacing w:line="0" w:lineRule="atLeast"/>
              <w:jc w:val="center"/>
              <w:rPr>
                <w:rFonts w:ascii="Arial Narrow" w:eastAsia="Times New Roman" w:hAnsi="Arial Narrow" w:cs="Times New Roman"/>
                <w:b/>
                <w:sz w:val="22"/>
                <w:szCs w:val="22"/>
              </w:rPr>
            </w:pPr>
            <w:r w:rsidRPr="00D24A40">
              <w:rPr>
                <w:rFonts w:ascii="Arial Narrow" w:eastAsia="Times New Roman" w:hAnsi="Arial Narrow" w:cs="Times New Roman"/>
                <w:sz w:val="22"/>
                <w:szCs w:val="22"/>
              </w:rPr>
              <w:t>5</w:t>
            </w:r>
            <w:r w:rsidR="00D24A40" w:rsidRPr="00D24A40">
              <w:rPr>
                <w:rFonts w:ascii="Arial Narrow" w:eastAsia="Times New Roman" w:hAnsi="Arial Narrow" w:cs="Times New Roman"/>
                <w:sz w:val="22"/>
                <w:szCs w:val="22"/>
              </w:rPr>
              <w:t>.0</w:t>
            </w:r>
            <w:r w:rsidR="005E780B" w:rsidRPr="00D24A40">
              <w:rPr>
                <w:rFonts w:ascii="Arial Narrow" w:eastAsia="Times New Roman" w:hAnsi="Arial Narrow" w:cs="Times New Roman"/>
                <w:sz w:val="22"/>
                <w:szCs w:val="22"/>
              </w:rPr>
              <w:t>00,00</w:t>
            </w:r>
          </w:p>
        </w:tc>
        <w:tc>
          <w:tcPr>
            <w:tcW w:w="1516" w:type="dxa"/>
            <w:tcBorders>
              <w:bottom w:val="single" w:sz="4" w:space="0" w:color="auto"/>
            </w:tcBorders>
            <w:vAlign w:val="center"/>
          </w:tcPr>
          <w:p w:rsidR="005E780B" w:rsidRPr="005E780B" w:rsidRDefault="00D24A40" w:rsidP="003241A6">
            <w:pPr>
              <w:spacing w:line="0" w:lineRule="atLeast"/>
              <w:jc w:val="center"/>
              <w:rPr>
                <w:rFonts w:ascii="Arial Narrow" w:eastAsia="Times New Roman" w:hAnsi="Arial Narrow" w:cs="Times New Roman"/>
                <w:sz w:val="22"/>
                <w:szCs w:val="22"/>
              </w:rPr>
            </w:pPr>
            <w:r>
              <w:rPr>
                <w:rFonts w:ascii="Arial Narrow" w:eastAsia="Times New Roman" w:hAnsi="Arial Narrow" w:cs="Times New Roman"/>
                <w:sz w:val="22"/>
                <w:szCs w:val="22"/>
              </w:rPr>
              <w:t>10.</w:t>
            </w:r>
            <w:r w:rsidR="005E780B" w:rsidRPr="005E780B">
              <w:rPr>
                <w:rFonts w:ascii="Arial Narrow" w:eastAsia="Times New Roman" w:hAnsi="Arial Narrow" w:cs="Times New Roman"/>
                <w:sz w:val="22"/>
                <w:szCs w:val="22"/>
              </w:rPr>
              <w:t>000,00</w:t>
            </w:r>
          </w:p>
        </w:tc>
        <w:tc>
          <w:tcPr>
            <w:tcW w:w="1516" w:type="dxa"/>
            <w:tcBorders>
              <w:bottom w:val="single" w:sz="4" w:space="0" w:color="auto"/>
            </w:tcBorders>
            <w:vAlign w:val="center"/>
          </w:tcPr>
          <w:p w:rsidR="005E780B" w:rsidRPr="005E780B" w:rsidRDefault="00D24A40" w:rsidP="003241A6">
            <w:pPr>
              <w:spacing w:line="0" w:lineRule="atLeast"/>
              <w:jc w:val="center"/>
              <w:rPr>
                <w:rFonts w:ascii="Arial Narrow" w:eastAsia="Times New Roman" w:hAnsi="Arial Narrow" w:cs="Times New Roman"/>
                <w:sz w:val="22"/>
                <w:szCs w:val="22"/>
              </w:rPr>
            </w:pPr>
            <w:r>
              <w:rPr>
                <w:rFonts w:ascii="Arial Narrow" w:eastAsia="Times New Roman" w:hAnsi="Arial Narrow" w:cs="Times New Roman"/>
                <w:sz w:val="22"/>
                <w:szCs w:val="22"/>
              </w:rPr>
              <w:t>10</w:t>
            </w:r>
          </w:p>
        </w:tc>
      </w:tr>
      <w:tr w:rsidR="005E780B" w:rsidRPr="005E780B" w:rsidTr="003241A6">
        <w:tblPrEx>
          <w:tblCellMar>
            <w:top w:w="0" w:type="dxa"/>
            <w:left w:w="0" w:type="dxa"/>
            <w:bottom w:w="0" w:type="dxa"/>
            <w:right w:w="0" w:type="dxa"/>
          </w:tblCellMar>
        </w:tblPrEx>
        <w:tc>
          <w:tcPr>
            <w:tcW w:w="1514" w:type="dxa"/>
            <w:shd w:val="clear" w:color="auto" w:fill="BFBFBF"/>
          </w:tcPr>
          <w:p w:rsidR="005E780B" w:rsidRPr="005E780B" w:rsidRDefault="005E780B" w:rsidP="003241A6">
            <w:pPr>
              <w:spacing w:line="0" w:lineRule="atLeast"/>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03</w:t>
            </w:r>
          </w:p>
        </w:tc>
        <w:tc>
          <w:tcPr>
            <w:tcW w:w="7576" w:type="dxa"/>
            <w:gridSpan w:val="5"/>
            <w:shd w:val="clear" w:color="auto" w:fill="BFBFBF"/>
            <w:vAlign w:val="bottom"/>
          </w:tcPr>
          <w:p w:rsidR="005E780B" w:rsidRPr="005E780B" w:rsidRDefault="005E780B" w:rsidP="003241A6">
            <w:pPr>
              <w:spacing w:line="0" w:lineRule="atLeast"/>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Upravni odjel za društvene djelatnosti,  Sergijevaca 2/2</w:t>
            </w:r>
            <w:r w:rsidRPr="005E780B">
              <w:rPr>
                <w:rFonts w:ascii="Arial Narrow" w:eastAsia="Times New Roman" w:hAnsi="Arial Narrow" w:cs="Times New Roman"/>
                <w:b/>
                <w:w w:val="98"/>
                <w:sz w:val="24"/>
                <w:szCs w:val="24"/>
              </w:rPr>
              <w:t>, Pula</w:t>
            </w:r>
          </w:p>
        </w:tc>
      </w:tr>
      <w:tr w:rsidR="005E780B" w:rsidRPr="00AB7445" w:rsidTr="003241A6">
        <w:tblPrEx>
          <w:tblCellMar>
            <w:top w:w="0" w:type="dxa"/>
            <w:left w:w="0" w:type="dxa"/>
            <w:bottom w:w="0" w:type="dxa"/>
            <w:right w:w="0" w:type="dxa"/>
          </w:tblCellMar>
        </w:tblPrEx>
        <w:tc>
          <w:tcPr>
            <w:tcW w:w="1514" w:type="dxa"/>
            <w:tcBorders>
              <w:bottom w:val="single" w:sz="4" w:space="0" w:color="auto"/>
            </w:tcBorders>
          </w:tcPr>
          <w:p w:rsidR="005E780B" w:rsidRPr="00AB7445" w:rsidRDefault="005E780B" w:rsidP="003241A6">
            <w:pPr>
              <w:spacing w:line="0" w:lineRule="atLeast"/>
              <w:rPr>
                <w:rFonts w:ascii="Times New Roman" w:eastAsia="Times New Roman" w:hAnsi="Times New Roman" w:cs="Times New Roman"/>
                <w:b/>
                <w:sz w:val="22"/>
                <w:szCs w:val="22"/>
              </w:rPr>
            </w:pPr>
          </w:p>
        </w:tc>
        <w:tc>
          <w:tcPr>
            <w:tcW w:w="1514" w:type="dxa"/>
            <w:tcBorders>
              <w:bottom w:val="single" w:sz="4" w:space="0" w:color="auto"/>
            </w:tcBorders>
          </w:tcPr>
          <w:p w:rsidR="005E780B" w:rsidRPr="005E780B" w:rsidRDefault="005E780B" w:rsidP="003241A6">
            <w:pPr>
              <w:spacing w:line="0" w:lineRule="atLeast"/>
              <w:rPr>
                <w:rFonts w:ascii="Arial Narrow" w:eastAsia="Times New Roman" w:hAnsi="Arial Narrow" w:cs="Times New Roman"/>
                <w:b/>
                <w:sz w:val="22"/>
                <w:szCs w:val="22"/>
              </w:rPr>
            </w:pPr>
            <w:r w:rsidRPr="005E780B">
              <w:rPr>
                <w:rFonts w:ascii="Arial Narrow" w:eastAsia="Times New Roman" w:hAnsi="Arial Narrow" w:cs="Times New Roman"/>
                <w:sz w:val="22"/>
                <w:szCs w:val="22"/>
              </w:rPr>
              <w:t>odgoj i obrazovanje, predškolski odgoj,  socijalna skrb i zdravstvo</w:t>
            </w:r>
          </w:p>
        </w:tc>
        <w:tc>
          <w:tcPr>
            <w:tcW w:w="1515" w:type="dxa"/>
            <w:tcBorders>
              <w:bottom w:val="single" w:sz="4" w:space="0" w:color="auto"/>
            </w:tcBorders>
            <w:vAlign w:val="center"/>
          </w:tcPr>
          <w:p w:rsidR="005E780B" w:rsidRPr="00D24A40" w:rsidRDefault="00754275" w:rsidP="003241A6">
            <w:pPr>
              <w:spacing w:line="0" w:lineRule="atLeast"/>
              <w:jc w:val="center"/>
              <w:rPr>
                <w:rFonts w:ascii="Arial Narrow" w:eastAsia="Times New Roman" w:hAnsi="Arial Narrow" w:cs="Times New Roman"/>
                <w:sz w:val="22"/>
                <w:szCs w:val="22"/>
              </w:rPr>
            </w:pPr>
            <w:r>
              <w:rPr>
                <w:rFonts w:ascii="Arial Narrow" w:eastAsia="Times New Roman" w:hAnsi="Arial Narrow" w:cs="Times New Roman"/>
                <w:sz w:val="22"/>
                <w:szCs w:val="22"/>
              </w:rPr>
              <w:t>2</w:t>
            </w:r>
            <w:r w:rsidR="00D24A40" w:rsidRPr="00D24A40">
              <w:rPr>
                <w:rFonts w:ascii="Arial Narrow" w:eastAsia="Times New Roman" w:hAnsi="Arial Narrow" w:cs="Times New Roman"/>
                <w:sz w:val="22"/>
                <w:szCs w:val="22"/>
              </w:rPr>
              <w:t>50</w:t>
            </w:r>
            <w:r w:rsidR="005E780B" w:rsidRPr="00D24A40">
              <w:rPr>
                <w:rFonts w:ascii="Arial Narrow" w:eastAsia="Times New Roman" w:hAnsi="Arial Narrow" w:cs="Times New Roman"/>
                <w:sz w:val="22"/>
                <w:szCs w:val="22"/>
              </w:rPr>
              <w:t>.000,00</w:t>
            </w:r>
          </w:p>
        </w:tc>
        <w:tc>
          <w:tcPr>
            <w:tcW w:w="1515" w:type="dxa"/>
            <w:tcBorders>
              <w:bottom w:val="single" w:sz="4" w:space="0" w:color="auto"/>
            </w:tcBorders>
            <w:vAlign w:val="center"/>
          </w:tcPr>
          <w:p w:rsidR="005E780B" w:rsidRPr="005E780B" w:rsidRDefault="00754275" w:rsidP="003241A6">
            <w:pPr>
              <w:spacing w:line="0" w:lineRule="atLeast"/>
              <w:jc w:val="center"/>
              <w:rPr>
                <w:rFonts w:ascii="Arial Narrow" w:eastAsia="Times New Roman" w:hAnsi="Arial Narrow" w:cs="Times New Roman"/>
                <w:sz w:val="22"/>
                <w:szCs w:val="22"/>
              </w:rPr>
            </w:pPr>
            <w:r>
              <w:rPr>
                <w:rFonts w:ascii="Arial Narrow" w:eastAsia="Times New Roman" w:hAnsi="Arial Narrow" w:cs="Times New Roman"/>
                <w:sz w:val="22"/>
                <w:szCs w:val="22"/>
              </w:rPr>
              <w:t>1.0</w:t>
            </w:r>
            <w:r w:rsidR="005E780B" w:rsidRPr="005E780B">
              <w:rPr>
                <w:rFonts w:ascii="Arial Narrow" w:eastAsia="Times New Roman" w:hAnsi="Arial Narrow" w:cs="Times New Roman"/>
                <w:sz w:val="22"/>
                <w:szCs w:val="22"/>
              </w:rPr>
              <w:t>00,00</w:t>
            </w:r>
          </w:p>
        </w:tc>
        <w:tc>
          <w:tcPr>
            <w:tcW w:w="1516" w:type="dxa"/>
            <w:tcBorders>
              <w:bottom w:val="single" w:sz="4" w:space="0" w:color="auto"/>
            </w:tcBorders>
            <w:vAlign w:val="center"/>
          </w:tcPr>
          <w:p w:rsidR="005E780B" w:rsidRPr="005E780B" w:rsidRDefault="005E780B" w:rsidP="003241A6">
            <w:pPr>
              <w:spacing w:line="0" w:lineRule="atLeast"/>
              <w:jc w:val="center"/>
              <w:rPr>
                <w:rFonts w:ascii="Arial Narrow" w:eastAsia="Times New Roman" w:hAnsi="Arial Narrow" w:cs="Times New Roman"/>
                <w:sz w:val="22"/>
                <w:szCs w:val="22"/>
              </w:rPr>
            </w:pPr>
            <w:r w:rsidRPr="005E780B">
              <w:rPr>
                <w:rFonts w:ascii="Arial Narrow" w:eastAsia="Times New Roman" w:hAnsi="Arial Narrow" w:cs="Times New Roman"/>
                <w:sz w:val="22"/>
                <w:szCs w:val="22"/>
              </w:rPr>
              <w:t>20.000,00</w:t>
            </w:r>
          </w:p>
        </w:tc>
        <w:tc>
          <w:tcPr>
            <w:tcW w:w="1516" w:type="dxa"/>
            <w:tcBorders>
              <w:bottom w:val="single" w:sz="4" w:space="0" w:color="auto"/>
            </w:tcBorders>
            <w:vAlign w:val="center"/>
          </w:tcPr>
          <w:p w:rsidR="005E780B" w:rsidRPr="005E780B" w:rsidRDefault="00754275" w:rsidP="003241A6">
            <w:pPr>
              <w:spacing w:line="0" w:lineRule="atLeast"/>
              <w:jc w:val="center"/>
              <w:rPr>
                <w:rFonts w:ascii="Arial Narrow" w:eastAsia="Times New Roman" w:hAnsi="Arial Narrow" w:cs="Times New Roman"/>
                <w:sz w:val="22"/>
                <w:szCs w:val="22"/>
              </w:rPr>
            </w:pPr>
            <w:r>
              <w:rPr>
                <w:rFonts w:ascii="Arial Narrow" w:eastAsia="Times New Roman" w:hAnsi="Arial Narrow" w:cs="Times New Roman"/>
                <w:sz w:val="22"/>
                <w:szCs w:val="22"/>
              </w:rPr>
              <w:t>4</w:t>
            </w:r>
            <w:r w:rsidR="005E780B" w:rsidRPr="005E780B">
              <w:rPr>
                <w:rFonts w:ascii="Arial Narrow" w:eastAsia="Times New Roman" w:hAnsi="Arial Narrow" w:cs="Times New Roman"/>
                <w:sz w:val="22"/>
                <w:szCs w:val="22"/>
              </w:rPr>
              <w:t>0</w:t>
            </w:r>
          </w:p>
        </w:tc>
      </w:tr>
      <w:tr w:rsidR="005E780B" w:rsidRPr="005E780B" w:rsidTr="003241A6">
        <w:tblPrEx>
          <w:tblCellMar>
            <w:top w:w="0" w:type="dxa"/>
            <w:left w:w="0" w:type="dxa"/>
            <w:bottom w:w="0" w:type="dxa"/>
            <w:right w:w="0" w:type="dxa"/>
          </w:tblCellMar>
        </w:tblPrEx>
        <w:tc>
          <w:tcPr>
            <w:tcW w:w="1514" w:type="dxa"/>
            <w:shd w:val="clear" w:color="auto" w:fill="BFBFBF"/>
          </w:tcPr>
          <w:p w:rsidR="005E780B" w:rsidRPr="005E780B" w:rsidRDefault="005E780B" w:rsidP="003241A6">
            <w:pPr>
              <w:spacing w:line="0" w:lineRule="atLeast"/>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04</w:t>
            </w:r>
          </w:p>
        </w:tc>
        <w:tc>
          <w:tcPr>
            <w:tcW w:w="7576" w:type="dxa"/>
            <w:gridSpan w:val="5"/>
            <w:shd w:val="clear" w:color="auto" w:fill="BFBFBF"/>
          </w:tcPr>
          <w:p w:rsidR="005E780B" w:rsidRPr="005E780B" w:rsidRDefault="005E780B" w:rsidP="003241A6">
            <w:pPr>
              <w:spacing w:line="0" w:lineRule="atLeast"/>
              <w:rPr>
                <w:rFonts w:ascii="Arial Narrow" w:eastAsia="Times New Roman" w:hAnsi="Arial Narrow" w:cs="Times New Roman"/>
                <w:b/>
                <w:sz w:val="24"/>
                <w:szCs w:val="24"/>
              </w:rPr>
            </w:pPr>
            <w:r w:rsidRPr="005E780B">
              <w:rPr>
                <w:rFonts w:ascii="Arial Narrow" w:eastAsia="Times New Roman" w:hAnsi="Arial Narrow" w:cs="Times New Roman"/>
                <w:b/>
                <w:sz w:val="24"/>
                <w:szCs w:val="24"/>
              </w:rPr>
              <w:t>Ured Grada, Forum 1, Pula</w:t>
            </w:r>
          </w:p>
        </w:tc>
      </w:tr>
      <w:tr w:rsidR="005E780B" w:rsidRPr="005E780B" w:rsidTr="003241A6">
        <w:tblPrEx>
          <w:tblCellMar>
            <w:top w:w="0" w:type="dxa"/>
            <w:left w:w="0" w:type="dxa"/>
            <w:bottom w:w="0" w:type="dxa"/>
            <w:right w:w="0" w:type="dxa"/>
          </w:tblCellMar>
        </w:tblPrEx>
        <w:tc>
          <w:tcPr>
            <w:tcW w:w="1514" w:type="dxa"/>
          </w:tcPr>
          <w:p w:rsidR="005E780B" w:rsidRPr="00AB7445" w:rsidRDefault="005E780B" w:rsidP="003241A6">
            <w:pPr>
              <w:spacing w:line="0" w:lineRule="atLeast"/>
              <w:rPr>
                <w:rFonts w:ascii="Times New Roman" w:eastAsia="Times New Roman" w:hAnsi="Times New Roman" w:cs="Times New Roman"/>
                <w:b/>
                <w:sz w:val="22"/>
                <w:szCs w:val="22"/>
              </w:rPr>
            </w:pPr>
          </w:p>
        </w:tc>
        <w:tc>
          <w:tcPr>
            <w:tcW w:w="1514" w:type="dxa"/>
          </w:tcPr>
          <w:p w:rsidR="005E780B" w:rsidRPr="005E780B" w:rsidRDefault="005E780B" w:rsidP="006D32E8">
            <w:pPr>
              <w:spacing w:line="0" w:lineRule="atLeast"/>
              <w:rPr>
                <w:rFonts w:ascii="Arial Narrow" w:eastAsia="Times New Roman" w:hAnsi="Arial Narrow" w:cs="Times New Roman"/>
                <w:b/>
                <w:sz w:val="22"/>
                <w:szCs w:val="22"/>
              </w:rPr>
            </w:pPr>
            <w:r w:rsidRPr="005E780B">
              <w:rPr>
                <w:rFonts w:ascii="Arial Narrow" w:eastAsia="Times New Roman" w:hAnsi="Arial Narrow" w:cs="Times New Roman"/>
                <w:sz w:val="22"/>
                <w:szCs w:val="22"/>
              </w:rPr>
              <w:t xml:space="preserve">razna prioritetna područja </w:t>
            </w:r>
            <w:r w:rsidR="006D32E8">
              <w:rPr>
                <w:rFonts w:ascii="Arial Narrow" w:eastAsia="Times New Roman" w:hAnsi="Arial Narrow" w:cs="Times New Roman"/>
                <w:sz w:val="22"/>
                <w:szCs w:val="22"/>
              </w:rPr>
              <w:t>od općeg interesa za Grad Pulu</w:t>
            </w:r>
          </w:p>
        </w:tc>
        <w:tc>
          <w:tcPr>
            <w:tcW w:w="1515" w:type="dxa"/>
            <w:vAlign w:val="center"/>
          </w:tcPr>
          <w:p w:rsidR="005E780B" w:rsidRPr="00754275" w:rsidRDefault="00754275" w:rsidP="003241A6">
            <w:pPr>
              <w:spacing w:line="0" w:lineRule="atLeast"/>
              <w:jc w:val="center"/>
              <w:rPr>
                <w:rFonts w:ascii="Arial Narrow" w:eastAsia="Times New Roman" w:hAnsi="Arial Narrow" w:cs="Times New Roman"/>
                <w:sz w:val="22"/>
                <w:szCs w:val="22"/>
              </w:rPr>
            </w:pPr>
            <w:r w:rsidRPr="00754275">
              <w:rPr>
                <w:rFonts w:ascii="Arial Narrow" w:eastAsia="Times New Roman" w:hAnsi="Arial Narrow" w:cs="Times New Roman"/>
                <w:sz w:val="22"/>
                <w:szCs w:val="22"/>
              </w:rPr>
              <w:t>3</w:t>
            </w:r>
            <w:r w:rsidR="005E780B" w:rsidRPr="00754275">
              <w:rPr>
                <w:rFonts w:ascii="Arial Narrow" w:eastAsia="Times New Roman" w:hAnsi="Arial Narrow" w:cs="Times New Roman"/>
                <w:sz w:val="22"/>
                <w:szCs w:val="22"/>
              </w:rPr>
              <w:t>00.000,00</w:t>
            </w:r>
          </w:p>
        </w:tc>
        <w:tc>
          <w:tcPr>
            <w:tcW w:w="1515" w:type="dxa"/>
            <w:vAlign w:val="center"/>
          </w:tcPr>
          <w:p w:rsidR="005E780B" w:rsidRPr="005E780B" w:rsidRDefault="00754275" w:rsidP="003241A6">
            <w:pPr>
              <w:spacing w:line="0" w:lineRule="atLeast"/>
              <w:jc w:val="center"/>
              <w:rPr>
                <w:rFonts w:ascii="Arial Narrow" w:eastAsia="Times New Roman" w:hAnsi="Arial Narrow" w:cs="Times New Roman"/>
                <w:sz w:val="22"/>
                <w:szCs w:val="22"/>
              </w:rPr>
            </w:pPr>
            <w:r>
              <w:rPr>
                <w:rFonts w:ascii="Arial Narrow" w:eastAsia="Times New Roman" w:hAnsi="Arial Narrow" w:cs="Times New Roman"/>
                <w:sz w:val="22"/>
                <w:szCs w:val="22"/>
              </w:rPr>
              <w:t>1.0</w:t>
            </w:r>
            <w:r w:rsidR="005E780B" w:rsidRPr="005E780B">
              <w:rPr>
                <w:rFonts w:ascii="Arial Narrow" w:eastAsia="Times New Roman" w:hAnsi="Arial Narrow" w:cs="Times New Roman"/>
                <w:sz w:val="22"/>
                <w:szCs w:val="22"/>
              </w:rPr>
              <w:t>00,00</w:t>
            </w:r>
          </w:p>
        </w:tc>
        <w:tc>
          <w:tcPr>
            <w:tcW w:w="1516" w:type="dxa"/>
            <w:vAlign w:val="center"/>
          </w:tcPr>
          <w:p w:rsidR="005E780B" w:rsidRPr="005E780B" w:rsidRDefault="005E780B" w:rsidP="003241A6">
            <w:pPr>
              <w:spacing w:line="0" w:lineRule="atLeast"/>
              <w:jc w:val="center"/>
              <w:rPr>
                <w:rFonts w:ascii="Arial Narrow" w:eastAsia="Times New Roman" w:hAnsi="Arial Narrow" w:cs="Times New Roman"/>
                <w:b/>
                <w:sz w:val="22"/>
                <w:szCs w:val="22"/>
              </w:rPr>
            </w:pPr>
            <w:r w:rsidRPr="005E780B">
              <w:rPr>
                <w:rFonts w:ascii="Arial Narrow" w:eastAsia="Times New Roman" w:hAnsi="Arial Narrow" w:cs="Times New Roman"/>
                <w:sz w:val="22"/>
                <w:szCs w:val="22"/>
              </w:rPr>
              <w:t>20.000,00</w:t>
            </w:r>
          </w:p>
        </w:tc>
        <w:tc>
          <w:tcPr>
            <w:tcW w:w="1516" w:type="dxa"/>
            <w:vAlign w:val="center"/>
          </w:tcPr>
          <w:p w:rsidR="005E780B" w:rsidRPr="006D32E8" w:rsidRDefault="006D32E8" w:rsidP="003241A6">
            <w:pPr>
              <w:spacing w:line="0" w:lineRule="atLeast"/>
              <w:jc w:val="center"/>
              <w:rPr>
                <w:rFonts w:ascii="Arial Narrow" w:eastAsia="Times New Roman" w:hAnsi="Arial Narrow" w:cs="Times New Roman"/>
                <w:sz w:val="22"/>
                <w:szCs w:val="22"/>
              </w:rPr>
            </w:pPr>
            <w:r w:rsidRPr="006D32E8">
              <w:rPr>
                <w:rFonts w:ascii="Arial Narrow" w:eastAsia="Times New Roman" w:hAnsi="Arial Narrow" w:cs="Times New Roman"/>
                <w:sz w:val="22"/>
                <w:szCs w:val="22"/>
              </w:rPr>
              <w:t>50</w:t>
            </w:r>
          </w:p>
        </w:tc>
      </w:tr>
    </w:tbl>
    <w:p w:rsidR="00831C01" w:rsidRDefault="00831C01" w:rsidP="00190EB0">
      <w:pPr>
        <w:spacing w:before="120"/>
        <w:ind w:left="240" w:right="-18"/>
        <w:jc w:val="both"/>
        <w:rPr>
          <w:rFonts w:ascii="Arial Narrow" w:eastAsia="Arial Narrow" w:hAnsi="Arial Narrow"/>
          <w:sz w:val="22"/>
        </w:rPr>
      </w:pPr>
      <w:r>
        <w:rPr>
          <w:rFonts w:ascii="Arial Narrow" w:eastAsia="Arial Narrow" w:hAnsi="Arial Narrow"/>
          <w:b/>
          <w:sz w:val="22"/>
        </w:rPr>
        <w:t xml:space="preserve">Projektom </w:t>
      </w:r>
      <w:r>
        <w:rPr>
          <w:rFonts w:ascii="Arial Narrow" w:eastAsia="Arial Narrow" w:hAnsi="Arial Narrow"/>
          <w:sz w:val="22"/>
        </w:rPr>
        <w:t>se smatra skup aktivnosti koje su usmjerene ostvarenju zacrtanih ciljeva čijim će se ostvarenjem</w:t>
      </w:r>
      <w:r>
        <w:rPr>
          <w:rFonts w:ascii="Arial Narrow" w:eastAsia="Arial Narrow" w:hAnsi="Arial Narrow"/>
          <w:b/>
          <w:sz w:val="22"/>
        </w:rPr>
        <w:t xml:space="preserve"> </w:t>
      </w:r>
      <w:r>
        <w:rPr>
          <w:rFonts w:ascii="Arial Narrow" w:eastAsia="Arial Narrow" w:hAnsi="Arial Narrow"/>
          <w:sz w:val="22"/>
        </w:rPr>
        <w:t>odgovoriti na uočeni problem i ukloniti ga, vremenski su ograničeni i imaju definirane troškove i resurse.</w:t>
      </w:r>
    </w:p>
    <w:p w:rsidR="00831C01" w:rsidRDefault="00831C01" w:rsidP="00190EB0">
      <w:pPr>
        <w:spacing w:before="120"/>
        <w:ind w:left="240" w:right="-18"/>
        <w:jc w:val="both"/>
        <w:rPr>
          <w:rFonts w:ascii="Arial Narrow" w:eastAsia="Arial Narrow" w:hAnsi="Arial Narrow"/>
          <w:sz w:val="23"/>
        </w:rPr>
      </w:pPr>
      <w:r w:rsidRPr="005E780B">
        <w:rPr>
          <w:rFonts w:ascii="Arial Narrow" w:eastAsia="Arial Narrow" w:hAnsi="Arial Narrow"/>
          <w:b/>
          <w:sz w:val="23"/>
        </w:rPr>
        <w:t>Jednodnevne i višednevne manifestacije</w:t>
      </w:r>
      <w:r>
        <w:rPr>
          <w:rFonts w:ascii="Arial Narrow" w:eastAsia="Arial Narrow" w:hAnsi="Arial Narrow"/>
          <w:sz w:val="23"/>
        </w:rPr>
        <w:t xml:space="preserve"> su aktivnosti koje provode organizacije civilnog društva i neprofitne organizacije s ciljem davanja dodatne ponude na području Grada</w:t>
      </w:r>
      <w:r w:rsidR="006D32E8">
        <w:rPr>
          <w:rFonts w:ascii="Arial Narrow" w:eastAsia="Arial Narrow" w:hAnsi="Arial Narrow"/>
          <w:sz w:val="23"/>
        </w:rPr>
        <w:t xml:space="preserve"> Pule</w:t>
      </w:r>
      <w:r>
        <w:rPr>
          <w:rFonts w:ascii="Arial Narrow" w:eastAsia="Arial Narrow" w:hAnsi="Arial Narrow"/>
          <w:sz w:val="23"/>
        </w:rPr>
        <w:t xml:space="preserve"> i razvoja Gra</w:t>
      </w:r>
      <w:r w:rsidR="006D32E8">
        <w:rPr>
          <w:rFonts w:ascii="Arial Narrow" w:eastAsia="Arial Narrow" w:hAnsi="Arial Narrow"/>
          <w:sz w:val="23"/>
        </w:rPr>
        <w:t xml:space="preserve">da Pule općenito. </w:t>
      </w:r>
    </w:p>
    <w:p w:rsidR="00C94A30" w:rsidRDefault="00C94A30" w:rsidP="00190EB0">
      <w:pPr>
        <w:spacing w:before="120"/>
        <w:ind w:left="240" w:right="-18"/>
        <w:jc w:val="both"/>
        <w:rPr>
          <w:rFonts w:ascii="Arial Narrow" w:eastAsia="Arial Narrow" w:hAnsi="Arial Narrow"/>
          <w:sz w:val="23"/>
        </w:rPr>
      </w:pPr>
    </w:p>
    <w:p w:rsidR="00C94A30" w:rsidRDefault="00C94A30" w:rsidP="00190EB0">
      <w:pPr>
        <w:spacing w:before="120"/>
        <w:ind w:left="240" w:right="-18"/>
        <w:jc w:val="both"/>
        <w:rPr>
          <w:rFonts w:ascii="Arial Narrow" w:eastAsia="Arial Narrow" w:hAnsi="Arial Narrow"/>
          <w:sz w:val="23"/>
        </w:rPr>
      </w:pPr>
    </w:p>
    <w:p w:rsidR="00C94A30" w:rsidRDefault="00C94A30" w:rsidP="00190EB0">
      <w:pPr>
        <w:spacing w:before="120"/>
        <w:ind w:left="240" w:right="-18"/>
        <w:jc w:val="both"/>
        <w:rPr>
          <w:rFonts w:ascii="Arial Narrow" w:eastAsia="Arial Narrow" w:hAnsi="Arial Narrow"/>
          <w:sz w:val="23"/>
        </w:rPr>
      </w:pPr>
    </w:p>
    <w:p w:rsidR="00190EB0" w:rsidRDefault="00190EB0" w:rsidP="00190EB0">
      <w:pPr>
        <w:spacing w:before="120"/>
        <w:ind w:left="240" w:right="-18"/>
        <w:jc w:val="both"/>
        <w:rPr>
          <w:rFonts w:ascii="Arial Narrow" w:eastAsia="Arial Narrow" w:hAnsi="Arial Narrow"/>
          <w:sz w:val="23"/>
        </w:rPr>
      </w:pPr>
    </w:p>
    <w:p w:rsidR="00A06D28" w:rsidRDefault="00831C01" w:rsidP="00A06D28">
      <w:pPr>
        <w:numPr>
          <w:ilvl w:val="1"/>
          <w:numId w:val="25"/>
        </w:numPr>
        <w:spacing w:line="0" w:lineRule="atLeast"/>
        <w:ind w:left="0" w:firstLine="0"/>
        <w:rPr>
          <w:rFonts w:ascii="Arial Narrow" w:eastAsia="Arial Narrow" w:hAnsi="Arial Narrow"/>
          <w:b/>
          <w:sz w:val="24"/>
          <w:szCs w:val="24"/>
        </w:rPr>
      </w:pPr>
      <w:r w:rsidRPr="00190EB0">
        <w:rPr>
          <w:rFonts w:ascii="Arial Narrow" w:eastAsia="Arial Narrow" w:hAnsi="Arial Narrow"/>
          <w:b/>
          <w:sz w:val="24"/>
          <w:szCs w:val="24"/>
        </w:rPr>
        <w:t>VRIJEME TRAJANJA FINANCIRANJA</w:t>
      </w:r>
    </w:p>
    <w:p w:rsidR="00A06D28" w:rsidRDefault="000A0658" w:rsidP="006D32E8">
      <w:pPr>
        <w:spacing w:before="120" w:line="0" w:lineRule="atLeast"/>
        <w:jc w:val="both"/>
        <w:rPr>
          <w:rFonts w:ascii="Arial Narrow" w:eastAsia="Arial Narrow" w:hAnsi="Arial Narrow"/>
          <w:b/>
          <w:sz w:val="24"/>
          <w:szCs w:val="24"/>
        </w:rPr>
      </w:pPr>
      <w:r w:rsidRPr="000A0658">
        <w:rPr>
          <w:rFonts w:ascii="Arial Narrow" w:eastAsia="Arial Narrow" w:hAnsi="Arial Narrow"/>
          <w:sz w:val="22"/>
          <w:szCs w:val="22"/>
        </w:rPr>
        <w:t>F</w:t>
      </w:r>
      <w:r w:rsidR="00831C01" w:rsidRPr="000A0658">
        <w:rPr>
          <w:rFonts w:ascii="Arial Narrow" w:eastAsia="Arial Narrow" w:hAnsi="Arial Narrow"/>
          <w:sz w:val="22"/>
          <w:szCs w:val="22"/>
        </w:rPr>
        <w:t xml:space="preserve">inancijska sredstva koje Grad </w:t>
      </w:r>
      <w:r>
        <w:rPr>
          <w:rFonts w:ascii="Arial Narrow" w:eastAsia="Arial Narrow" w:hAnsi="Arial Narrow"/>
          <w:sz w:val="22"/>
          <w:szCs w:val="22"/>
        </w:rPr>
        <w:t xml:space="preserve">Pula </w:t>
      </w:r>
      <w:r w:rsidR="00831C01" w:rsidRPr="000A0658">
        <w:rPr>
          <w:rFonts w:ascii="Arial Narrow" w:eastAsia="Arial Narrow" w:hAnsi="Arial Narrow"/>
          <w:sz w:val="22"/>
          <w:szCs w:val="22"/>
        </w:rPr>
        <w:t xml:space="preserve">dodjeljuje putem </w:t>
      </w:r>
      <w:r>
        <w:rPr>
          <w:rFonts w:ascii="Arial Narrow" w:eastAsia="Arial Narrow" w:hAnsi="Arial Narrow"/>
          <w:sz w:val="22"/>
          <w:szCs w:val="22"/>
        </w:rPr>
        <w:t>Javnog p</w:t>
      </w:r>
      <w:r w:rsidR="006D32E8">
        <w:rPr>
          <w:rFonts w:ascii="Arial Narrow" w:eastAsia="Arial Narrow" w:hAnsi="Arial Narrow"/>
          <w:sz w:val="22"/>
          <w:szCs w:val="22"/>
        </w:rPr>
        <w:t xml:space="preserve">oziva odnose se na </w:t>
      </w:r>
      <w:r w:rsidR="00831C01" w:rsidRPr="000A0658">
        <w:rPr>
          <w:rFonts w:ascii="Arial Narrow" w:eastAsia="Arial Narrow" w:hAnsi="Arial Narrow"/>
          <w:sz w:val="22"/>
          <w:szCs w:val="22"/>
        </w:rPr>
        <w:t>projekte</w:t>
      </w:r>
      <w:r w:rsidR="006D32E8">
        <w:rPr>
          <w:rFonts w:ascii="Arial Narrow" w:eastAsia="Arial Narrow" w:hAnsi="Arial Narrow"/>
          <w:sz w:val="22"/>
          <w:szCs w:val="22"/>
        </w:rPr>
        <w:t xml:space="preserve"> </w:t>
      </w:r>
      <w:r w:rsidR="00831C01" w:rsidRPr="000A0658">
        <w:rPr>
          <w:rFonts w:ascii="Arial Narrow" w:eastAsia="Arial Narrow" w:hAnsi="Arial Narrow"/>
          <w:sz w:val="22"/>
          <w:szCs w:val="22"/>
        </w:rPr>
        <w:t>koj</w:t>
      </w:r>
      <w:r w:rsidR="00886540">
        <w:rPr>
          <w:rFonts w:ascii="Arial Narrow" w:eastAsia="Arial Narrow" w:hAnsi="Arial Narrow"/>
          <w:sz w:val="22"/>
          <w:szCs w:val="22"/>
        </w:rPr>
        <w:t>i</w:t>
      </w:r>
      <w:r w:rsidR="00831C01" w:rsidRPr="000A0658">
        <w:rPr>
          <w:rFonts w:ascii="Arial Narrow" w:eastAsia="Arial Narrow" w:hAnsi="Arial Narrow"/>
          <w:sz w:val="22"/>
          <w:szCs w:val="22"/>
        </w:rPr>
        <w:t xml:space="preserve"> će se provoditi u kalendarskoj god</w:t>
      </w:r>
      <w:r>
        <w:rPr>
          <w:rFonts w:ascii="Arial Narrow" w:eastAsia="Arial Narrow" w:hAnsi="Arial Narrow"/>
          <w:sz w:val="22"/>
          <w:szCs w:val="22"/>
        </w:rPr>
        <w:t xml:space="preserve">ini </w:t>
      </w:r>
      <w:r w:rsidR="00F11511">
        <w:rPr>
          <w:rFonts w:ascii="Arial Narrow" w:eastAsia="Arial Narrow" w:hAnsi="Arial Narrow"/>
          <w:sz w:val="22"/>
          <w:szCs w:val="22"/>
        </w:rPr>
        <w:t>za koju se poziv raspisuje (2019</w:t>
      </w:r>
      <w:r>
        <w:rPr>
          <w:rFonts w:ascii="Arial Narrow" w:eastAsia="Arial Narrow" w:hAnsi="Arial Narrow"/>
          <w:sz w:val="22"/>
          <w:szCs w:val="22"/>
        </w:rPr>
        <w:t>. godina)</w:t>
      </w:r>
      <w:r w:rsidR="00831C01" w:rsidRPr="000A0658">
        <w:rPr>
          <w:rFonts w:ascii="Arial Narrow" w:eastAsia="Arial Narrow" w:hAnsi="Arial Narrow"/>
          <w:sz w:val="22"/>
          <w:szCs w:val="22"/>
        </w:rPr>
        <w:t>.</w:t>
      </w:r>
    </w:p>
    <w:p w:rsidR="00831C01" w:rsidRDefault="00831C01" w:rsidP="006D32E8">
      <w:pPr>
        <w:spacing w:before="120" w:line="0" w:lineRule="atLeast"/>
        <w:jc w:val="both"/>
        <w:rPr>
          <w:rFonts w:ascii="Arial Narrow" w:eastAsia="Arial Narrow" w:hAnsi="Arial Narrow"/>
          <w:sz w:val="22"/>
          <w:szCs w:val="22"/>
        </w:rPr>
      </w:pPr>
      <w:r w:rsidRPr="000A0658">
        <w:rPr>
          <w:rFonts w:ascii="Arial Narrow" w:eastAsia="Arial Narrow" w:hAnsi="Arial Narrow"/>
          <w:sz w:val="22"/>
          <w:szCs w:val="22"/>
        </w:rPr>
        <w:t xml:space="preserve">Teritorij </w:t>
      </w:r>
      <w:r w:rsidR="006D32E8">
        <w:rPr>
          <w:rFonts w:ascii="Arial Narrow" w:eastAsia="Arial Narrow" w:hAnsi="Arial Narrow"/>
          <w:sz w:val="22"/>
          <w:szCs w:val="22"/>
        </w:rPr>
        <w:t>za provedbu projekta</w:t>
      </w:r>
      <w:r w:rsidR="000A0658">
        <w:rPr>
          <w:rFonts w:ascii="Arial Narrow" w:eastAsia="Arial Narrow" w:hAnsi="Arial Narrow"/>
          <w:sz w:val="22"/>
          <w:szCs w:val="22"/>
        </w:rPr>
        <w:t xml:space="preserve"> je područje Grada Pule</w:t>
      </w:r>
      <w:r w:rsidRPr="000A0658">
        <w:rPr>
          <w:rFonts w:ascii="Arial Narrow" w:eastAsia="Arial Narrow" w:hAnsi="Arial Narrow"/>
          <w:sz w:val="22"/>
          <w:szCs w:val="22"/>
        </w:rPr>
        <w:t>.</w:t>
      </w:r>
    </w:p>
    <w:p w:rsidR="006D32E8" w:rsidRPr="00A06D28" w:rsidRDefault="006D32E8" w:rsidP="00A06D28">
      <w:pPr>
        <w:spacing w:before="120" w:line="0" w:lineRule="atLeast"/>
        <w:rPr>
          <w:rFonts w:ascii="Arial Narrow" w:eastAsia="Arial Narrow" w:hAnsi="Arial Narrow"/>
          <w:b/>
          <w:sz w:val="24"/>
          <w:szCs w:val="24"/>
        </w:rPr>
      </w:pPr>
    </w:p>
    <w:p w:rsidR="009052D5" w:rsidRPr="00883AB0" w:rsidRDefault="00831C01" w:rsidP="00883AB0">
      <w:pPr>
        <w:spacing w:line="0" w:lineRule="atLeast"/>
        <w:ind w:right="178"/>
        <w:rPr>
          <w:rFonts w:ascii="Arial Narrow" w:eastAsia="Arial Narrow" w:hAnsi="Arial Narrow"/>
          <w:b/>
          <w:sz w:val="24"/>
          <w:szCs w:val="24"/>
        </w:rPr>
      </w:pPr>
      <w:bookmarkStart w:id="3" w:name="page8"/>
      <w:bookmarkEnd w:id="3"/>
      <w:r w:rsidRPr="001B3FDA">
        <w:rPr>
          <w:rFonts w:ascii="Arial Narrow" w:eastAsia="Arial Narrow" w:hAnsi="Arial Narrow"/>
          <w:b/>
          <w:sz w:val="24"/>
          <w:szCs w:val="24"/>
        </w:rPr>
        <w:t>2. PRIHVATLJIVI PRIJAVITELJI</w:t>
      </w:r>
    </w:p>
    <w:p w:rsidR="001B3FDA" w:rsidRPr="009052D5" w:rsidRDefault="001B3FDA">
      <w:pPr>
        <w:spacing w:line="0" w:lineRule="atLeast"/>
        <w:ind w:left="2"/>
        <w:rPr>
          <w:rFonts w:ascii="Arial Narrow" w:eastAsia="Arial Narrow" w:hAnsi="Arial Narrow"/>
          <w:b/>
          <w:sz w:val="16"/>
          <w:szCs w:val="16"/>
        </w:rPr>
      </w:pPr>
    </w:p>
    <w:p w:rsidR="00831C01" w:rsidRDefault="00831C01">
      <w:pPr>
        <w:spacing w:line="0" w:lineRule="atLeast"/>
        <w:ind w:left="2"/>
        <w:rPr>
          <w:rFonts w:ascii="Arial Narrow" w:eastAsia="Arial Narrow" w:hAnsi="Arial Narrow"/>
          <w:b/>
          <w:sz w:val="24"/>
          <w:szCs w:val="24"/>
        </w:rPr>
      </w:pPr>
      <w:r w:rsidRPr="001B3FDA">
        <w:rPr>
          <w:rFonts w:ascii="Arial Narrow" w:eastAsia="Arial Narrow" w:hAnsi="Arial Narrow"/>
          <w:b/>
          <w:sz w:val="24"/>
          <w:szCs w:val="24"/>
        </w:rPr>
        <w:t>2.1. PRIHVATLJIVI PRIJAVITELJ</w:t>
      </w:r>
    </w:p>
    <w:p w:rsidR="00883AB0" w:rsidRDefault="00883AB0">
      <w:pPr>
        <w:spacing w:line="0" w:lineRule="atLeast"/>
        <w:ind w:left="2"/>
        <w:rPr>
          <w:rFonts w:ascii="Arial Narrow" w:eastAsia="Arial Narrow" w:hAnsi="Arial Narrow"/>
          <w:b/>
          <w:sz w:val="24"/>
          <w:szCs w:val="24"/>
        </w:rPr>
      </w:pPr>
    </w:p>
    <w:p w:rsidR="00883AB0" w:rsidRDefault="00883AB0" w:rsidP="00883AB0">
      <w:pPr>
        <w:spacing w:line="0" w:lineRule="atLeast"/>
        <w:ind w:left="2"/>
        <w:rPr>
          <w:rFonts w:ascii="Arial Narrow" w:eastAsia="Arial Narrow" w:hAnsi="Arial Narrow"/>
          <w:sz w:val="23"/>
        </w:rPr>
      </w:pPr>
      <w:r>
        <w:rPr>
          <w:rFonts w:ascii="Arial Narrow" w:eastAsia="Arial Narrow" w:hAnsi="Arial Narrow"/>
          <w:sz w:val="23"/>
        </w:rPr>
        <w:t>Pravo prijave na Javni poziv imaju:</w:t>
      </w:r>
    </w:p>
    <w:p w:rsidR="009052D5" w:rsidRPr="00B84EF5" w:rsidRDefault="009052D5" w:rsidP="00184E8F">
      <w:pPr>
        <w:numPr>
          <w:ilvl w:val="0"/>
          <w:numId w:val="27"/>
        </w:numPr>
        <w:spacing w:before="120"/>
        <w:rPr>
          <w:rFonts w:ascii="Arial Narrow" w:eastAsia="Arial Narrow" w:hAnsi="Arial Narrow"/>
          <w:sz w:val="22"/>
          <w:szCs w:val="22"/>
        </w:rPr>
      </w:pPr>
      <w:r w:rsidRPr="00B84EF5">
        <w:rPr>
          <w:rFonts w:ascii="Arial Narrow" w:eastAsia="Arial Narrow" w:hAnsi="Arial Narrow"/>
          <w:sz w:val="22"/>
          <w:szCs w:val="22"/>
        </w:rPr>
        <w:t>udruge upisane u registar udruga i registar neprofitnih organizacija</w:t>
      </w:r>
      <w:r w:rsidR="00831C01" w:rsidRPr="00B84EF5">
        <w:rPr>
          <w:rFonts w:ascii="Arial Narrow" w:eastAsia="Arial Narrow" w:hAnsi="Arial Narrow"/>
          <w:sz w:val="22"/>
          <w:szCs w:val="22"/>
        </w:rPr>
        <w:t>;</w:t>
      </w:r>
    </w:p>
    <w:p w:rsidR="00831C01" w:rsidRPr="00B84EF5" w:rsidRDefault="009052D5" w:rsidP="00184E8F">
      <w:pPr>
        <w:numPr>
          <w:ilvl w:val="0"/>
          <w:numId w:val="27"/>
        </w:numPr>
        <w:rPr>
          <w:rFonts w:ascii="Arial Narrow" w:eastAsia="Arial Narrow" w:hAnsi="Arial Narrow"/>
          <w:sz w:val="22"/>
          <w:szCs w:val="22"/>
        </w:rPr>
      </w:pPr>
      <w:r w:rsidRPr="00B84EF5">
        <w:rPr>
          <w:rFonts w:ascii="Arial Narrow" w:eastAsia="Arial Narrow" w:hAnsi="Arial Narrow"/>
          <w:sz w:val="22"/>
          <w:szCs w:val="22"/>
        </w:rPr>
        <w:t xml:space="preserve">udruge koje </w:t>
      </w:r>
      <w:r w:rsidR="00831C01" w:rsidRPr="00B84EF5">
        <w:rPr>
          <w:rFonts w:ascii="Arial Narrow" w:eastAsia="Arial Narrow" w:hAnsi="Arial Narrow"/>
          <w:sz w:val="22"/>
          <w:szCs w:val="22"/>
        </w:rPr>
        <w:t>nema</w:t>
      </w:r>
      <w:r w:rsidRPr="00B84EF5">
        <w:rPr>
          <w:rFonts w:ascii="Arial Narrow" w:eastAsia="Arial Narrow" w:hAnsi="Arial Narrow"/>
          <w:sz w:val="22"/>
          <w:szCs w:val="22"/>
        </w:rPr>
        <w:t>ju</w:t>
      </w:r>
      <w:r w:rsidR="00831C01" w:rsidRPr="00B84EF5">
        <w:rPr>
          <w:rFonts w:ascii="Arial Narrow" w:eastAsia="Arial Narrow" w:hAnsi="Arial Narrow"/>
          <w:sz w:val="22"/>
          <w:szCs w:val="22"/>
        </w:rPr>
        <w:t xml:space="preserve"> dugovanja</w:t>
      </w:r>
      <w:r w:rsidRPr="00B84EF5">
        <w:rPr>
          <w:rFonts w:ascii="Arial Narrow" w:eastAsia="Arial Narrow" w:hAnsi="Arial Narrow"/>
          <w:sz w:val="22"/>
          <w:szCs w:val="22"/>
        </w:rPr>
        <w:t xml:space="preserve"> prema proračunu Grada Pule</w:t>
      </w:r>
    </w:p>
    <w:p w:rsidR="00883AB0" w:rsidRPr="00B84EF5" w:rsidRDefault="009052D5" w:rsidP="00184E8F">
      <w:pPr>
        <w:numPr>
          <w:ilvl w:val="0"/>
          <w:numId w:val="27"/>
        </w:numPr>
        <w:jc w:val="both"/>
        <w:rPr>
          <w:rFonts w:ascii="Arial Narrow" w:eastAsia="Arial Narrow" w:hAnsi="Arial Narrow"/>
          <w:sz w:val="22"/>
          <w:szCs w:val="22"/>
        </w:rPr>
      </w:pPr>
      <w:r w:rsidRPr="00B84EF5">
        <w:rPr>
          <w:rFonts w:ascii="Arial Narrow" w:eastAsia="Arial Narrow" w:hAnsi="Arial Narrow"/>
          <w:sz w:val="22"/>
          <w:szCs w:val="22"/>
        </w:rPr>
        <w:t>udruge koje pravodobno i u cijelosti ispunjavaju</w:t>
      </w:r>
      <w:r w:rsidR="00831C01" w:rsidRPr="00B84EF5">
        <w:rPr>
          <w:rFonts w:ascii="Arial Narrow" w:eastAsia="Arial Narrow" w:hAnsi="Arial Narrow"/>
          <w:sz w:val="22"/>
          <w:szCs w:val="22"/>
        </w:rPr>
        <w:t xml:space="preserve"> sve </w:t>
      </w:r>
      <w:r w:rsidRPr="00B84EF5">
        <w:rPr>
          <w:rFonts w:ascii="Arial Narrow" w:eastAsia="Arial Narrow" w:hAnsi="Arial Narrow"/>
          <w:sz w:val="22"/>
          <w:szCs w:val="22"/>
        </w:rPr>
        <w:t>ugovorne obveze preuzete prema Gradu Puli na temelju ugovora o dodjeli bespovratn</w:t>
      </w:r>
      <w:r w:rsidR="00886540">
        <w:rPr>
          <w:rFonts w:ascii="Arial Narrow" w:eastAsia="Arial Narrow" w:hAnsi="Arial Narrow"/>
          <w:sz w:val="22"/>
          <w:szCs w:val="22"/>
        </w:rPr>
        <w:t>ih sredstava kada su projekti</w:t>
      </w:r>
      <w:r w:rsidR="00883AB0" w:rsidRPr="00B84EF5">
        <w:rPr>
          <w:rFonts w:ascii="Arial Narrow" w:eastAsia="Arial Narrow" w:hAnsi="Arial Narrow"/>
          <w:sz w:val="22"/>
          <w:szCs w:val="22"/>
        </w:rPr>
        <w:t xml:space="preserve"> udruge</w:t>
      </w:r>
      <w:r w:rsidRPr="00B84EF5">
        <w:rPr>
          <w:rFonts w:ascii="Arial Narrow" w:eastAsia="Arial Narrow" w:hAnsi="Arial Narrow"/>
          <w:sz w:val="22"/>
          <w:szCs w:val="22"/>
        </w:rPr>
        <w:t xml:space="preserve"> </w:t>
      </w:r>
      <w:r w:rsidR="00831C01" w:rsidRPr="00B84EF5">
        <w:rPr>
          <w:rFonts w:ascii="Arial Narrow" w:eastAsia="Arial Narrow" w:hAnsi="Arial Narrow"/>
          <w:sz w:val="22"/>
          <w:szCs w:val="22"/>
        </w:rPr>
        <w:t>financir</w:t>
      </w:r>
      <w:r w:rsidRPr="00B84EF5">
        <w:rPr>
          <w:rFonts w:ascii="Arial Narrow" w:eastAsia="Arial Narrow" w:hAnsi="Arial Narrow"/>
          <w:sz w:val="22"/>
          <w:szCs w:val="22"/>
        </w:rPr>
        <w:t>ani sredstvima iz pr</w:t>
      </w:r>
      <w:r w:rsidR="00883AB0" w:rsidRPr="00B84EF5">
        <w:rPr>
          <w:rFonts w:ascii="Arial Narrow" w:eastAsia="Arial Narrow" w:hAnsi="Arial Narrow"/>
          <w:sz w:val="22"/>
          <w:szCs w:val="22"/>
        </w:rPr>
        <w:t>oračuna Grada Pule iz</w:t>
      </w:r>
      <w:r w:rsidR="00831C01" w:rsidRPr="00B84EF5">
        <w:rPr>
          <w:rFonts w:ascii="Arial Narrow" w:eastAsia="Arial Narrow" w:hAnsi="Arial Narrow"/>
          <w:sz w:val="22"/>
          <w:szCs w:val="22"/>
        </w:rPr>
        <w:t xml:space="preserve"> svih preth</w:t>
      </w:r>
      <w:r w:rsidR="00883AB0" w:rsidRPr="00B84EF5">
        <w:rPr>
          <w:rFonts w:ascii="Arial Narrow" w:eastAsia="Arial Narrow" w:hAnsi="Arial Narrow"/>
          <w:sz w:val="22"/>
          <w:szCs w:val="22"/>
        </w:rPr>
        <w:t>odnih razdoblja te udruga nije prekršila</w:t>
      </w:r>
      <w:r w:rsidR="00831C01" w:rsidRPr="00B84EF5">
        <w:rPr>
          <w:rFonts w:ascii="Arial Narrow" w:eastAsia="Arial Narrow" w:hAnsi="Arial Narrow"/>
          <w:sz w:val="22"/>
          <w:szCs w:val="22"/>
        </w:rPr>
        <w:t xml:space="preserve"> odredbe o namjenskom korištenju sredstava iz javnih izvora</w:t>
      </w:r>
    </w:p>
    <w:p w:rsidR="00831C01" w:rsidRPr="00B84EF5" w:rsidRDefault="00883AB0" w:rsidP="00184E8F">
      <w:pPr>
        <w:numPr>
          <w:ilvl w:val="0"/>
          <w:numId w:val="27"/>
        </w:numPr>
        <w:jc w:val="both"/>
        <w:rPr>
          <w:rFonts w:ascii="Arial Narrow" w:eastAsia="Arial Narrow" w:hAnsi="Arial Narrow"/>
          <w:sz w:val="22"/>
          <w:szCs w:val="22"/>
        </w:rPr>
      </w:pPr>
      <w:r w:rsidRPr="00B84EF5">
        <w:rPr>
          <w:rFonts w:ascii="Arial Narrow" w:eastAsia="Arial Narrow" w:hAnsi="Arial Narrow"/>
          <w:sz w:val="22"/>
          <w:szCs w:val="22"/>
        </w:rPr>
        <w:t>provo</w:t>
      </w:r>
      <w:r w:rsidR="00886540">
        <w:rPr>
          <w:rFonts w:ascii="Arial Narrow" w:eastAsia="Arial Narrow" w:hAnsi="Arial Narrow"/>
          <w:sz w:val="22"/>
          <w:szCs w:val="22"/>
        </w:rPr>
        <w:t xml:space="preserve">de projekte </w:t>
      </w:r>
      <w:r w:rsidRPr="00B84EF5">
        <w:rPr>
          <w:rFonts w:ascii="Arial Narrow" w:eastAsia="Arial Narrow" w:hAnsi="Arial Narrow"/>
          <w:sz w:val="22"/>
          <w:szCs w:val="22"/>
        </w:rPr>
        <w:t>od interesa za Grad Pulu</w:t>
      </w:r>
      <w:r w:rsidR="00831C01" w:rsidRPr="00B84EF5">
        <w:rPr>
          <w:rFonts w:ascii="Arial Narrow" w:eastAsia="Arial Narrow" w:hAnsi="Arial Narrow"/>
          <w:sz w:val="22"/>
          <w:szCs w:val="22"/>
        </w:rPr>
        <w:t>.</w:t>
      </w:r>
    </w:p>
    <w:p w:rsidR="00831C01" w:rsidRDefault="00831C01">
      <w:pPr>
        <w:spacing w:line="200" w:lineRule="exact"/>
        <w:rPr>
          <w:rFonts w:ascii="Times New Roman" w:eastAsia="Times New Roman" w:hAnsi="Times New Roman"/>
        </w:rPr>
      </w:pPr>
    </w:p>
    <w:p w:rsidR="00831C01" w:rsidRPr="009052D5" w:rsidRDefault="00831C01">
      <w:pPr>
        <w:spacing w:line="0" w:lineRule="atLeast"/>
        <w:ind w:left="2"/>
        <w:rPr>
          <w:rFonts w:ascii="Arial Narrow" w:eastAsia="Arial Narrow" w:hAnsi="Arial Narrow"/>
          <w:b/>
          <w:sz w:val="24"/>
          <w:szCs w:val="24"/>
        </w:rPr>
      </w:pPr>
      <w:r w:rsidRPr="009052D5">
        <w:rPr>
          <w:rFonts w:ascii="Arial Narrow" w:eastAsia="Arial Narrow" w:hAnsi="Arial Narrow"/>
          <w:b/>
          <w:sz w:val="24"/>
          <w:szCs w:val="24"/>
        </w:rPr>
        <w:t>2.2. NEPRIHVATLJIVI PRIJAVITELJI</w:t>
      </w:r>
    </w:p>
    <w:p w:rsidR="00831C01" w:rsidRDefault="00831C01">
      <w:pPr>
        <w:spacing w:line="200" w:lineRule="exact"/>
        <w:rPr>
          <w:rFonts w:ascii="Times New Roman" w:eastAsia="Times New Roman" w:hAnsi="Times New Roman"/>
        </w:rPr>
      </w:pPr>
    </w:p>
    <w:p w:rsidR="00831C01" w:rsidRDefault="00831C01">
      <w:pPr>
        <w:spacing w:line="0" w:lineRule="atLeast"/>
        <w:ind w:left="2"/>
        <w:rPr>
          <w:rFonts w:ascii="Arial Narrow" w:eastAsia="Arial Narrow" w:hAnsi="Arial Narrow"/>
          <w:sz w:val="23"/>
        </w:rPr>
      </w:pPr>
      <w:r>
        <w:rPr>
          <w:rFonts w:ascii="Arial Narrow" w:eastAsia="Arial Narrow" w:hAnsi="Arial Narrow"/>
          <w:sz w:val="23"/>
        </w:rPr>
        <w:t xml:space="preserve">Pravo prijave na </w:t>
      </w:r>
      <w:r w:rsidR="009052D5">
        <w:rPr>
          <w:rFonts w:ascii="Arial Narrow" w:eastAsia="Arial Narrow" w:hAnsi="Arial Narrow"/>
          <w:sz w:val="23"/>
        </w:rPr>
        <w:t>Javni p</w:t>
      </w:r>
      <w:r>
        <w:rPr>
          <w:rFonts w:ascii="Arial Narrow" w:eastAsia="Arial Narrow" w:hAnsi="Arial Narrow"/>
          <w:sz w:val="23"/>
        </w:rPr>
        <w:t>oziv nemaju:</w:t>
      </w:r>
    </w:p>
    <w:p w:rsidR="00831C01" w:rsidRDefault="00831C01" w:rsidP="00675C15">
      <w:pPr>
        <w:numPr>
          <w:ilvl w:val="0"/>
          <w:numId w:val="28"/>
        </w:numPr>
        <w:spacing w:before="120"/>
        <w:rPr>
          <w:rFonts w:ascii="Arial Narrow" w:eastAsia="Arial Narrow" w:hAnsi="Arial Narrow"/>
          <w:sz w:val="23"/>
        </w:rPr>
      </w:pPr>
      <w:r w:rsidRPr="00B84EF5">
        <w:rPr>
          <w:rFonts w:ascii="Arial Narrow" w:eastAsia="Arial Narrow" w:hAnsi="Arial Narrow"/>
          <w:sz w:val="22"/>
          <w:szCs w:val="22"/>
        </w:rPr>
        <w:t>ogranci, podružnice i slični ustrojbeni oblici udruga koji nisu registrirani sukladno Zakonu o udrugama kao</w:t>
      </w:r>
      <w:r>
        <w:rPr>
          <w:rFonts w:ascii="Arial Narrow" w:eastAsia="Arial Narrow" w:hAnsi="Arial Narrow"/>
          <w:sz w:val="23"/>
        </w:rPr>
        <w:t xml:space="preserve"> pravne osobe</w:t>
      </w:r>
    </w:p>
    <w:p w:rsidR="00831C01" w:rsidRDefault="00831C01" w:rsidP="00675C15">
      <w:pPr>
        <w:numPr>
          <w:ilvl w:val="0"/>
          <w:numId w:val="28"/>
        </w:numPr>
        <w:tabs>
          <w:tab w:val="left" w:pos="222"/>
        </w:tabs>
        <w:rPr>
          <w:rFonts w:ascii="Arial Narrow" w:eastAsia="Arial Narrow" w:hAnsi="Arial Narrow"/>
          <w:sz w:val="23"/>
        </w:rPr>
      </w:pPr>
      <w:r>
        <w:rPr>
          <w:rFonts w:ascii="Arial Narrow" w:eastAsia="Arial Narrow" w:hAnsi="Arial Narrow"/>
          <w:sz w:val="23"/>
        </w:rPr>
        <w:t>udruge koje nisu upisane u Registar neprofitnih organizacija</w:t>
      </w:r>
    </w:p>
    <w:p w:rsidR="00831C01" w:rsidRDefault="00831C01" w:rsidP="00675C15">
      <w:pPr>
        <w:numPr>
          <w:ilvl w:val="0"/>
          <w:numId w:val="28"/>
        </w:numPr>
        <w:tabs>
          <w:tab w:val="left" w:pos="222"/>
        </w:tabs>
        <w:rPr>
          <w:rFonts w:ascii="Arial Narrow" w:eastAsia="Arial Narrow" w:hAnsi="Arial Narrow"/>
          <w:sz w:val="23"/>
        </w:rPr>
      </w:pPr>
      <w:r>
        <w:rPr>
          <w:rFonts w:ascii="Arial Narrow" w:eastAsia="Arial Narrow" w:hAnsi="Arial Narrow"/>
          <w:sz w:val="23"/>
        </w:rPr>
        <w:t>udruge čiji rad/djelatnost nije vezana uz prioritetna područja ovog Poziva</w:t>
      </w:r>
    </w:p>
    <w:p w:rsidR="00831C01" w:rsidRDefault="00831C01" w:rsidP="00675C15">
      <w:pPr>
        <w:numPr>
          <w:ilvl w:val="0"/>
          <w:numId w:val="28"/>
        </w:numPr>
        <w:tabs>
          <w:tab w:val="left" w:pos="222"/>
        </w:tabs>
        <w:rPr>
          <w:rFonts w:ascii="Arial Narrow" w:eastAsia="Arial Narrow" w:hAnsi="Arial Narrow"/>
          <w:sz w:val="23"/>
        </w:rPr>
      </w:pPr>
      <w:r>
        <w:rPr>
          <w:rFonts w:ascii="Arial Narrow" w:eastAsia="Arial Narrow" w:hAnsi="Arial Narrow"/>
          <w:sz w:val="23"/>
        </w:rPr>
        <w:t>udruge koje su nenamjenski trošile prethodno dodijeljena sredstva iz javnih izvora</w:t>
      </w:r>
    </w:p>
    <w:p w:rsidR="00831C01" w:rsidRDefault="00831C01" w:rsidP="00675C15">
      <w:pPr>
        <w:numPr>
          <w:ilvl w:val="0"/>
          <w:numId w:val="28"/>
        </w:numPr>
        <w:tabs>
          <w:tab w:val="left" w:pos="222"/>
        </w:tabs>
        <w:rPr>
          <w:rFonts w:ascii="Arial Narrow" w:eastAsia="Arial Narrow" w:hAnsi="Arial Narrow"/>
          <w:sz w:val="23"/>
        </w:rPr>
      </w:pPr>
      <w:r>
        <w:rPr>
          <w:rFonts w:ascii="Arial Narrow" w:eastAsia="Arial Narrow" w:hAnsi="Arial Narrow"/>
          <w:sz w:val="23"/>
        </w:rPr>
        <w:t xml:space="preserve">udruge koje nisu uredno ispunile </w:t>
      </w:r>
      <w:r w:rsidR="00883AB0">
        <w:rPr>
          <w:rFonts w:ascii="Arial Narrow" w:eastAsia="Arial Narrow" w:hAnsi="Arial Narrow"/>
          <w:sz w:val="23"/>
        </w:rPr>
        <w:t>sve obveze prema Gradu Puli</w:t>
      </w:r>
      <w:r>
        <w:rPr>
          <w:rFonts w:ascii="Arial Narrow" w:eastAsia="Arial Narrow" w:hAnsi="Arial Narrow"/>
          <w:sz w:val="23"/>
        </w:rPr>
        <w:t xml:space="preserve"> za financirane programe/projekte iz svih prethodnih razdoblja</w:t>
      </w:r>
    </w:p>
    <w:p w:rsidR="00831C01" w:rsidRDefault="00831C01" w:rsidP="00675C15">
      <w:pPr>
        <w:numPr>
          <w:ilvl w:val="0"/>
          <w:numId w:val="28"/>
        </w:numPr>
        <w:tabs>
          <w:tab w:val="left" w:pos="222"/>
        </w:tabs>
        <w:rPr>
          <w:rFonts w:ascii="Arial Narrow" w:eastAsia="Arial Narrow" w:hAnsi="Arial Narrow"/>
          <w:sz w:val="23"/>
        </w:rPr>
      </w:pPr>
      <w:r>
        <w:rPr>
          <w:rFonts w:ascii="Arial Narrow" w:eastAsia="Arial Narrow" w:hAnsi="Arial Narrow"/>
          <w:sz w:val="23"/>
        </w:rPr>
        <w:t>udruge koje su u stečaju</w:t>
      </w:r>
    </w:p>
    <w:p w:rsidR="00831C01" w:rsidRDefault="00831C01" w:rsidP="00675C15">
      <w:pPr>
        <w:numPr>
          <w:ilvl w:val="0"/>
          <w:numId w:val="28"/>
        </w:numPr>
        <w:tabs>
          <w:tab w:val="left" w:pos="222"/>
        </w:tabs>
        <w:rPr>
          <w:rFonts w:ascii="Arial Narrow" w:eastAsia="Arial Narrow" w:hAnsi="Arial Narrow"/>
          <w:sz w:val="23"/>
        </w:rPr>
      </w:pPr>
      <w:r>
        <w:rPr>
          <w:rFonts w:ascii="Arial Narrow" w:eastAsia="Arial Narrow" w:hAnsi="Arial Narrow"/>
          <w:sz w:val="23"/>
        </w:rPr>
        <w:t>udruge koje imaju dugovanja prema proračunu Grada Pule-Pola</w:t>
      </w:r>
    </w:p>
    <w:p w:rsidR="00831C01" w:rsidRDefault="00831C01" w:rsidP="00675C15">
      <w:pPr>
        <w:numPr>
          <w:ilvl w:val="0"/>
          <w:numId w:val="28"/>
        </w:numPr>
        <w:tabs>
          <w:tab w:val="left" w:pos="222"/>
        </w:tabs>
        <w:rPr>
          <w:rFonts w:ascii="Arial Narrow" w:eastAsia="Arial Narrow" w:hAnsi="Arial Narrow"/>
          <w:sz w:val="23"/>
        </w:rPr>
      </w:pPr>
      <w:r>
        <w:rPr>
          <w:rFonts w:ascii="Arial Narrow" w:eastAsia="Arial Narrow" w:hAnsi="Arial Narrow"/>
          <w:sz w:val="23"/>
        </w:rPr>
        <w:t>udruge čiji je jedan od osnivača politička stranka.</w:t>
      </w:r>
    </w:p>
    <w:p w:rsidR="00831C01" w:rsidRDefault="00831C01">
      <w:pPr>
        <w:spacing w:line="200" w:lineRule="exact"/>
        <w:rPr>
          <w:rFonts w:ascii="Times New Roman" w:eastAsia="Times New Roman" w:hAnsi="Times New Roman"/>
        </w:rPr>
      </w:pPr>
    </w:p>
    <w:p w:rsidR="00831C01" w:rsidRDefault="00831C01">
      <w:pPr>
        <w:spacing w:line="20" w:lineRule="exact"/>
        <w:rPr>
          <w:rFonts w:ascii="Times New Roman" w:eastAsia="Times New Roman" w:hAnsi="Times New Roman"/>
        </w:rPr>
      </w:pPr>
    </w:p>
    <w:p w:rsidR="00831C01" w:rsidRDefault="00831C01">
      <w:pPr>
        <w:spacing w:line="200" w:lineRule="exact"/>
        <w:rPr>
          <w:rFonts w:ascii="Times New Roman" w:eastAsia="Times New Roman" w:hAnsi="Times New Roman"/>
        </w:rPr>
      </w:pPr>
    </w:p>
    <w:p w:rsidR="008524AD" w:rsidRPr="008524AD" w:rsidRDefault="008524AD" w:rsidP="008524AD">
      <w:pPr>
        <w:spacing w:line="0" w:lineRule="atLeast"/>
        <w:ind w:right="180"/>
        <w:rPr>
          <w:rFonts w:ascii="Arial Narrow" w:eastAsia="Arial Narrow" w:hAnsi="Arial Narrow"/>
          <w:b/>
          <w:sz w:val="24"/>
          <w:szCs w:val="24"/>
        </w:rPr>
      </w:pPr>
      <w:r w:rsidRPr="008524AD">
        <w:rPr>
          <w:rFonts w:ascii="Arial Narrow" w:eastAsia="Arial Narrow" w:hAnsi="Arial Narrow"/>
          <w:b/>
          <w:sz w:val="24"/>
          <w:szCs w:val="24"/>
        </w:rPr>
        <w:t>3. PRIHVATLJIVI I NEPRIHVATLJIVI TROŠKOVI</w:t>
      </w:r>
    </w:p>
    <w:p w:rsidR="00831C01" w:rsidRPr="008524AD" w:rsidRDefault="00831C01" w:rsidP="008524AD">
      <w:pPr>
        <w:spacing w:before="120" w:line="237" w:lineRule="auto"/>
        <w:ind w:right="60"/>
        <w:jc w:val="both"/>
        <w:rPr>
          <w:rFonts w:ascii="Arial Narrow" w:eastAsia="Arial Narrow" w:hAnsi="Arial Narrow"/>
          <w:b/>
          <w:sz w:val="23"/>
        </w:rPr>
      </w:pPr>
      <w:r>
        <w:rPr>
          <w:rFonts w:ascii="Arial Narrow" w:eastAsia="Arial Narrow" w:hAnsi="Arial Narrow"/>
          <w:sz w:val="23"/>
        </w:rPr>
        <w:t>Prilikom procjene prijave ocjenjivat će se potreba naznačenih troškova u odnosu na predviđene aktivnosti, kao i realnost visine navedenih troškova</w:t>
      </w:r>
      <w:r w:rsidR="008524AD">
        <w:rPr>
          <w:rFonts w:ascii="Arial Narrow" w:eastAsia="Arial Narrow" w:hAnsi="Arial Narrow"/>
          <w:sz w:val="23"/>
        </w:rPr>
        <w:t xml:space="preserve"> i</w:t>
      </w:r>
      <w:r>
        <w:rPr>
          <w:rFonts w:ascii="Arial Narrow" w:eastAsia="Arial Narrow" w:hAnsi="Arial Narrow"/>
          <w:sz w:val="23"/>
        </w:rPr>
        <w:t xml:space="preserve"> njegovih pojedinačnih stavki prema </w:t>
      </w:r>
      <w:r w:rsidRPr="008524AD">
        <w:rPr>
          <w:rFonts w:ascii="Arial Narrow" w:eastAsia="Arial Narrow" w:hAnsi="Arial Narrow"/>
          <w:sz w:val="23"/>
        </w:rPr>
        <w:t>konkretnom i jasno izloženom programskom sadržaju prijavnice (Obrazac 1)</w:t>
      </w:r>
      <w:r w:rsidRPr="008524AD">
        <w:rPr>
          <w:rFonts w:ascii="Arial Narrow" w:eastAsia="Arial Narrow" w:hAnsi="Arial Narrow"/>
          <w:b/>
          <w:sz w:val="23"/>
        </w:rPr>
        <w:t>.</w:t>
      </w:r>
      <w:r w:rsidR="008524AD">
        <w:rPr>
          <w:rFonts w:ascii="Arial Narrow" w:eastAsia="Arial Narrow" w:hAnsi="Arial Narrow"/>
          <w:b/>
          <w:sz w:val="23"/>
        </w:rPr>
        <w:t xml:space="preserve"> </w:t>
      </w:r>
      <w:r>
        <w:rPr>
          <w:rFonts w:ascii="Arial Narrow" w:eastAsia="Arial Narrow" w:hAnsi="Arial Narrow"/>
          <w:sz w:val="23"/>
        </w:rPr>
        <w:t xml:space="preserve">Bez obzira na kvalitetu prijavljenog </w:t>
      </w:r>
      <w:r w:rsidR="008524AD">
        <w:rPr>
          <w:rFonts w:ascii="Arial Narrow" w:eastAsia="Arial Narrow" w:hAnsi="Arial Narrow"/>
          <w:sz w:val="23"/>
        </w:rPr>
        <w:t>projekta Grad Pula</w:t>
      </w:r>
      <w:r>
        <w:rPr>
          <w:rFonts w:ascii="Arial Narrow" w:eastAsia="Arial Narrow" w:hAnsi="Arial Narrow"/>
          <w:sz w:val="23"/>
        </w:rPr>
        <w:t xml:space="preserve"> neće financirati aktivnosti koje se već financiraju iz nekog javnog izvora i po posebnim propisima – kada je u pitanju ista aktivnost, osim ako se ne radi o koordiniranom sufinanciranju iz više različitih izvora (zabrana dvostrukog financiranja).</w:t>
      </w:r>
    </w:p>
    <w:p w:rsidR="00831C01" w:rsidRPr="007B4904" w:rsidRDefault="00B104DB" w:rsidP="00B104DB">
      <w:pPr>
        <w:spacing w:line="200" w:lineRule="exact"/>
        <w:rPr>
          <w:rFonts w:ascii="Arial Narrow" w:eastAsia="Arial Narrow" w:hAnsi="Arial Narrow"/>
          <w:b/>
          <w:sz w:val="24"/>
          <w:szCs w:val="24"/>
        </w:rPr>
      </w:pPr>
      <w:r>
        <w:rPr>
          <w:rFonts w:ascii="Times New Roman" w:eastAsia="Times New Roman" w:hAnsi="Times New Roman"/>
        </w:rPr>
        <w:br w:type="page"/>
      </w:r>
      <w:r w:rsidR="00831C01" w:rsidRPr="007B4904">
        <w:rPr>
          <w:rFonts w:ascii="Arial Narrow" w:eastAsia="Arial Narrow" w:hAnsi="Arial Narrow"/>
          <w:b/>
          <w:sz w:val="24"/>
          <w:szCs w:val="24"/>
        </w:rPr>
        <w:lastRenderedPageBreak/>
        <w:t>3.1. PRIHVATLJIVI TROŠKOVI</w:t>
      </w:r>
    </w:p>
    <w:p w:rsidR="00831C01" w:rsidRPr="008524AD" w:rsidRDefault="00831C01" w:rsidP="008524AD">
      <w:pPr>
        <w:tabs>
          <w:tab w:val="left" w:pos="1940"/>
        </w:tabs>
        <w:spacing w:before="120" w:line="0" w:lineRule="atLeast"/>
        <w:rPr>
          <w:rFonts w:ascii="Arial Narrow" w:eastAsia="Arial Narrow" w:hAnsi="Arial Narrow"/>
          <w:sz w:val="22"/>
          <w:szCs w:val="22"/>
        </w:rPr>
      </w:pPr>
      <w:r w:rsidRPr="008524AD">
        <w:rPr>
          <w:rFonts w:ascii="Arial Narrow" w:eastAsia="Arial Narrow" w:hAnsi="Arial Narrow"/>
          <w:sz w:val="22"/>
          <w:szCs w:val="22"/>
        </w:rPr>
        <w:t>Financirat će se samo</w:t>
      </w:r>
      <w:r w:rsidR="00F11511">
        <w:rPr>
          <w:rFonts w:ascii="Times New Roman" w:eastAsia="Times New Roman" w:hAnsi="Times New Roman"/>
          <w:sz w:val="22"/>
          <w:szCs w:val="22"/>
        </w:rPr>
        <w:t xml:space="preserve"> </w:t>
      </w:r>
      <w:r w:rsidRPr="008524AD">
        <w:rPr>
          <w:rFonts w:ascii="Arial Narrow" w:eastAsia="Arial Narrow" w:hAnsi="Arial Narrow"/>
          <w:sz w:val="22"/>
          <w:szCs w:val="22"/>
        </w:rPr>
        <w:t>prihvatljivi troškovi naznačeni u Uputama.</w:t>
      </w:r>
    </w:p>
    <w:p w:rsidR="00831C01" w:rsidRPr="008524AD" w:rsidRDefault="00831C01">
      <w:pPr>
        <w:spacing w:line="22" w:lineRule="exact"/>
        <w:rPr>
          <w:rFonts w:ascii="Times New Roman" w:eastAsia="Times New Roman" w:hAnsi="Times New Roman"/>
          <w:sz w:val="22"/>
          <w:szCs w:val="22"/>
        </w:rPr>
      </w:pPr>
    </w:p>
    <w:p w:rsidR="00831C01" w:rsidRPr="008524AD" w:rsidRDefault="00831C01" w:rsidP="008524AD">
      <w:pPr>
        <w:spacing w:before="120" w:line="237" w:lineRule="auto"/>
        <w:ind w:right="60"/>
        <w:jc w:val="both"/>
        <w:rPr>
          <w:rFonts w:ascii="Arial Narrow" w:eastAsia="Arial Narrow" w:hAnsi="Arial Narrow"/>
          <w:b/>
          <w:sz w:val="22"/>
          <w:szCs w:val="22"/>
        </w:rPr>
      </w:pPr>
      <w:r w:rsidRPr="008524AD">
        <w:rPr>
          <w:rFonts w:ascii="Arial Narrow" w:eastAsia="Arial Narrow" w:hAnsi="Arial Narrow"/>
          <w:sz w:val="22"/>
          <w:szCs w:val="22"/>
        </w:rPr>
        <w:t>Pri</w:t>
      </w:r>
      <w:r w:rsidR="006D32E8">
        <w:rPr>
          <w:rFonts w:ascii="Arial Narrow" w:eastAsia="Arial Narrow" w:hAnsi="Arial Narrow"/>
          <w:sz w:val="22"/>
          <w:szCs w:val="22"/>
        </w:rPr>
        <w:t>likom procjene projekta</w:t>
      </w:r>
      <w:r w:rsidR="00BA00A4">
        <w:rPr>
          <w:rFonts w:ascii="Arial Narrow" w:eastAsia="Arial Narrow" w:hAnsi="Arial Narrow"/>
          <w:sz w:val="22"/>
          <w:szCs w:val="22"/>
        </w:rPr>
        <w:t xml:space="preserve"> ocjenjivat</w:t>
      </w:r>
      <w:r w:rsidRPr="008524AD">
        <w:rPr>
          <w:rFonts w:ascii="Arial Narrow" w:eastAsia="Arial Narrow" w:hAnsi="Arial Narrow"/>
          <w:sz w:val="22"/>
          <w:szCs w:val="22"/>
        </w:rPr>
        <w:t xml:space="preserve"> će se potreba naznačenih troškova u odnosu na planirane aktivnosti kao i realnost visine navedenih troškova, ekonomičnost ukupnog proračuna i njegovih pojedinačnih stavki prema konkretnom i jasno izloženom programskom sadržaju prijavnice (Obrazac 1)</w:t>
      </w:r>
      <w:r w:rsidRPr="008524AD">
        <w:rPr>
          <w:rFonts w:ascii="Arial Narrow" w:eastAsia="Arial Narrow" w:hAnsi="Arial Narrow"/>
          <w:b/>
          <w:sz w:val="22"/>
          <w:szCs w:val="22"/>
        </w:rPr>
        <w:t>.</w:t>
      </w:r>
    </w:p>
    <w:p w:rsidR="00831C01" w:rsidRPr="008524AD" w:rsidRDefault="00831C01" w:rsidP="008524AD">
      <w:pPr>
        <w:spacing w:before="120" w:line="234" w:lineRule="auto"/>
        <w:ind w:right="60"/>
        <w:jc w:val="both"/>
        <w:rPr>
          <w:rFonts w:ascii="Arial Narrow" w:eastAsia="Arial Narrow" w:hAnsi="Arial Narrow"/>
          <w:sz w:val="22"/>
          <w:szCs w:val="22"/>
        </w:rPr>
      </w:pPr>
      <w:r w:rsidRPr="008524AD">
        <w:rPr>
          <w:rFonts w:ascii="Arial Narrow" w:eastAsia="Arial Narrow" w:hAnsi="Arial Narrow"/>
          <w:sz w:val="22"/>
          <w:szCs w:val="22"/>
        </w:rPr>
        <w:t>Odobrena financijska sredstva financijske potpore korisnik je dužan utrošiti iskl</w:t>
      </w:r>
      <w:r w:rsidR="00886540">
        <w:rPr>
          <w:rFonts w:ascii="Arial Narrow" w:eastAsia="Arial Narrow" w:hAnsi="Arial Narrow"/>
          <w:sz w:val="22"/>
          <w:szCs w:val="22"/>
        </w:rPr>
        <w:t>jučivo za realizaciju projekta</w:t>
      </w:r>
      <w:r w:rsidR="00BA00A4">
        <w:rPr>
          <w:rFonts w:ascii="Arial Narrow" w:eastAsia="Arial Narrow" w:hAnsi="Arial Narrow"/>
          <w:sz w:val="22"/>
          <w:szCs w:val="22"/>
        </w:rPr>
        <w:t xml:space="preserve">  </w:t>
      </w:r>
      <w:r w:rsidR="00886540">
        <w:rPr>
          <w:rFonts w:ascii="Arial Narrow" w:eastAsia="Arial Narrow" w:hAnsi="Arial Narrow"/>
          <w:sz w:val="22"/>
          <w:szCs w:val="22"/>
        </w:rPr>
        <w:t>utvrđenog</w:t>
      </w:r>
      <w:r w:rsidR="008524AD" w:rsidRPr="008524AD">
        <w:rPr>
          <w:rFonts w:ascii="Arial Narrow" w:eastAsia="Arial Narrow" w:hAnsi="Arial Narrow"/>
          <w:sz w:val="22"/>
          <w:szCs w:val="22"/>
        </w:rPr>
        <w:t xml:space="preserve"> prijavom</w:t>
      </w:r>
      <w:r w:rsidRPr="008524AD">
        <w:rPr>
          <w:rFonts w:ascii="Arial Narrow" w:eastAsia="Arial Narrow" w:hAnsi="Arial Narrow"/>
          <w:sz w:val="22"/>
          <w:szCs w:val="22"/>
        </w:rPr>
        <w:t xml:space="preserve"> i ugovorom.</w:t>
      </w:r>
    </w:p>
    <w:p w:rsidR="00831C01" w:rsidRPr="008524AD" w:rsidRDefault="00831C01">
      <w:pPr>
        <w:spacing w:line="23" w:lineRule="exact"/>
        <w:rPr>
          <w:rFonts w:ascii="Times New Roman" w:eastAsia="Times New Roman" w:hAnsi="Times New Roman"/>
          <w:sz w:val="22"/>
          <w:szCs w:val="22"/>
        </w:rPr>
      </w:pPr>
    </w:p>
    <w:p w:rsidR="00831C01" w:rsidRPr="008524AD" w:rsidRDefault="00831C01" w:rsidP="008524AD">
      <w:pPr>
        <w:spacing w:before="120" w:line="234" w:lineRule="auto"/>
        <w:ind w:right="40"/>
        <w:jc w:val="both"/>
        <w:rPr>
          <w:rFonts w:ascii="Arial Narrow" w:eastAsia="Arial Narrow" w:hAnsi="Arial Narrow"/>
          <w:sz w:val="22"/>
          <w:szCs w:val="22"/>
        </w:rPr>
      </w:pPr>
      <w:r w:rsidRPr="008524AD">
        <w:rPr>
          <w:rFonts w:ascii="Arial Narrow" w:eastAsia="Arial Narrow" w:hAnsi="Arial Narrow"/>
          <w:sz w:val="22"/>
          <w:szCs w:val="22"/>
        </w:rPr>
        <w:t>Sredstva se smatraju namjenski utrošenim ako su korištena isključivo za financiranje prihvatljivih i opravdanih</w:t>
      </w:r>
      <w:r w:rsidR="00BA00A4">
        <w:rPr>
          <w:rFonts w:ascii="Arial Narrow" w:eastAsia="Arial Narrow" w:hAnsi="Arial Narrow"/>
          <w:sz w:val="22"/>
          <w:szCs w:val="22"/>
        </w:rPr>
        <w:t xml:space="preserve"> troškova u realizaciji projekta</w:t>
      </w:r>
      <w:r w:rsidRPr="008524AD">
        <w:rPr>
          <w:rFonts w:ascii="Arial Narrow" w:eastAsia="Arial Narrow" w:hAnsi="Arial Narrow"/>
          <w:sz w:val="22"/>
          <w:szCs w:val="22"/>
        </w:rPr>
        <w:t xml:space="preserve"> utvrđenog ugovorom.</w:t>
      </w:r>
    </w:p>
    <w:p w:rsidR="00831C01" w:rsidRPr="008524AD" w:rsidRDefault="00831C01">
      <w:pPr>
        <w:spacing w:line="21" w:lineRule="exact"/>
        <w:rPr>
          <w:rFonts w:ascii="Times New Roman" w:eastAsia="Times New Roman" w:hAnsi="Times New Roman"/>
          <w:sz w:val="22"/>
          <w:szCs w:val="22"/>
        </w:rPr>
      </w:pPr>
    </w:p>
    <w:p w:rsidR="00831C01" w:rsidRDefault="008524AD" w:rsidP="00F11511">
      <w:pPr>
        <w:spacing w:before="120" w:line="234" w:lineRule="auto"/>
        <w:ind w:right="20"/>
        <w:jc w:val="both"/>
        <w:rPr>
          <w:rFonts w:ascii="Arial Narrow" w:eastAsia="Arial Narrow" w:hAnsi="Arial Narrow"/>
          <w:sz w:val="22"/>
          <w:szCs w:val="22"/>
        </w:rPr>
      </w:pPr>
      <w:r>
        <w:rPr>
          <w:rFonts w:ascii="Arial Narrow" w:eastAsia="Arial Narrow" w:hAnsi="Arial Narrow"/>
          <w:sz w:val="22"/>
          <w:szCs w:val="22"/>
        </w:rPr>
        <w:t xml:space="preserve">Svako odstupanje od proračuna (Obrazac 1.) </w:t>
      </w:r>
      <w:r w:rsidR="00831C01" w:rsidRPr="008524AD">
        <w:rPr>
          <w:rFonts w:ascii="Arial Narrow" w:eastAsia="Arial Narrow" w:hAnsi="Arial Narrow"/>
          <w:sz w:val="22"/>
          <w:szCs w:val="22"/>
        </w:rPr>
        <w:t>bez odobrenja nadležnog upravnog tijela Grada smatrat će se nenamjenskim trošenjem sredstava.</w:t>
      </w:r>
    </w:p>
    <w:p w:rsidR="00B84EF5" w:rsidRPr="008524AD" w:rsidRDefault="00B84EF5" w:rsidP="008524AD">
      <w:pPr>
        <w:spacing w:line="234" w:lineRule="auto"/>
        <w:ind w:right="20"/>
        <w:jc w:val="both"/>
        <w:rPr>
          <w:rFonts w:ascii="Arial Narrow" w:eastAsia="Arial Narrow" w:hAnsi="Arial Narrow"/>
          <w:sz w:val="22"/>
          <w:szCs w:val="22"/>
        </w:rPr>
      </w:pPr>
    </w:p>
    <w:p w:rsidR="00831C01" w:rsidRPr="007B4904" w:rsidRDefault="00831C01" w:rsidP="007B4904">
      <w:pPr>
        <w:spacing w:line="0" w:lineRule="atLeast"/>
        <w:rPr>
          <w:rFonts w:ascii="Arial Narrow" w:eastAsia="Arial Narrow" w:hAnsi="Arial Narrow"/>
          <w:b/>
          <w:sz w:val="24"/>
          <w:szCs w:val="24"/>
        </w:rPr>
      </w:pPr>
      <w:bookmarkStart w:id="4" w:name="page10"/>
      <w:bookmarkEnd w:id="4"/>
      <w:r w:rsidRPr="007B4904">
        <w:rPr>
          <w:rFonts w:ascii="Arial Narrow" w:eastAsia="Arial Narrow" w:hAnsi="Arial Narrow"/>
          <w:b/>
          <w:sz w:val="24"/>
          <w:szCs w:val="24"/>
        </w:rPr>
        <w:t>3.1.1.</w:t>
      </w:r>
      <w:r w:rsidRPr="007B4904">
        <w:rPr>
          <w:rFonts w:ascii="Arial Narrow" w:eastAsia="Arial Narrow" w:hAnsi="Arial Narrow"/>
          <w:b/>
          <w:sz w:val="24"/>
          <w:szCs w:val="24"/>
        </w:rPr>
        <w:tab/>
        <w:t>Izravni troškovi</w:t>
      </w:r>
    </w:p>
    <w:p w:rsidR="00831C01" w:rsidRPr="008524AD" w:rsidRDefault="00831C01" w:rsidP="008524AD">
      <w:pPr>
        <w:spacing w:before="120" w:line="0" w:lineRule="atLeast"/>
        <w:jc w:val="both"/>
        <w:rPr>
          <w:rFonts w:ascii="Arial Narrow" w:eastAsia="Arial Narrow" w:hAnsi="Arial Narrow"/>
          <w:sz w:val="22"/>
          <w:szCs w:val="22"/>
        </w:rPr>
      </w:pPr>
      <w:r w:rsidRPr="008524AD">
        <w:rPr>
          <w:rFonts w:ascii="Arial Narrow" w:eastAsia="Arial Narrow" w:hAnsi="Arial Narrow"/>
          <w:sz w:val="22"/>
          <w:szCs w:val="22"/>
        </w:rPr>
        <w:t>U skladu s prihvatljivim troškovima, opravdanim se smatraju sljedeći izravni troškovi udruge:</w:t>
      </w:r>
    </w:p>
    <w:p w:rsidR="00831C01" w:rsidRPr="008524AD" w:rsidRDefault="00831C01" w:rsidP="008524AD">
      <w:pPr>
        <w:spacing w:line="17" w:lineRule="exact"/>
        <w:jc w:val="both"/>
        <w:rPr>
          <w:rFonts w:ascii="Times New Roman" w:eastAsia="Times New Roman" w:hAnsi="Times New Roman"/>
          <w:sz w:val="22"/>
          <w:szCs w:val="22"/>
        </w:rPr>
      </w:pPr>
    </w:p>
    <w:p w:rsidR="00831C01" w:rsidRPr="008524AD" w:rsidRDefault="00831C01" w:rsidP="00675C15">
      <w:pPr>
        <w:numPr>
          <w:ilvl w:val="0"/>
          <w:numId w:val="29"/>
        </w:numPr>
        <w:spacing w:before="120" w:line="235" w:lineRule="auto"/>
        <w:jc w:val="both"/>
        <w:rPr>
          <w:rFonts w:ascii="Arial Narrow" w:eastAsia="Arial Narrow" w:hAnsi="Arial Narrow"/>
          <w:sz w:val="22"/>
          <w:szCs w:val="22"/>
        </w:rPr>
      </w:pPr>
      <w:r w:rsidRPr="008524AD">
        <w:rPr>
          <w:rFonts w:ascii="Arial Narrow" w:eastAsia="Arial Narrow" w:hAnsi="Arial Narrow"/>
          <w:sz w:val="22"/>
          <w:szCs w:val="22"/>
        </w:rPr>
        <w:t>troškovi zaposlen</w:t>
      </w:r>
      <w:r w:rsidR="00BA00A4">
        <w:rPr>
          <w:rFonts w:ascii="Arial Narrow" w:eastAsia="Arial Narrow" w:hAnsi="Arial Narrow"/>
          <w:sz w:val="22"/>
          <w:szCs w:val="22"/>
        </w:rPr>
        <w:t xml:space="preserve">ika angažiranih na </w:t>
      </w:r>
      <w:r w:rsidRPr="008524AD">
        <w:rPr>
          <w:rFonts w:ascii="Arial Narrow" w:eastAsia="Arial Narrow" w:hAnsi="Arial Narrow"/>
          <w:sz w:val="22"/>
          <w:szCs w:val="22"/>
        </w:rPr>
        <w:t>projektu koji odgovaraju stvarnim izdacima za plaće te porezima i doprinosima iz plaće i drugim troškovima vezanim uz plaću,</w:t>
      </w:r>
    </w:p>
    <w:p w:rsidR="00831C01" w:rsidRPr="008524AD" w:rsidRDefault="00831C01" w:rsidP="00675C15">
      <w:pPr>
        <w:spacing w:line="18" w:lineRule="exact"/>
        <w:jc w:val="both"/>
        <w:rPr>
          <w:rFonts w:ascii="Arial Narrow" w:eastAsia="Arial Narrow" w:hAnsi="Arial Narrow"/>
          <w:sz w:val="22"/>
          <w:szCs w:val="22"/>
        </w:rPr>
      </w:pPr>
    </w:p>
    <w:p w:rsidR="00831C01" w:rsidRPr="008524AD" w:rsidRDefault="00831C01" w:rsidP="00675C15">
      <w:pPr>
        <w:numPr>
          <w:ilvl w:val="0"/>
          <w:numId w:val="29"/>
        </w:numPr>
        <w:spacing w:line="235" w:lineRule="auto"/>
        <w:jc w:val="both"/>
        <w:rPr>
          <w:rFonts w:ascii="Arial Narrow" w:eastAsia="Arial Narrow" w:hAnsi="Arial Narrow"/>
          <w:sz w:val="22"/>
          <w:szCs w:val="22"/>
        </w:rPr>
      </w:pPr>
      <w:r w:rsidRPr="008524AD">
        <w:rPr>
          <w:rFonts w:ascii="Arial Narrow" w:eastAsia="Arial Narrow" w:hAnsi="Arial Narrow"/>
          <w:sz w:val="22"/>
          <w:szCs w:val="22"/>
        </w:rPr>
        <w:t xml:space="preserve">putni troškovi i troškovi dnevnica za zaposlenike i druge </w:t>
      </w:r>
      <w:r w:rsidR="00BA00A4">
        <w:rPr>
          <w:rFonts w:ascii="Arial Narrow" w:eastAsia="Arial Narrow" w:hAnsi="Arial Narrow"/>
          <w:sz w:val="22"/>
          <w:szCs w:val="22"/>
        </w:rPr>
        <w:t>osobe koje sudjeluju u projektu</w:t>
      </w:r>
      <w:r w:rsidRPr="008524AD">
        <w:rPr>
          <w:rFonts w:ascii="Arial Narrow" w:eastAsia="Arial Narrow" w:hAnsi="Arial Narrow"/>
          <w:sz w:val="22"/>
          <w:szCs w:val="22"/>
        </w:rPr>
        <w:t>, pod uvjetom da su u skladu s pravilima o visini iznosa za takve naknade,</w:t>
      </w:r>
    </w:p>
    <w:p w:rsidR="00831C01" w:rsidRPr="008524AD" w:rsidRDefault="00831C01" w:rsidP="00675C15">
      <w:pPr>
        <w:spacing w:line="20" w:lineRule="exact"/>
        <w:jc w:val="both"/>
        <w:rPr>
          <w:rFonts w:ascii="Arial Narrow" w:eastAsia="Arial Narrow" w:hAnsi="Arial Narrow"/>
          <w:sz w:val="22"/>
          <w:szCs w:val="22"/>
        </w:rPr>
      </w:pPr>
    </w:p>
    <w:p w:rsidR="00831C01" w:rsidRPr="008524AD" w:rsidRDefault="00831C01" w:rsidP="00675C15">
      <w:pPr>
        <w:numPr>
          <w:ilvl w:val="0"/>
          <w:numId w:val="29"/>
        </w:numPr>
        <w:spacing w:line="237" w:lineRule="auto"/>
        <w:jc w:val="both"/>
        <w:rPr>
          <w:rFonts w:ascii="Arial Narrow" w:eastAsia="Arial Narrow" w:hAnsi="Arial Narrow"/>
          <w:sz w:val="22"/>
          <w:szCs w:val="22"/>
        </w:rPr>
      </w:pPr>
      <w:r w:rsidRPr="008524AD">
        <w:rPr>
          <w:rFonts w:ascii="Arial Narrow" w:eastAsia="Arial Narrow" w:hAnsi="Arial Narrow"/>
          <w:sz w:val="22"/>
          <w:szCs w:val="22"/>
        </w:rPr>
        <w:t xml:space="preserve">troškovi smještaja, u iznimnim slučajevima, </w:t>
      </w:r>
      <w:r w:rsidR="007B4904">
        <w:rPr>
          <w:rFonts w:ascii="Arial Narrow" w:eastAsia="Arial Narrow" w:hAnsi="Arial Narrow"/>
          <w:sz w:val="22"/>
          <w:szCs w:val="22"/>
        </w:rPr>
        <w:t xml:space="preserve">kada je </w:t>
      </w:r>
      <w:r w:rsidRPr="008524AD">
        <w:rPr>
          <w:rFonts w:ascii="Arial Narrow" w:eastAsia="Arial Narrow" w:hAnsi="Arial Narrow"/>
          <w:sz w:val="22"/>
          <w:szCs w:val="22"/>
        </w:rPr>
        <w:t>utvrđeno da se u slučaju viš</w:t>
      </w:r>
      <w:r w:rsidR="00BA00A4">
        <w:rPr>
          <w:rFonts w:ascii="Arial Narrow" w:eastAsia="Arial Narrow" w:hAnsi="Arial Narrow"/>
          <w:sz w:val="22"/>
          <w:szCs w:val="22"/>
        </w:rPr>
        <w:t>ednevnih i međunarodnih projekata</w:t>
      </w:r>
      <w:r w:rsidRPr="008524AD">
        <w:rPr>
          <w:rFonts w:ascii="Arial Narrow" w:eastAsia="Arial Narrow" w:hAnsi="Arial Narrow"/>
          <w:sz w:val="22"/>
          <w:szCs w:val="22"/>
        </w:rPr>
        <w:t xml:space="preserve"> dio tih troškova može priznati kao prihvatljiv trošak,</w:t>
      </w:r>
    </w:p>
    <w:p w:rsidR="00831C01" w:rsidRPr="008524AD" w:rsidRDefault="00831C01" w:rsidP="00675C15">
      <w:pPr>
        <w:spacing w:line="22" w:lineRule="exact"/>
        <w:jc w:val="both"/>
        <w:rPr>
          <w:rFonts w:ascii="Arial Narrow" w:eastAsia="Arial Narrow" w:hAnsi="Arial Narrow"/>
          <w:sz w:val="22"/>
          <w:szCs w:val="22"/>
        </w:rPr>
      </w:pPr>
    </w:p>
    <w:p w:rsidR="00831C01" w:rsidRPr="008524AD" w:rsidRDefault="00831C01" w:rsidP="00675C15">
      <w:pPr>
        <w:numPr>
          <w:ilvl w:val="0"/>
          <w:numId w:val="29"/>
        </w:numPr>
        <w:spacing w:line="234" w:lineRule="auto"/>
        <w:jc w:val="both"/>
        <w:rPr>
          <w:rFonts w:ascii="Arial Narrow" w:eastAsia="Arial Narrow" w:hAnsi="Arial Narrow"/>
          <w:sz w:val="22"/>
          <w:szCs w:val="22"/>
        </w:rPr>
      </w:pPr>
      <w:r w:rsidRPr="008524AD">
        <w:rPr>
          <w:rFonts w:ascii="Arial Narrow" w:eastAsia="Arial Narrow" w:hAnsi="Arial Narrow"/>
          <w:sz w:val="22"/>
          <w:szCs w:val="22"/>
        </w:rPr>
        <w:t>troškovi kupnje ili iznajmljivanja opreme i materijala (novih ili rab</w:t>
      </w:r>
      <w:r w:rsidR="007B4904">
        <w:rPr>
          <w:rFonts w:ascii="Arial Narrow" w:eastAsia="Arial Narrow" w:hAnsi="Arial Narrow"/>
          <w:sz w:val="22"/>
          <w:szCs w:val="22"/>
        </w:rPr>
        <w:t xml:space="preserve">ljenih) namijenjenih </w:t>
      </w:r>
      <w:r w:rsidRPr="008524AD">
        <w:rPr>
          <w:rFonts w:ascii="Arial Narrow" w:eastAsia="Arial Narrow" w:hAnsi="Arial Narrow"/>
          <w:sz w:val="22"/>
          <w:szCs w:val="22"/>
        </w:rPr>
        <w:t>za projekt, te troškovi usluga pod uvjetom da su u skladu s tržišnim cijenama,</w:t>
      </w:r>
    </w:p>
    <w:p w:rsidR="00831C01" w:rsidRPr="008524AD" w:rsidRDefault="00831C01" w:rsidP="00675C15">
      <w:pPr>
        <w:spacing w:line="5" w:lineRule="exact"/>
        <w:jc w:val="both"/>
        <w:rPr>
          <w:rFonts w:ascii="Arial Narrow" w:eastAsia="Arial Narrow" w:hAnsi="Arial Narrow"/>
          <w:sz w:val="22"/>
          <w:szCs w:val="22"/>
        </w:rPr>
      </w:pPr>
    </w:p>
    <w:p w:rsidR="00831C01" w:rsidRPr="008524AD" w:rsidRDefault="00831C01" w:rsidP="00675C15">
      <w:pPr>
        <w:numPr>
          <w:ilvl w:val="0"/>
          <w:numId w:val="29"/>
        </w:numPr>
        <w:spacing w:line="0" w:lineRule="atLeast"/>
        <w:jc w:val="both"/>
        <w:rPr>
          <w:rFonts w:ascii="Arial Narrow" w:eastAsia="Arial Narrow" w:hAnsi="Arial Narrow"/>
          <w:sz w:val="22"/>
          <w:szCs w:val="22"/>
        </w:rPr>
      </w:pPr>
      <w:r w:rsidRPr="008524AD">
        <w:rPr>
          <w:rFonts w:ascii="Arial Narrow" w:eastAsia="Arial Narrow" w:hAnsi="Arial Narrow"/>
          <w:sz w:val="22"/>
          <w:szCs w:val="22"/>
        </w:rPr>
        <w:t>troškovi potrošne robe,</w:t>
      </w:r>
    </w:p>
    <w:p w:rsidR="00831C01" w:rsidRPr="008524AD" w:rsidRDefault="00831C01" w:rsidP="00675C15">
      <w:pPr>
        <w:spacing w:line="2" w:lineRule="exact"/>
        <w:jc w:val="both"/>
        <w:rPr>
          <w:rFonts w:ascii="Arial Narrow" w:eastAsia="Arial Narrow" w:hAnsi="Arial Narrow"/>
          <w:sz w:val="22"/>
          <w:szCs w:val="22"/>
        </w:rPr>
      </w:pPr>
    </w:p>
    <w:p w:rsidR="00831C01" w:rsidRPr="008524AD" w:rsidRDefault="00831C01" w:rsidP="00675C15">
      <w:pPr>
        <w:numPr>
          <w:ilvl w:val="0"/>
          <w:numId w:val="29"/>
        </w:numPr>
        <w:spacing w:line="0" w:lineRule="atLeast"/>
        <w:jc w:val="both"/>
        <w:rPr>
          <w:rFonts w:ascii="Arial Narrow" w:eastAsia="Arial Narrow" w:hAnsi="Arial Narrow"/>
          <w:sz w:val="22"/>
          <w:szCs w:val="22"/>
        </w:rPr>
      </w:pPr>
      <w:r w:rsidRPr="008524AD">
        <w:rPr>
          <w:rFonts w:ascii="Arial Narrow" w:eastAsia="Arial Narrow" w:hAnsi="Arial Narrow"/>
          <w:sz w:val="22"/>
          <w:szCs w:val="22"/>
        </w:rPr>
        <w:t>troškovi koji izravno proistječu iz zahtjeva ugovora uključuju</w:t>
      </w:r>
      <w:r w:rsidR="007B4904">
        <w:rPr>
          <w:rFonts w:ascii="Arial Narrow" w:eastAsia="Arial Narrow" w:hAnsi="Arial Narrow"/>
          <w:sz w:val="22"/>
          <w:szCs w:val="22"/>
        </w:rPr>
        <w:t>ći troškove financijskih usluga.</w:t>
      </w:r>
    </w:p>
    <w:p w:rsidR="00831C01" w:rsidRDefault="00831C01">
      <w:pPr>
        <w:spacing w:line="197" w:lineRule="exact"/>
        <w:rPr>
          <w:rFonts w:ascii="Times New Roman" w:eastAsia="Times New Roman" w:hAnsi="Times New Roman"/>
        </w:rPr>
      </w:pPr>
    </w:p>
    <w:p w:rsidR="00831C01" w:rsidRPr="007B4904" w:rsidRDefault="00831C01">
      <w:pPr>
        <w:tabs>
          <w:tab w:val="left" w:pos="520"/>
        </w:tabs>
        <w:spacing w:line="0" w:lineRule="atLeast"/>
        <w:rPr>
          <w:rFonts w:ascii="Arial Narrow" w:eastAsia="Arial Narrow" w:hAnsi="Arial Narrow"/>
          <w:b/>
          <w:sz w:val="24"/>
          <w:szCs w:val="24"/>
        </w:rPr>
      </w:pPr>
      <w:r w:rsidRPr="007B4904">
        <w:rPr>
          <w:rFonts w:ascii="Arial Narrow" w:eastAsia="Arial Narrow" w:hAnsi="Arial Narrow"/>
          <w:b/>
          <w:sz w:val="24"/>
          <w:szCs w:val="24"/>
        </w:rPr>
        <w:t>3.1.2.</w:t>
      </w:r>
      <w:r w:rsidRPr="007B4904">
        <w:rPr>
          <w:rFonts w:ascii="Times New Roman" w:eastAsia="Times New Roman" w:hAnsi="Times New Roman"/>
          <w:sz w:val="24"/>
          <w:szCs w:val="24"/>
        </w:rPr>
        <w:tab/>
      </w:r>
      <w:r w:rsidR="007B4904">
        <w:rPr>
          <w:rFonts w:ascii="Times New Roman" w:eastAsia="Times New Roman" w:hAnsi="Times New Roman"/>
          <w:sz w:val="24"/>
          <w:szCs w:val="24"/>
        </w:rPr>
        <w:t xml:space="preserve">   </w:t>
      </w:r>
      <w:r w:rsidRPr="007B4904">
        <w:rPr>
          <w:rFonts w:ascii="Arial Narrow" w:eastAsia="Arial Narrow" w:hAnsi="Arial Narrow"/>
          <w:b/>
          <w:sz w:val="24"/>
          <w:szCs w:val="24"/>
        </w:rPr>
        <w:t>Neizravni troškovi</w:t>
      </w:r>
    </w:p>
    <w:p w:rsidR="00831C01" w:rsidRPr="007B4904" w:rsidRDefault="00831C01" w:rsidP="007B4904">
      <w:pPr>
        <w:spacing w:before="120" w:line="237" w:lineRule="auto"/>
        <w:jc w:val="both"/>
        <w:rPr>
          <w:rFonts w:ascii="Arial Narrow" w:eastAsia="Arial Narrow" w:hAnsi="Arial Narrow"/>
          <w:sz w:val="22"/>
          <w:szCs w:val="22"/>
        </w:rPr>
      </w:pPr>
      <w:r w:rsidRPr="007B4904">
        <w:rPr>
          <w:rFonts w:ascii="Arial Narrow" w:eastAsia="Arial Narrow" w:hAnsi="Arial Narrow"/>
          <w:sz w:val="22"/>
          <w:szCs w:val="22"/>
        </w:rPr>
        <w:t>Osim izravnih, korisniku sredstava se može odobriti i pokrivanje dijela neizravnih troškova kao što su: energija, voda, uredski materijal, sitan inventar, telefon, pošta i drugi indirektni troškovi, u maksimalnom iznosu do 20% ukupnog odobrenog iznosa financiran</w:t>
      </w:r>
      <w:r w:rsidR="00BA00A4">
        <w:rPr>
          <w:rFonts w:ascii="Arial Narrow" w:eastAsia="Arial Narrow" w:hAnsi="Arial Narrow"/>
          <w:sz w:val="22"/>
          <w:szCs w:val="22"/>
        </w:rPr>
        <w:t>ja iz P</w:t>
      </w:r>
      <w:r w:rsidRPr="007B4904">
        <w:rPr>
          <w:rFonts w:ascii="Arial Narrow" w:eastAsia="Arial Narrow" w:hAnsi="Arial Narrow"/>
          <w:sz w:val="22"/>
          <w:szCs w:val="22"/>
        </w:rPr>
        <w:t>roračuna Grada</w:t>
      </w:r>
      <w:r w:rsidR="00BA00A4">
        <w:rPr>
          <w:rFonts w:ascii="Arial Narrow" w:eastAsia="Arial Narrow" w:hAnsi="Arial Narrow"/>
          <w:sz w:val="22"/>
          <w:szCs w:val="22"/>
        </w:rPr>
        <w:t xml:space="preserve"> Pule</w:t>
      </w:r>
      <w:r w:rsidRPr="007B4904">
        <w:rPr>
          <w:rFonts w:ascii="Arial Narrow" w:eastAsia="Arial Narrow" w:hAnsi="Arial Narrow"/>
          <w:sz w:val="22"/>
          <w:szCs w:val="22"/>
        </w:rPr>
        <w:t>.</w:t>
      </w:r>
    </w:p>
    <w:p w:rsidR="00831C01" w:rsidRDefault="00831C01">
      <w:pPr>
        <w:spacing w:line="200" w:lineRule="exact"/>
        <w:rPr>
          <w:rFonts w:ascii="Times New Roman" w:eastAsia="Times New Roman" w:hAnsi="Times New Roman"/>
        </w:rPr>
      </w:pPr>
    </w:p>
    <w:p w:rsidR="00831C01" w:rsidRPr="007B4904" w:rsidRDefault="00831C01">
      <w:pPr>
        <w:tabs>
          <w:tab w:val="left" w:pos="3240"/>
        </w:tabs>
        <w:spacing w:line="0" w:lineRule="atLeast"/>
        <w:rPr>
          <w:rFonts w:ascii="Arial Narrow" w:eastAsia="Arial Narrow" w:hAnsi="Arial Narrow"/>
          <w:sz w:val="22"/>
          <w:szCs w:val="22"/>
        </w:rPr>
      </w:pPr>
      <w:r w:rsidRPr="007B4904">
        <w:rPr>
          <w:rFonts w:ascii="Arial Narrow" w:eastAsia="Arial Narrow" w:hAnsi="Arial Narrow"/>
          <w:sz w:val="22"/>
          <w:szCs w:val="22"/>
        </w:rPr>
        <w:t>Prihvatljivi troškovi su troškovi koje će</w:t>
      </w:r>
      <w:r w:rsidR="007B4904">
        <w:rPr>
          <w:rFonts w:ascii="Times New Roman" w:eastAsia="Times New Roman" w:hAnsi="Times New Roman"/>
          <w:sz w:val="22"/>
          <w:szCs w:val="22"/>
        </w:rPr>
        <w:t xml:space="preserve"> </w:t>
      </w:r>
      <w:r w:rsidRPr="007B4904">
        <w:rPr>
          <w:rFonts w:ascii="Arial Narrow" w:eastAsia="Arial Narrow" w:hAnsi="Arial Narrow"/>
          <w:sz w:val="22"/>
          <w:szCs w:val="22"/>
        </w:rPr>
        <w:t>imati korisnik financiranja, a koji ispunjavaju sljedeće kriterije:</w:t>
      </w:r>
    </w:p>
    <w:p w:rsidR="00831C01" w:rsidRPr="007B4904" w:rsidRDefault="00831C01">
      <w:pPr>
        <w:spacing w:line="24" w:lineRule="exact"/>
        <w:rPr>
          <w:rFonts w:ascii="Times New Roman" w:eastAsia="Times New Roman" w:hAnsi="Times New Roman"/>
          <w:sz w:val="22"/>
          <w:szCs w:val="22"/>
        </w:rPr>
      </w:pPr>
    </w:p>
    <w:p w:rsidR="00831C01" w:rsidRPr="007B4904" w:rsidRDefault="00831C01" w:rsidP="00675C15">
      <w:pPr>
        <w:numPr>
          <w:ilvl w:val="0"/>
          <w:numId w:val="30"/>
        </w:numPr>
        <w:spacing w:line="237" w:lineRule="auto"/>
        <w:jc w:val="both"/>
        <w:rPr>
          <w:rFonts w:ascii="Arial Narrow" w:eastAsia="Arial Narrow" w:hAnsi="Arial Narrow"/>
          <w:sz w:val="22"/>
          <w:szCs w:val="22"/>
        </w:rPr>
      </w:pPr>
      <w:r w:rsidRPr="007B4904">
        <w:rPr>
          <w:rFonts w:ascii="Arial Narrow" w:eastAsia="Arial Narrow" w:hAnsi="Arial Narrow"/>
          <w:sz w:val="22"/>
          <w:szCs w:val="22"/>
        </w:rPr>
        <w:t xml:space="preserve">nastat će za vrijeme </w:t>
      </w:r>
      <w:r w:rsidR="00BA00A4">
        <w:rPr>
          <w:rFonts w:ascii="Arial Narrow" w:eastAsia="Arial Narrow" w:hAnsi="Arial Narrow"/>
          <w:sz w:val="22"/>
          <w:szCs w:val="22"/>
        </w:rPr>
        <w:t xml:space="preserve">razdoblja provedbe </w:t>
      </w:r>
      <w:r w:rsidRPr="007B4904">
        <w:rPr>
          <w:rFonts w:ascii="Arial Narrow" w:eastAsia="Arial Narrow" w:hAnsi="Arial Narrow"/>
          <w:sz w:val="22"/>
          <w:szCs w:val="22"/>
        </w:rPr>
        <w:t>projekta u skladu s ugovorom, osim troškova koji se odnose na završne izvještaje, troškova revizije i troškova vrednovanja, a biti će plaćeni do datuma odobravanja završnog izvještaja,</w:t>
      </w:r>
    </w:p>
    <w:p w:rsidR="00831C01" w:rsidRPr="007B4904" w:rsidRDefault="00831C01" w:rsidP="00675C15">
      <w:pPr>
        <w:spacing w:line="2" w:lineRule="exact"/>
        <w:rPr>
          <w:rFonts w:ascii="Arial Narrow" w:eastAsia="Arial Narrow" w:hAnsi="Arial Narrow"/>
          <w:sz w:val="22"/>
          <w:szCs w:val="22"/>
        </w:rPr>
      </w:pPr>
    </w:p>
    <w:p w:rsidR="00831C01" w:rsidRPr="007B4904" w:rsidRDefault="00831C01" w:rsidP="00675C15">
      <w:pPr>
        <w:spacing w:line="4" w:lineRule="exact"/>
        <w:rPr>
          <w:rFonts w:ascii="Arial Narrow" w:eastAsia="Arial Narrow" w:hAnsi="Arial Narrow"/>
          <w:sz w:val="22"/>
          <w:szCs w:val="22"/>
        </w:rPr>
      </w:pPr>
    </w:p>
    <w:p w:rsidR="00831C01" w:rsidRPr="007B4904" w:rsidRDefault="00831C01" w:rsidP="00675C15">
      <w:pPr>
        <w:numPr>
          <w:ilvl w:val="0"/>
          <w:numId w:val="30"/>
        </w:numPr>
        <w:spacing w:line="0" w:lineRule="atLeast"/>
        <w:rPr>
          <w:rFonts w:ascii="Arial Narrow" w:eastAsia="Arial Narrow" w:hAnsi="Arial Narrow"/>
          <w:sz w:val="22"/>
          <w:szCs w:val="22"/>
        </w:rPr>
      </w:pPr>
      <w:r w:rsidRPr="007B4904">
        <w:rPr>
          <w:rFonts w:ascii="Arial Narrow" w:eastAsia="Arial Narrow" w:hAnsi="Arial Narrow"/>
          <w:sz w:val="22"/>
          <w:szCs w:val="22"/>
        </w:rPr>
        <w:t>nužn</w:t>
      </w:r>
      <w:r w:rsidR="00BA00A4">
        <w:rPr>
          <w:rFonts w:ascii="Arial Narrow" w:eastAsia="Arial Narrow" w:hAnsi="Arial Narrow"/>
          <w:sz w:val="22"/>
          <w:szCs w:val="22"/>
        </w:rPr>
        <w:t xml:space="preserve">i su za provođenje </w:t>
      </w:r>
      <w:r w:rsidRPr="007B4904">
        <w:rPr>
          <w:rFonts w:ascii="Arial Narrow" w:eastAsia="Arial Narrow" w:hAnsi="Arial Narrow"/>
          <w:sz w:val="22"/>
          <w:szCs w:val="22"/>
        </w:rPr>
        <w:t>projekta koji je predmetom dodjele financijskih sredstava,</w:t>
      </w:r>
    </w:p>
    <w:p w:rsidR="00831C01" w:rsidRPr="007B4904" w:rsidRDefault="00831C01" w:rsidP="00675C15">
      <w:pPr>
        <w:spacing w:line="19" w:lineRule="exact"/>
        <w:rPr>
          <w:rFonts w:ascii="Arial Narrow" w:eastAsia="Arial Narrow" w:hAnsi="Arial Narrow"/>
          <w:sz w:val="22"/>
          <w:szCs w:val="22"/>
        </w:rPr>
      </w:pPr>
    </w:p>
    <w:p w:rsidR="00831C01" w:rsidRPr="007B4904" w:rsidRDefault="00831C01" w:rsidP="00675C15">
      <w:pPr>
        <w:numPr>
          <w:ilvl w:val="0"/>
          <w:numId w:val="30"/>
        </w:numPr>
        <w:spacing w:line="235" w:lineRule="auto"/>
        <w:rPr>
          <w:rFonts w:ascii="Arial Narrow" w:eastAsia="Arial Narrow" w:hAnsi="Arial Narrow"/>
          <w:sz w:val="22"/>
          <w:szCs w:val="22"/>
        </w:rPr>
      </w:pPr>
      <w:r w:rsidRPr="007B4904">
        <w:rPr>
          <w:rFonts w:ascii="Arial Narrow" w:eastAsia="Arial Narrow" w:hAnsi="Arial Narrow"/>
          <w:sz w:val="22"/>
          <w:szCs w:val="22"/>
        </w:rPr>
        <w:t>mogu biti identificirani i provjereni i računovodstveno su evidentirani kod korisnika financiranja prema važećim propisima o računovodstvu neprofitnih organizacija.</w:t>
      </w:r>
    </w:p>
    <w:p w:rsidR="00831C01" w:rsidRDefault="00831C01">
      <w:pPr>
        <w:spacing w:line="200" w:lineRule="exact"/>
        <w:rPr>
          <w:rFonts w:ascii="Times New Roman" w:eastAsia="Times New Roman" w:hAnsi="Times New Roman"/>
        </w:rPr>
      </w:pPr>
    </w:p>
    <w:p w:rsidR="00831C01" w:rsidRPr="007B4904" w:rsidRDefault="00831C01">
      <w:pPr>
        <w:spacing w:line="0" w:lineRule="atLeast"/>
        <w:rPr>
          <w:rFonts w:ascii="Arial Narrow" w:eastAsia="Arial Narrow" w:hAnsi="Arial Narrow"/>
          <w:b/>
          <w:sz w:val="24"/>
          <w:szCs w:val="24"/>
        </w:rPr>
      </w:pPr>
      <w:r w:rsidRPr="007B4904">
        <w:rPr>
          <w:rFonts w:ascii="Arial Narrow" w:eastAsia="Arial Narrow" w:hAnsi="Arial Narrow"/>
          <w:b/>
          <w:sz w:val="24"/>
          <w:szCs w:val="24"/>
        </w:rPr>
        <w:t>3.2. NEPRIHVATLJIVI TROŠKOVI</w:t>
      </w:r>
    </w:p>
    <w:p w:rsidR="00831C01" w:rsidRPr="007B4904" w:rsidRDefault="00831C01" w:rsidP="007B4904">
      <w:pPr>
        <w:spacing w:before="120" w:line="0" w:lineRule="atLeast"/>
        <w:rPr>
          <w:rFonts w:ascii="Arial Narrow" w:eastAsia="Arial Narrow" w:hAnsi="Arial Narrow"/>
          <w:sz w:val="22"/>
          <w:szCs w:val="22"/>
        </w:rPr>
      </w:pPr>
      <w:r w:rsidRPr="007B4904">
        <w:rPr>
          <w:rFonts w:ascii="Arial Narrow" w:eastAsia="Arial Narrow" w:hAnsi="Arial Narrow"/>
          <w:sz w:val="22"/>
          <w:szCs w:val="22"/>
        </w:rPr>
        <w:t>Neprihvatljivim troškovima projekta ili programa smatraju se:</w:t>
      </w:r>
    </w:p>
    <w:p w:rsidR="00831C01" w:rsidRPr="007B4904" w:rsidRDefault="00831C01">
      <w:pPr>
        <w:spacing w:line="2" w:lineRule="exact"/>
        <w:rPr>
          <w:rFonts w:ascii="Times New Roman" w:eastAsia="Times New Roman" w:hAnsi="Times New Roman"/>
          <w:sz w:val="22"/>
          <w:szCs w:val="22"/>
        </w:rPr>
      </w:pPr>
    </w:p>
    <w:p w:rsidR="00831C01" w:rsidRPr="007B4904" w:rsidRDefault="00831C01" w:rsidP="00675C15">
      <w:pPr>
        <w:numPr>
          <w:ilvl w:val="0"/>
          <w:numId w:val="31"/>
        </w:numPr>
        <w:spacing w:line="0" w:lineRule="atLeast"/>
        <w:rPr>
          <w:rFonts w:ascii="Arial Narrow" w:eastAsia="Arial Narrow" w:hAnsi="Arial Narrow"/>
          <w:sz w:val="22"/>
          <w:szCs w:val="22"/>
        </w:rPr>
      </w:pPr>
      <w:r w:rsidRPr="007B4904">
        <w:rPr>
          <w:rFonts w:ascii="Arial Narrow" w:eastAsia="Arial Narrow" w:hAnsi="Arial Narrow"/>
          <w:sz w:val="22"/>
          <w:szCs w:val="22"/>
        </w:rPr>
        <w:t>dugovi i stavke za pokrivanje gubitaka ili dugova,</w:t>
      </w:r>
    </w:p>
    <w:p w:rsidR="00831C01" w:rsidRPr="007B4904" w:rsidRDefault="00831C01" w:rsidP="00675C15">
      <w:pPr>
        <w:spacing w:line="4" w:lineRule="exact"/>
        <w:rPr>
          <w:rFonts w:ascii="Arial Narrow" w:eastAsia="Arial Narrow" w:hAnsi="Arial Narrow"/>
          <w:sz w:val="22"/>
          <w:szCs w:val="22"/>
        </w:rPr>
      </w:pPr>
    </w:p>
    <w:p w:rsidR="00831C01" w:rsidRPr="007B4904" w:rsidRDefault="00831C01" w:rsidP="00675C15">
      <w:pPr>
        <w:numPr>
          <w:ilvl w:val="0"/>
          <w:numId w:val="31"/>
        </w:numPr>
        <w:spacing w:line="0" w:lineRule="atLeast"/>
        <w:rPr>
          <w:rFonts w:ascii="Arial Narrow" w:eastAsia="Arial Narrow" w:hAnsi="Arial Narrow"/>
          <w:sz w:val="22"/>
          <w:szCs w:val="22"/>
        </w:rPr>
      </w:pPr>
      <w:r w:rsidRPr="007B4904">
        <w:rPr>
          <w:rFonts w:ascii="Arial Narrow" w:eastAsia="Arial Narrow" w:hAnsi="Arial Narrow"/>
          <w:sz w:val="22"/>
          <w:szCs w:val="22"/>
        </w:rPr>
        <w:t>dospjele kamate,</w:t>
      </w:r>
    </w:p>
    <w:p w:rsidR="00831C01" w:rsidRPr="007B4904" w:rsidRDefault="00831C01" w:rsidP="00675C15">
      <w:pPr>
        <w:spacing w:line="4" w:lineRule="exact"/>
        <w:rPr>
          <w:rFonts w:ascii="Arial Narrow" w:eastAsia="Arial Narrow" w:hAnsi="Arial Narrow"/>
          <w:sz w:val="22"/>
          <w:szCs w:val="22"/>
        </w:rPr>
      </w:pPr>
    </w:p>
    <w:p w:rsidR="00831C01" w:rsidRPr="007B4904" w:rsidRDefault="00831C01" w:rsidP="00675C15">
      <w:pPr>
        <w:numPr>
          <w:ilvl w:val="0"/>
          <w:numId w:val="31"/>
        </w:numPr>
        <w:spacing w:line="0" w:lineRule="atLeast"/>
        <w:rPr>
          <w:rFonts w:ascii="Arial Narrow" w:eastAsia="Arial Narrow" w:hAnsi="Arial Narrow"/>
          <w:sz w:val="22"/>
          <w:szCs w:val="22"/>
        </w:rPr>
      </w:pPr>
      <w:r w:rsidRPr="007B4904">
        <w:rPr>
          <w:rFonts w:ascii="Arial Narrow" w:eastAsia="Arial Narrow" w:hAnsi="Arial Narrow"/>
          <w:sz w:val="22"/>
          <w:szCs w:val="22"/>
        </w:rPr>
        <w:t>stavke koje se već financiraju iz javnih izvora,</w:t>
      </w:r>
    </w:p>
    <w:p w:rsidR="00831C01" w:rsidRPr="007B4904" w:rsidRDefault="00831C01" w:rsidP="00675C15">
      <w:pPr>
        <w:spacing w:line="2" w:lineRule="exact"/>
        <w:rPr>
          <w:rFonts w:ascii="Arial Narrow" w:eastAsia="Arial Narrow" w:hAnsi="Arial Narrow"/>
          <w:sz w:val="22"/>
          <w:szCs w:val="22"/>
        </w:rPr>
      </w:pPr>
    </w:p>
    <w:p w:rsidR="00831C01" w:rsidRPr="007B4904" w:rsidRDefault="00831C01" w:rsidP="00675C15">
      <w:pPr>
        <w:numPr>
          <w:ilvl w:val="0"/>
          <w:numId w:val="31"/>
        </w:numPr>
        <w:spacing w:line="0" w:lineRule="atLeast"/>
        <w:rPr>
          <w:rFonts w:ascii="Arial Narrow" w:eastAsia="Arial Narrow" w:hAnsi="Arial Narrow"/>
          <w:sz w:val="22"/>
          <w:szCs w:val="22"/>
        </w:rPr>
      </w:pPr>
      <w:r w:rsidRPr="007B4904">
        <w:rPr>
          <w:rFonts w:ascii="Arial Narrow" w:eastAsia="Arial Narrow" w:hAnsi="Arial Narrow"/>
          <w:sz w:val="22"/>
          <w:szCs w:val="22"/>
        </w:rPr>
        <w:t>kupovina zemljišta ili građevina,</w:t>
      </w:r>
    </w:p>
    <w:p w:rsidR="00831C01" w:rsidRPr="007B4904" w:rsidRDefault="00831C01" w:rsidP="00675C15">
      <w:pPr>
        <w:spacing w:line="2" w:lineRule="exact"/>
        <w:rPr>
          <w:rFonts w:ascii="Arial Narrow" w:eastAsia="Arial Narrow" w:hAnsi="Arial Narrow"/>
          <w:sz w:val="22"/>
          <w:szCs w:val="22"/>
        </w:rPr>
      </w:pPr>
    </w:p>
    <w:p w:rsidR="00831C01" w:rsidRPr="007B4904" w:rsidRDefault="00831C01" w:rsidP="00675C15">
      <w:pPr>
        <w:numPr>
          <w:ilvl w:val="0"/>
          <w:numId w:val="31"/>
        </w:numPr>
        <w:spacing w:line="0" w:lineRule="atLeast"/>
        <w:rPr>
          <w:rFonts w:ascii="Arial Narrow" w:eastAsia="Arial Narrow" w:hAnsi="Arial Narrow"/>
          <w:sz w:val="22"/>
          <w:szCs w:val="22"/>
        </w:rPr>
      </w:pPr>
      <w:r w:rsidRPr="007B4904">
        <w:rPr>
          <w:rFonts w:ascii="Arial Narrow" w:eastAsia="Arial Narrow" w:hAnsi="Arial Narrow"/>
          <w:sz w:val="22"/>
          <w:szCs w:val="22"/>
        </w:rPr>
        <w:t>gubici na tečajnim razlikama,</w:t>
      </w:r>
    </w:p>
    <w:p w:rsidR="00831C01" w:rsidRPr="007B4904" w:rsidRDefault="00831C01" w:rsidP="00675C15">
      <w:pPr>
        <w:spacing w:line="4" w:lineRule="exact"/>
        <w:rPr>
          <w:rFonts w:ascii="Arial Narrow" w:eastAsia="Arial Narrow" w:hAnsi="Arial Narrow"/>
          <w:sz w:val="22"/>
          <w:szCs w:val="22"/>
        </w:rPr>
      </w:pPr>
    </w:p>
    <w:p w:rsidR="00831C01" w:rsidRPr="007B4904" w:rsidRDefault="00831C01" w:rsidP="00675C15">
      <w:pPr>
        <w:numPr>
          <w:ilvl w:val="0"/>
          <w:numId w:val="31"/>
        </w:numPr>
        <w:spacing w:line="0" w:lineRule="atLeast"/>
        <w:rPr>
          <w:rFonts w:ascii="Arial Narrow" w:eastAsia="Arial Narrow" w:hAnsi="Arial Narrow"/>
          <w:sz w:val="22"/>
          <w:szCs w:val="22"/>
        </w:rPr>
      </w:pPr>
      <w:r w:rsidRPr="007B4904">
        <w:rPr>
          <w:rFonts w:ascii="Arial Narrow" w:eastAsia="Arial Narrow" w:hAnsi="Arial Narrow"/>
          <w:sz w:val="22"/>
          <w:szCs w:val="22"/>
        </w:rPr>
        <w:t>zajmovi trećim stranama,</w:t>
      </w:r>
    </w:p>
    <w:p w:rsidR="00831C01" w:rsidRPr="007B4904" w:rsidRDefault="00831C01" w:rsidP="00675C15">
      <w:pPr>
        <w:spacing w:line="22" w:lineRule="exact"/>
        <w:rPr>
          <w:rFonts w:ascii="Arial Narrow" w:eastAsia="Arial Narrow" w:hAnsi="Arial Narrow"/>
          <w:sz w:val="22"/>
          <w:szCs w:val="22"/>
        </w:rPr>
      </w:pPr>
    </w:p>
    <w:p w:rsidR="00831C01" w:rsidRDefault="00831C01" w:rsidP="00675C15">
      <w:pPr>
        <w:numPr>
          <w:ilvl w:val="0"/>
          <w:numId w:val="31"/>
        </w:numPr>
        <w:spacing w:line="238" w:lineRule="auto"/>
        <w:jc w:val="both"/>
        <w:rPr>
          <w:rFonts w:ascii="Arial Narrow" w:eastAsia="Arial Narrow" w:hAnsi="Arial Narrow"/>
          <w:sz w:val="22"/>
          <w:szCs w:val="22"/>
        </w:rPr>
      </w:pPr>
      <w:r w:rsidRPr="007B4904">
        <w:rPr>
          <w:rFonts w:ascii="Arial Narrow" w:eastAsia="Arial Narrow" w:hAnsi="Arial Narrow"/>
          <w:sz w:val="22"/>
          <w:szCs w:val="22"/>
        </w:rPr>
        <w:t xml:space="preserve">troškovi smještaja, osim iznimke sukladno čl. 52., alineja 3 Pravilnika o financiranju programa i projekata od interesa za opće dobro koje provode udruge na području Grada (Službene </w:t>
      </w:r>
      <w:r w:rsidR="00BA00A4">
        <w:rPr>
          <w:rFonts w:ascii="Arial Narrow" w:eastAsia="Arial Narrow" w:hAnsi="Arial Narrow"/>
          <w:sz w:val="22"/>
          <w:szCs w:val="22"/>
        </w:rPr>
        <w:t>novine Grada Pule-Pola br. 6/16</w:t>
      </w:r>
      <w:r w:rsidRPr="007B4904">
        <w:rPr>
          <w:rFonts w:ascii="Arial Narrow" w:eastAsia="Arial Narrow" w:hAnsi="Arial Narrow"/>
          <w:sz w:val="22"/>
          <w:szCs w:val="22"/>
        </w:rPr>
        <w:t xml:space="preserve">) kada je utvrđeno da se u slučaju </w:t>
      </w:r>
      <w:r w:rsidR="007B4904" w:rsidRPr="007B4904">
        <w:rPr>
          <w:rFonts w:ascii="Arial Narrow" w:eastAsia="Arial Narrow" w:hAnsi="Arial Narrow"/>
          <w:sz w:val="22"/>
          <w:szCs w:val="22"/>
        </w:rPr>
        <w:t xml:space="preserve">višednevnih ili </w:t>
      </w:r>
      <w:r w:rsidRPr="007B4904">
        <w:rPr>
          <w:rFonts w:ascii="Arial Narrow" w:eastAsia="Arial Narrow" w:hAnsi="Arial Narrow"/>
          <w:sz w:val="22"/>
          <w:szCs w:val="22"/>
        </w:rPr>
        <w:t>međunarodnih programa dio tih troškova može priznati kao pri</w:t>
      </w:r>
      <w:r w:rsidR="007B4904" w:rsidRPr="007B4904">
        <w:rPr>
          <w:rFonts w:ascii="Arial Narrow" w:eastAsia="Arial Narrow" w:hAnsi="Arial Narrow"/>
          <w:sz w:val="22"/>
          <w:szCs w:val="22"/>
        </w:rPr>
        <w:t>hvatljiv trošak.</w:t>
      </w:r>
    </w:p>
    <w:p w:rsidR="00402B1A" w:rsidRPr="007B4904" w:rsidRDefault="00402B1A" w:rsidP="00402B1A">
      <w:pPr>
        <w:spacing w:line="238" w:lineRule="auto"/>
        <w:ind w:left="720"/>
        <w:jc w:val="both"/>
        <w:rPr>
          <w:rFonts w:ascii="Arial Narrow" w:eastAsia="Arial Narrow" w:hAnsi="Arial Narrow"/>
          <w:sz w:val="22"/>
          <w:szCs w:val="22"/>
        </w:rPr>
      </w:pPr>
    </w:p>
    <w:p w:rsidR="00831C01" w:rsidRDefault="00831C01" w:rsidP="007B4904">
      <w:pPr>
        <w:spacing w:line="21" w:lineRule="exact"/>
        <w:ind w:left="284" w:hanging="284"/>
        <w:rPr>
          <w:rFonts w:ascii="Arial Narrow" w:eastAsia="Arial Narrow" w:hAnsi="Arial Narrow"/>
          <w:sz w:val="23"/>
        </w:rPr>
      </w:pPr>
    </w:p>
    <w:p w:rsidR="00831C01" w:rsidRPr="007B4904" w:rsidRDefault="00831C01">
      <w:pPr>
        <w:spacing w:line="0" w:lineRule="atLeast"/>
        <w:ind w:left="2"/>
        <w:rPr>
          <w:rFonts w:ascii="Arial Narrow" w:eastAsia="Arial Narrow" w:hAnsi="Arial Narrow"/>
          <w:b/>
          <w:sz w:val="24"/>
          <w:szCs w:val="24"/>
        </w:rPr>
      </w:pPr>
      <w:bookmarkStart w:id="5" w:name="page11"/>
      <w:bookmarkEnd w:id="5"/>
      <w:r w:rsidRPr="007B4904">
        <w:rPr>
          <w:rFonts w:ascii="Arial Narrow" w:eastAsia="Arial Narrow" w:hAnsi="Arial Narrow"/>
          <w:b/>
          <w:sz w:val="24"/>
          <w:szCs w:val="24"/>
        </w:rPr>
        <w:lastRenderedPageBreak/>
        <w:t>3.3. ZABRANA DVOSTRUKOG FINANCIRANJA</w:t>
      </w:r>
    </w:p>
    <w:p w:rsidR="00831C01" w:rsidRPr="007B4904" w:rsidRDefault="00831C01" w:rsidP="007B4904">
      <w:pPr>
        <w:spacing w:before="120" w:line="239" w:lineRule="auto"/>
        <w:ind w:left="2"/>
        <w:jc w:val="both"/>
        <w:rPr>
          <w:rFonts w:ascii="Arial Narrow" w:eastAsia="Arial Narrow" w:hAnsi="Arial Narrow"/>
          <w:sz w:val="22"/>
          <w:szCs w:val="22"/>
        </w:rPr>
      </w:pPr>
      <w:r w:rsidRPr="007B4904">
        <w:rPr>
          <w:rFonts w:ascii="Arial Narrow" w:eastAsia="Arial Narrow" w:hAnsi="Arial Narrow"/>
          <w:sz w:val="22"/>
          <w:szCs w:val="22"/>
        </w:rPr>
        <w:t>Bez obzira na kvalitetu predloženog programa ili projekta Grad neće dati 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831C01" w:rsidRDefault="00831C01">
      <w:pPr>
        <w:spacing w:line="200" w:lineRule="exact"/>
        <w:rPr>
          <w:rFonts w:ascii="Times New Roman" w:eastAsia="Times New Roman" w:hAnsi="Times New Roman"/>
        </w:rPr>
      </w:pPr>
    </w:p>
    <w:p w:rsidR="00831C01" w:rsidRPr="007B4904" w:rsidRDefault="00831C01">
      <w:pPr>
        <w:spacing w:line="0" w:lineRule="atLeast"/>
        <w:ind w:left="2"/>
        <w:rPr>
          <w:rFonts w:ascii="Arial Narrow" w:eastAsia="Arial Narrow" w:hAnsi="Arial Narrow"/>
          <w:b/>
          <w:sz w:val="24"/>
          <w:szCs w:val="24"/>
        </w:rPr>
      </w:pPr>
      <w:r w:rsidRPr="007B4904">
        <w:rPr>
          <w:rFonts w:ascii="Arial Narrow" w:eastAsia="Arial Narrow" w:hAnsi="Arial Narrow"/>
          <w:b/>
          <w:sz w:val="24"/>
          <w:szCs w:val="24"/>
        </w:rPr>
        <w:t>4. NAČIN PRIJAVE</w:t>
      </w:r>
    </w:p>
    <w:p w:rsidR="00831C01" w:rsidRDefault="00831C01">
      <w:pPr>
        <w:spacing w:line="200" w:lineRule="exact"/>
        <w:rPr>
          <w:rFonts w:ascii="Times New Roman" w:eastAsia="Times New Roman" w:hAnsi="Times New Roman"/>
        </w:rPr>
      </w:pPr>
    </w:p>
    <w:p w:rsidR="00831C01" w:rsidRPr="007B2D6F" w:rsidRDefault="00831C01" w:rsidP="007B4904">
      <w:pPr>
        <w:ind w:left="2"/>
        <w:jc w:val="both"/>
        <w:rPr>
          <w:rFonts w:ascii="Arial Narrow" w:eastAsia="Arial Narrow" w:hAnsi="Arial Narrow"/>
          <w:sz w:val="22"/>
          <w:szCs w:val="22"/>
        </w:rPr>
      </w:pPr>
      <w:r w:rsidRPr="007B2D6F">
        <w:rPr>
          <w:rFonts w:ascii="Arial Narrow" w:eastAsia="Arial Narrow" w:hAnsi="Arial Narrow"/>
          <w:sz w:val="22"/>
          <w:szCs w:val="22"/>
        </w:rPr>
        <w:t>Prijave se dos</w:t>
      </w:r>
      <w:r w:rsidR="007B2D6F" w:rsidRPr="007B2D6F">
        <w:rPr>
          <w:rFonts w:ascii="Arial Narrow" w:eastAsia="Arial Narrow" w:hAnsi="Arial Narrow"/>
          <w:sz w:val="22"/>
          <w:szCs w:val="22"/>
        </w:rPr>
        <w:t>tavljaju isključivo na propisanom obrascu, koji je</w:t>
      </w:r>
      <w:r w:rsidRPr="007B2D6F">
        <w:rPr>
          <w:rFonts w:ascii="Arial Narrow" w:eastAsia="Arial Narrow" w:hAnsi="Arial Narrow"/>
          <w:sz w:val="22"/>
          <w:szCs w:val="22"/>
        </w:rPr>
        <w:t xml:space="preserve"> zajedno s U</w:t>
      </w:r>
      <w:r w:rsidR="007B2D6F" w:rsidRPr="007B2D6F">
        <w:rPr>
          <w:rFonts w:ascii="Arial Narrow" w:eastAsia="Arial Narrow" w:hAnsi="Arial Narrow"/>
          <w:sz w:val="22"/>
          <w:szCs w:val="22"/>
        </w:rPr>
        <w:t>putama za prijavitelje, dostupan</w:t>
      </w:r>
      <w:r w:rsidRPr="007B2D6F">
        <w:rPr>
          <w:rFonts w:ascii="Arial Narrow" w:eastAsia="Arial Narrow" w:hAnsi="Arial Narrow"/>
          <w:sz w:val="22"/>
          <w:szCs w:val="22"/>
        </w:rPr>
        <w:t xml:space="preserve"> na mrežnim stranicama www.pula.hr.</w:t>
      </w:r>
    </w:p>
    <w:p w:rsidR="00831C01" w:rsidRPr="007B2D6F" w:rsidRDefault="00831C01" w:rsidP="007B2D6F">
      <w:pPr>
        <w:tabs>
          <w:tab w:val="left" w:pos="662"/>
        </w:tabs>
        <w:spacing w:before="120"/>
        <w:ind w:left="2"/>
        <w:rPr>
          <w:rFonts w:ascii="Arial Narrow" w:eastAsia="Arial Narrow" w:hAnsi="Arial Narrow"/>
          <w:sz w:val="22"/>
          <w:szCs w:val="22"/>
        </w:rPr>
      </w:pPr>
      <w:r w:rsidRPr="007B2D6F">
        <w:rPr>
          <w:rFonts w:ascii="Arial Narrow" w:eastAsia="Arial Narrow" w:hAnsi="Arial Narrow"/>
          <w:sz w:val="22"/>
          <w:szCs w:val="22"/>
        </w:rPr>
        <w:t>Prijave</w:t>
      </w:r>
      <w:r w:rsidRPr="007B2D6F">
        <w:rPr>
          <w:rFonts w:ascii="Times New Roman" w:eastAsia="Times New Roman" w:hAnsi="Times New Roman"/>
          <w:sz w:val="22"/>
          <w:szCs w:val="22"/>
        </w:rPr>
        <w:tab/>
      </w:r>
      <w:r w:rsidRPr="007B2D6F">
        <w:rPr>
          <w:rFonts w:ascii="Arial Narrow" w:eastAsia="Arial Narrow" w:hAnsi="Arial Narrow"/>
          <w:sz w:val="22"/>
          <w:szCs w:val="22"/>
        </w:rPr>
        <w:t>se do</w:t>
      </w:r>
      <w:r w:rsidR="007B2D6F" w:rsidRPr="007B2D6F">
        <w:rPr>
          <w:rFonts w:ascii="Arial Narrow" w:eastAsia="Arial Narrow" w:hAnsi="Arial Narrow"/>
          <w:sz w:val="22"/>
          <w:szCs w:val="22"/>
        </w:rPr>
        <w:t>stavljaju u papirnatom i</w:t>
      </w:r>
      <w:r w:rsidRPr="007B2D6F">
        <w:rPr>
          <w:rFonts w:ascii="Arial Narrow" w:eastAsia="Arial Narrow" w:hAnsi="Arial Narrow"/>
          <w:sz w:val="22"/>
          <w:szCs w:val="22"/>
        </w:rPr>
        <w:t xml:space="preserve"> u elektronskom obliku.</w:t>
      </w:r>
    </w:p>
    <w:p w:rsidR="00831C01" w:rsidRDefault="00831C01" w:rsidP="007B2D6F">
      <w:pPr>
        <w:spacing w:before="120"/>
        <w:ind w:left="2"/>
        <w:rPr>
          <w:rFonts w:ascii="Arial Narrow" w:eastAsia="Arial Narrow" w:hAnsi="Arial Narrow"/>
          <w:sz w:val="22"/>
          <w:szCs w:val="22"/>
        </w:rPr>
      </w:pPr>
      <w:r w:rsidRPr="007B2D6F">
        <w:rPr>
          <w:rFonts w:ascii="Arial Narrow" w:eastAsia="Arial Narrow" w:hAnsi="Arial Narrow"/>
          <w:sz w:val="22"/>
          <w:szCs w:val="22"/>
        </w:rPr>
        <w:t xml:space="preserve">Obrazac je potrebno ispuniti na računalu. </w:t>
      </w:r>
    </w:p>
    <w:p w:rsidR="007B2D6F" w:rsidRDefault="007B2D6F" w:rsidP="007B2D6F">
      <w:pPr>
        <w:spacing w:before="120"/>
        <w:ind w:left="2"/>
        <w:rPr>
          <w:rFonts w:ascii="Arial Narrow" w:eastAsia="Arial Narrow" w:hAnsi="Arial Narrow"/>
          <w:sz w:val="22"/>
          <w:szCs w:val="22"/>
        </w:rPr>
      </w:pPr>
      <w:r>
        <w:rPr>
          <w:rFonts w:ascii="Arial Narrow" w:eastAsia="Arial Narrow" w:hAnsi="Arial Narrow"/>
          <w:sz w:val="22"/>
          <w:szCs w:val="22"/>
        </w:rPr>
        <w:t xml:space="preserve">Obrazac koji se dostavlja u papirnatom obliku mora biti potpisan od strane ovlaštene osobe podnositelja prijave i ovjeren pečatom. </w:t>
      </w:r>
    </w:p>
    <w:p w:rsidR="00B84EF5" w:rsidRPr="007B2D6F" w:rsidRDefault="00B84EF5" w:rsidP="007B2D6F">
      <w:pPr>
        <w:spacing w:before="120"/>
        <w:ind w:left="2"/>
        <w:rPr>
          <w:rFonts w:ascii="Arial Narrow" w:eastAsia="Arial Narrow" w:hAnsi="Arial Narrow"/>
          <w:sz w:val="22"/>
          <w:szCs w:val="22"/>
        </w:rPr>
      </w:pPr>
    </w:p>
    <w:p w:rsidR="00831C01" w:rsidRDefault="00831C01">
      <w:pPr>
        <w:spacing w:line="20" w:lineRule="exact"/>
        <w:rPr>
          <w:rFonts w:ascii="Times New Roman" w:eastAsia="Times New Roman" w:hAnsi="Times New Roman"/>
        </w:rPr>
      </w:pPr>
    </w:p>
    <w:p w:rsidR="00831C01" w:rsidRPr="007B2D6F" w:rsidRDefault="00831C01" w:rsidP="007B2D6F">
      <w:pPr>
        <w:spacing w:line="263" w:lineRule="auto"/>
        <w:ind w:left="2" w:right="90"/>
        <w:jc w:val="both"/>
        <w:rPr>
          <w:rFonts w:ascii="Arial Narrow" w:eastAsia="Arial Narrow" w:hAnsi="Arial Narrow"/>
          <w:b/>
          <w:sz w:val="24"/>
          <w:szCs w:val="24"/>
        </w:rPr>
      </w:pPr>
      <w:r w:rsidRPr="007B2D6F">
        <w:rPr>
          <w:rFonts w:ascii="Arial Narrow" w:eastAsia="Arial Narrow" w:hAnsi="Arial Narrow"/>
          <w:b/>
          <w:sz w:val="24"/>
          <w:szCs w:val="24"/>
        </w:rPr>
        <w:t>4.1</w:t>
      </w:r>
      <w:r w:rsidR="00BA00A4">
        <w:rPr>
          <w:rFonts w:ascii="Arial Narrow" w:eastAsia="Arial Narrow" w:hAnsi="Arial Narrow"/>
          <w:b/>
          <w:sz w:val="24"/>
          <w:szCs w:val="24"/>
        </w:rPr>
        <w:t xml:space="preserve">. PRIJAVA </w:t>
      </w:r>
      <w:r w:rsidR="007B2D6F">
        <w:rPr>
          <w:rFonts w:ascii="Arial Narrow" w:eastAsia="Arial Narrow" w:hAnsi="Arial Narrow"/>
          <w:b/>
          <w:sz w:val="24"/>
          <w:szCs w:val="24"/>
        </w:rPr>
        <w:t xml:space="preserve">PROJEKATA ZA DODJELU POTPORA MALIH VRIJEDNOSTI </w:t>
      </w:r>
      <w:r w:rsidRPr="007B2D6F">
        <w:rPr>
          <w:rFonts w:ascii="Arial Narrow" w:eastAsia="Arial Narrow" w:hAnsi="Arial Narrow"/>
          <w:b/>
          <w:sz w:val="24"/>
          <w:szCs w:val="24"/>
        </w:rPr>
        <w:t>SMA</w:t>
      </w:r>
      <w:r w:rsidR="007B2D6F">
        <w:rPr>
          <w:rFonts w:ascii="Arial Narrow" w:eastAsia="Arial Narrow" w:hAnsi="Arial Narrow"/>
          <w:b/>
          <w:sz w:val="24"/>
          <w:szCs w:val="24"/>
        </w:rPr>
        <w:t xml:space="preserve">TRA SE POTPUNOM UKOLIKO SADRŽI: </w:t>
      </w:r>
    </w:p>
    <w:p w:rsidR="00831C01" w:rsidRPr="007B2D6F" w:rsidRDefault="00831C01" w:rsidP="007B2D6F">
      <w:pPr>
        <w:tabs>
          <w:tab w:val="left" w:pos="238"/>
        </w:tabs>
        <w:spacing w:before="120" w:line="265" w:lineRule="auto"/>
        <w:ind w:left="2"/>
        <w:jc w:val="both"/>
        <w:rPr>
          <w:rFonts w:ascii="Arial Narrow" w:eastAsia="Arial Narrow" w:hAnsi="Arial Narrow"/>
          <w:sz w:val="22"/>
          <w:szCs w:val="22"/>
        </w:rPr>
      </w:pPr>
      <w:r w:rsidRPr="007B2D6F">
        <w:rPr>
          <w:rFonts w:ascii="Arial Narrow" w:eastAsia="Arial Narrow" w:hAnsi="Arial Narrow"/>
          <w:sz w:val="22"/>
          <w:szCs w:val="22"/>
        </w:rPr>
        <w:t>Popunjen, potpisan i ovjeren pečatom prijavitelja Obraz</w:t>
      </w:r>
      <w:r w:rsidR="00BA00A4">
        <w:rPr>
          <w:rFonts w:ascii="Arial Narrow" w:eastAsia="Arial Narrow" w:hAnsi="Arial Narrow"/>
          <w:sz w:val="22"/>
          <w:szCs w:val="22"/>
        </w:rPr>
        <w:t xml:space="preserve">ac opisa </w:t>
      </w:r>
      <w:r w:rsidR="007B2D6F">
        <w:rPr>
          <w:rFonts w:ascii="Arial Narrow" w:eastAsia="Arial Narrow" w:hAnsi="Arial Narrow"/>
          <w:sz w:val="22"/>
          <w:szCs w:val="22"/>
        </w:rPr>
        <w:t xml:space="preserve">projekta </w:t>
      </w:r>
      <w:r w:rsidRPr="007B2D6F">
        <w:rPr>
          <w:rFonts w:ascii="Arial Narrow" w:eastAsia="Arial Narrow" w:hAnsi="Arial Narrow"/>
          <w:sz w:val="22"/>
          <w:szCs w:val="22"/>
        </w:rPr>
        <w:t>na propisanome obrascu</w:t>
      </w:r>
      <w:r w:rsidR="007B2D6F">
        <w:rPr>
          <w:rFonts w:ascii="Arial Narrow" w:eastAsia="Arial Narrow" w:hAnsi="Arial Narrow"/>
          <w:sz w:val="22"/>
          <w:szCs w:val="22"/>
        </w:rPr>
        <w:t xml:space="preserve">  - Obrazac 1.</w:t>
      </w:r>
    </w:p>
    <w:p w:rsidR="00831C01" w:rsidRDefault="00831C01">
      <w:pPr>
        <w:spacing w:line="34" w:lineRule="exact"/>
        <w:rPr>
          <w:rFonts w:ascii="Arial Narrow" w:eastAsia="Arial Narrow" w:hAnsi="Arial Narrow"/>
          <w:sz w:val="23"/>
        </w:rPr>
      </w:pPr>
    </w:p>
    <w:p w:rsidR="00831C01" w:rsidRDefault="00831C01">
      <w:pPr>
        <w:spacing w:line="200" w:lineRule="exact"/>
        <w:rPr>
          <w:rFonts w:ascii="Times New Roman" w:eastAsia="Times New Roman" w:hAnsi="Times New Roman"/>
        </w:rPr>
      </w:pPr>
    </w:p>
    <w:p w:rsidR="00831C01" w:rsidRPr="007B2D6F" w:rsidRDefault="007B2D6F">
      <w:pPr>
        <w:spacing w:line="0" w:lineRule="atLeast"/>
        <w:rPr>
          <w:rFonts w:ascii="Arial Narrow" w:eastAsia="Arial Narrow" w:hAnsi="Arial Narrow"/>
          <w:b/>
          <w:sz w:val="24"/>
          <w:szCs w:val="24"/>
        </w:rPr>
      </w:pPr>
      <w:r w:rsidRPr="007B2D6F">
        <w:rPr>
          <w:rFonts w:ascii="Arial Narrow" w:eastAsia="Arial Narrow" w:hAnsi="Arial Narrow"/>
          <w:b/>
          <w:sz w:val="24"/>
          <w:szCs w:val="24"/>
        </w:rPr>
        <w:t>4.2</w:t>
      </w:r>
      <w:r w:rsidR="00831C01" w:rsidRPr="007B2D6F">
        <w:rPr>
          <w:rFonts w:ascii="Arial Narrow" w:eastAsia="Arial Narrow" w:hAnsi="Arial Narrow"/>
          <w:b/>
          <w:sz w:val="24"/>
          <w:szCs w:val="24"/>
        </w:rPr>
        <w:t>. GDJE POSLATI PRIJAVU?</w:t>
      </w:r>
    </w:p>
    <w:p w:rsidR="00831C01" w:rsidRDefault="00831C01">
      <w:pPr>
        <w:spacing w:line="167" w:lineRule="exact"/>
        <w:rPr>
          <w:rFonts w:ascii="Times New Roman" w:eastAsia="Times New Roman" w:hAnsi="Times New Roman"/>
        </w:rPr>
      </w:pPr>
    </w:p>
    <w:p w:rsidR="00831C01" w:rsidRPr="00775BCD" w:rsidRDefault="00831C01" w:rsidP="00775BCD">
      <w:pPr>
        <w:spacing w:line="237" w:lineRule="auto"/>
        <w:jc w:val="both"/>
        <w:rPr>
          <w:rFonts w:ascii="Arial Narrow" w:eastAsia="Arial Narrow" w:hAnsi="Arial Narrow"/>
          <w:sz w:val="22"/>
          <w:szCs w:val="22"/>
        </w:rPr>
      </w:pPr>
      <w:r w:rsidRPr="00775BCD">
        <w:rPr>
          <w:rFonts w:ascii="Arial Narrow" w:eastAsia="Arial Narrow" w:hAnsi="Arial Narrow"/>
          <w:sz w:val="22"/>
          <w:szCs w:val="22"/>
        </w:rPr>
        <w:t>U potpunosti ispunjena, potpisana i ovjerena</w:t>
      </w:r>
      <w:r w:rsidR="00BA00A4">
        <w:rPr>
          <w:rFonts w:ascii="Arial Narrow" w:eastAsia="Arial Narrow" w:hAnsi="Arial Narrow"/>
          <w:sz w:val="22"/>
          <w:szCs w:val="22"/>
        </w:rPr>
        <w:t xml:space="preserve"> </w:t>
      </w:r>
      <w:r w:rsidRPr="00775BCD">
        <w:rPr>
          <w:rFonts w:ascii="Arial Narrow" w:eastAsia="Arial Narrow" w:hAnsi="Arial Narrow"/>
          <w:sz w:val="22"/>
          <w:szCs w:val="22"/>
        </w:rPr>
        <w:t>Prijava</w:t>
      </w:r>
      <w:r w:rsidR="00775BCD" w:rsidRPr="00775BCD">
        <w:rPr>
          <w:rFonts w:ascii="Arial Narrow" w:eastAsia="Arial Narrow" w:hAnsi="Arial Narrow"/>
          <w:sz w:val="22"/>
          <w:szCs w:val="22"/>
        </w:rPr>
        <w:t>,</w:t>
      </w:r>
      <w:r w:rsidRPr="00775BCD">
        <w:rPr>
          <w:rFonts w:ascii="Arial Narrow" w:eastAsia="Arial Narrow" w:hAnsi="Arial Narrow"/>
          <w:sz w:val="22"/>
          <w:szCs w:val="22"/>
        </w:rPr>
        <w:t xml:space="preserve"> u papirnatom o</w:t>
      </w:r>
      <w:r w:rsidR="007B2D6F" w:rsidRPr="00775BCD">
        <w:rPr>
          <w:rFonts w:ascii="Arial Narrow" w:eastAsia="Arial Narrow" w:hAnsi="Arial Narrow"/>
          <w:sz w:val="22"/>
          <w:szCs w:val="22"/>
        </w:rPr>
        <w:t>bliku</w:t>
      </w:r>
      <w:r w:rsidR="00775BCD" w:rsidRPr="00775BCD">
        <w:rPr>
          <w:rFonts w:ascii="Arial Narrow" w:eastAsia="Arial Narrow" w:hAnsi="Arial Narrow"/>
          <w:sz w:val="22"/>
          <w:szCs w:val="22"/>
        </w:rPr>
        <w:t>, predaje</w:t>
      </w:r>
      <w:r w:rsidRPr="00775BCD">
        <w:rPr>
          <w:rFonts w:ascii="Arial Narrow" w:eastAsia="Arial Narrow" w:hAnsi="Arial Narrow"/>
          <w:sz w:val="22"/>
          <w:szCs w:val="22"/>
        </w:rPr>
        <w:t xml:space="preserve"> se osobno ili </w:t>
      </w:r>
      <w:r w:rsidR="00775BCD" w:rsidRPr="00775BCD">
        <w:rPr>
          <w:rFonts w:ascii="Arial Narrow" w:eastAsia="Arial Narrow" w:hAnsi="Arial Narrow"/>
          <w:sz w:val="22"/>
          <w:szCs w:val="22"/>
        </w:rPr>
        <w:t xml:space="preserve">putem dostavljača </w:t>
      </w:r>
      <w:r w:rsidRPr="00775BCD">
        <w:rPr>
          <w:rFonts w:ascii="Arial Narrow" w:eastAsia="Arial Narrow" w:hAnsi="Arial Narrow"/>
          <w:sz w:val="22"/>
          <w:szCs w:val="22"/>
        </w:rPr>
        <w:t>u pisarnici Grada Pul</w:t>
      </w:r>
      <w:r w:rsidR="00775BCD" w:rsidRPr="00775BCD">
        <w:rPr>
          <w:rFonts w:ascii="Arial Narrow" w:eastAsia="Arial Narrow" w:hAnsi="Arial Narrow"/>
          <w:sz w:val="22"/>
          <w:szCs w:val="22"/>
        </w:rPr>
        <w:t>e na adresi: Stara Tržnica 1, 52 100 Pula</w:t>
      </w:r>
      <w:r w:rsidRPr="00775BCD">
        <w:rPr>
          <w:rFonts w:ascii="Arial Narrow" w:eastAsia="Arial Narrow" w:hAnsi="Arial Narrow"/>
          <w:sz w:val="22"/>
          <w:szCs w:val="22"/>
        </w:rPr>
        <w:t xml:space="preserve"> ili preporučenom pošiljkom na adresu:</w:t>
      </w:r>
      <w:r w:rsidR="00775BCD" w:rsidRPr="00775BCD">
        <w:rPr>
          <w:rFonts w:ascii="Arial Narrow" w:eastAsia="Arial Narrow" w:hAnsi="Arial Narrow"/>
          <w:sz w:val="22"/>
          <w:szCs w:val="22"/>
        </w:rPr>
        <w:t xml:space="preserve"> </w:t>
      </w:r>
      <w:r w:rsidRPr="00775BCD">
        <w:rPr>
          <w:rFonts w:ascii="Arial Narrow" w:eastAsia="Arial Narrow" w:hAnsi="Arial Narrow"/>
          <w:sz w:val="22"/>
          <w:szCs w:val="22"/>
        </w:rPr>
        <w:t>Grad Pula, Forum 1, 52 100 Pula</w:t>
      </w:r>
    </w:p>
    <w:p w:rsidR="00831C01" w:rsidRPr="00775BCD" w:rsidRDefault="00831C01" w:rsidP="00775BCD">
      <w:pPr>
        <w:spacing w:line="41" w:lineRule="exact"/>
        <w:rPr>
          <w:rFonts w:ascii="Arial Narrow" w:eastAsia="Times New Roman" w:hAnsi="Arial Narrow"/>
          <w:sz w:val="22"/>
          <w:szCs w:val="22"/>
        </w:rPr>
      </w:pPr>
    </w:p>
    <w:p w:rsidR="00831C01" w:rsidRDefault="00831C01" w:rsidP="00775BCD">
      <w:pPr>
        <w:spacing w:before="120" w:line="271" w:lineRule="auto"/>
        <w:jc w:val="both"/>
        <w:rPr>
          <w:rFonts w:ascii="Arial Narrow" w:eastAsia="Arial" w:hAnsi="Arial Narrow"/>
          <w:sz w:val="22"/>
          <w:szCs w:val="22"/>
        </w:rPr>
      </w:pPr>
      <w:r w:rsidRPr="00775BCD">
        <w:rPr>
          <w:rFonts w:ascii="Arial Narrow" w:eastAsia="Arial Narrow" w:hAnsi="Arial Narrow"/>
          <w:sz w:val="22"/>
          <w:szCs w:val="22"/>
        </w:rPr>
        <w:t>Istovjetna prijava</w:t>
      </w:r>
      <w:r w:rsidR="00775BCD" w:rsidRPr="00775BCD">
        <w:rPr>
          <w:rFonts w:ascii="Arial Narrow" w:eastAsia="Arial Narrow" w:hAnsi="Arial Narrow"/>
          <w:sz w:val="22"/>
          <w:szCs w:val="22"/>
        </w:rPr>
        <w:t xml:space="preserve"> u elektronskom obliku</w:t>
      </w:r>
      <w:r w:rsidRPr="00775BCD">
        <w:rPr>
          <w:rFonts w:ascii="Arial Narrow" w:eastAsia="Arial Narrow" w:hAnsi="Arial Narrow"/>
          <w:sz w:val="22"/>
          <w:szCs w:val="22"/>
        </w:rPr>
        <w:t xml:space="preserve"> </w:t>
      </w:r>
      <w:r w:rsidR="00775BCD" w:rsidRPr="00775BCD">
        <w:rPr>
          <w:rFonts w:ascii="Arial Narrow" w:eastAsia="Arial Narrow" w:hAnsi="Arial Narrow"/>
          <w:sz w:val="22"/>
          <w:szCs w:val="22"/>
        </w:rPr>
        <w:t>(</w:t>
      </w:r>
      <w:r w:rsidR="00BA00A4">
        <w:rPr>
          <w:rFonts w:ascii="Arial Narrow" w:eastAsia="Arial Narrow" w:hAnsi="Arial Narrow"/>
          <w:sz w:val="22"/>
          <w:szCs w:val="22"/>
        </w:rPr>
        <w:t xml:space="preserve">Obrazac opisa </w:t>
      </w:r>
      <w:r w:rsidRPr="00775BCD">
        <w:rPr>
          <w:rFonts w:ascii="Arial Narrow" w:eastAsia="Arial Narrow" w:hAnsi="Arial Narrow"/>
          <w:sz w:val="22"/>
          <w:szCs w:val="22"/>
        </w:rPr>
        <w:t>projekta - Obrazac 1</w:t>
      </w:r>
      <w:r w:rsidR="00775BCD" w:rsidRPr="00775BCD">
        <w:rPr>
          <w:rFonts w:ascii="Arial Narrow" w:eastAsia="Arial Narrow" w:hAnsi="Arial Narrow"/>
          <w:sz w:val="22"/>
          <w:szCs w:val="22"/>
        </w:rPr>
        <w:t>)</w:t>
      </w:r>
      <w:r w:rsidRPr="00775BCD">
        <w:rPr>
          <w:rFonts w:ascii="Arial Narrow" w:eastAsia="Arial Narrow" w:hAnsi="Arial Narrow"/>
          <w:sz w:val="22"/>
          <w:szCs w:val="22"/>
        </w:rPr>
        <w:t xml:space="preserve">, podnosi se slanjem na e-mail adresu </w:t>
      </w:r>
      <w:hyperlink r:id="rId9" w:history="1">
        <w:r w:rsidR="00C81C47" w:rsidRPr="00337CDB">
          <w:rPr>
            <w:rStyle w:val="Hyperlink"/>
            <w:rFonts w:ascii="Arial Narrow" w:eastAsia="Arial" w:hAnsi="Arial Narrow"/>
            <w:sz w:val="22"/>
            <w:szCs w:val="22"/>
          </w:rPr>
          <w:t>pisarnica@pula.hr</w:t>
        </w:r>
      </w:hyperlink>
    </w:p>
    <w:p w:rsidR="00FE36BB" w:rsidRPr="00775BCD" w:rsidRDefault="00FE36BB" w:rsidP="00775BCD">
      <w:pPr>
        <w:spacing w:before="120" w:line="271" w:lineRule="auto"/>
        <w:jc w:val="both"/>
        <w:rPr>
          <w:rFonts w:ascii="Arial Narrow" w:eastAsia="Arial" w:hAnsi="Arial Narrow"/>
          <w:sz w:val="22"/>
          <w:szCs w:val="22"/>
        </w:rPr>
      </w:pPr>
      <w:r>
        <w:rPr>
          <w:rFonts w:ascii="Arial Narrow" w:eastAsia="Arial" w:hAnsi="Arial Narrow"/>
          <w:sz w:val="22"/>
          <w:szCs w:val="22"/>
        </w:rPr>
        <w:t xml:space="preserve">Prijave za dodjelu potpora malih vrijednosti koje se odnose na </w:t>
      </w:r>
      <w:r w:rsidRPr="00886540">
        <w:rPr>
          <w:rFonts w:ascii="Arial Narrow" w:eastAsia="Arial" w:hAnsi="Arial Narrow"/>
          <w:b/>
          <w:sz w:val="22"/>
          <w:szCs w:val="22"/>
        </w:rPr>
        <w:t>prioritetno područje sporta</w:t>
      </w:r>
      <w:r>
        <w:rPr>
          <w:rFonts w:ascii="Arial Narrow" w:eastAsia="Arial" w:hAnsi="Arial Narrow"/>
          <w:sz w:val="22"/>
          <w:szCs w:val="22"/>
        </w:rPr>
        <w:t xml:space="preserve"> podnose se </w:t>
      </w:r>
      <w:r w:rsidRPr="00FE36BB">
        <w:rPr>
          <w:rFonts w:ascii="Arial Narrow" w:eastAsia="Arial" w:hAnsi="Arial Narrow"/>
          <w:sz w:val="22"/>
          <w:szCs w:val="22"/>
          <w:u w:val="single"/>
        </w:rPr>
        <w:t xml:space="preserve">isključivo </w:t>
      </w:r>
      <w:r>
        <w:rPr>
          <w:rFonts w:ascii="Arial Narrow" w:eastAsia="Arial" w:hAnsi="Arial Narrow"/>
          <w:sz w:val="22"/>
          <w:szCs w:val="22"/>
        </w:rPr>
        <w:t xml:space="preserve">Sportskoj zajednici Grada </w:t>
      </w:r>
      <w:r w:rsidR="00BA00A4">
        <w:rPr>
          <w:rFonts w:ascii="Arial Narrow" w:eastAsia="Arial" w:hAnsi="Arial Narrow"/>
          <w:sz w:val="22"/>
          <w:szCs w:val="22"/>
        </w:rPr>
        <w:t xml:space="preserve">Pule, Pula, Marsovo polje br. 6, a koje se odnose na </w:t>
      </w:r>
      <w:r w:rsidR="00BA00A4" w:rsidRPr="00886540">
        <w:rPr>
          <w:rFonts w:ascii="Arial Narrow" w:eastAsia="Arial" w:hAnsi="Arial Narrow"/>
          <w:b/>
          <w:sz w:val="22"/>
          <w:szCs w:val="22"/>
        </w:rPr>
        <w:t>prioritetno područje tehničke kulture</w:t>
      </w:r>
      <w:r w:rsidR="00BA00A4">
        <w:rPr>
          <w:rFonts w:ascii="Arial Narrow" w:eastAsia="Arial" w:hAnsi="Arial Narrow"/>
          <w:sz w:val="22"/>
          <w:szCs w:val="22"/>
        </w:rPr>
        <w:t xml:space="preserve"> Zajednici tehničke kulture Pula, Pula, F. Glavinića br. 1.</w:t>
      </w:r>
    </w:p>
    <w:p w:rsidR="00831C01" w:rsidRDefault="00831C01">
      <w:pPr>
        <w:spacing w:line="200" w:lineRule="exact"/>
        <w:rPr>
          <w:rFonts w:ascii="Times New Roman" w:eastAsia="Times New Roman" w:hAnsi="Times New Roman"/>
        </w:rPr>
      </w:pPr>
    </w:p>
    <w:p w:rsidR="00831C01" w:rsidRPr="00775BCD" w:rsidRDefault="00775BCD">
      <w:pPr>
        <w:spacing w:line="0" w:lineRule="atLeast"/>
        <w:rPr>
          <w:rFonts w:ascii="Arial Narrow" w:eastAsia="Arial Narrow" w:hAnsi="Arial Narrow"/>
          <w:b/>
          <w:sz w:val="24"/>
          <w:szCs w:val="24"/>
        </w:rPr>
      </w:pPr>
      <w:r>
        <w:rPr>
          <w:rFonts w:ascii="Arial Narrow" w:eastAsia="Arial Narrow" w:hAnsi="Arial Narrow"/>
          <w:b/>
          <w:sz w:val="24"/>
          <w:szCs w:val="24"/>
        </w:rPr>
        <w:t>4.3</w:t>
      </w:r>
      <w:r w:rsidR="00831C01" w:rsidRPr="00775BCD">
        <w:rPr>
          <w:rFonts w:ascii="Arial Narrow" w:eastAsia="Arial Narrow" w:hAnsi="Arial Narrow"/>
          <w:b/>
          <w:sz w:val="24"/>
          <w:szCs w:val="24"/>
        </w:rPr>
        <w:t>. ROK ZA SLANJE PRIJAVE</w:t>
      </w:r>
    </w:p>
    <w:p w:rsidR="00831C01" w:rsidRDefault="00831C01">
      <w:pPr>
        <w:spacing w:line="167" w:lineRule="exact"/>
        <w:rPr>
          <w:rFonts w:ascii="Times New Roman" w:eastAsia="Times New Roman" w:hAnsi="Times New Roman"/>
        </w:rPr>
      </w:pPr>
    </w:p>
    <w:p w:rsidR="00831C01" w:rsidRPr="00775BCD" w:rsidRDefault="00831C01" w:rsidP="00775BCD">
      <w:pPr>
        <w:jc w:val="both"/>
        <w:rPr>
          <w:rFonts w:ascii="Arial Narrow" w:eastAsia="Arial Narrow" w:hAnsi="Arial Narrow"/>
          <w:sz w:val="22"/>
          <w:szCs w:val="22"/>
        </w:rPr>
      </w:pPr>
      <w:r w:rsidRPr="00775BCD">
        <w:rPr>
          <w:rFonts w:ascii="Arial Narrow" w:eastAsia="Arial Narrow" w:hAnsi="Arial Narrow"/>
          <w:sz w:val="22"/>
          <w:szCs w:val="22"/>
        </w:rPr>
        <w:t xml:space="preserve">Rok za podnošenje prijava je </w:t>
      </w:r>
      <w:r w:rsidRPr="00B84EF5">
        <w:rPr>
          <w:rFonts w:ascii="Arial Narrow" w:eastAsia="Arial Narrow" w:hAnsi="Arial Narrow"/>
          <w:sz w:val="22"/>
          <w:szCs w:val="22"/>
        </w:rPr>
        <w:t>do 31.12.201</w:t>
      </w:r>
      <w:r w:rsidR="00F11511">
        <w:rPr>
          <w:rFonts w:ascii="Arial Narrow" w:eastAsia="Arial Narrow" w:hAnsi="Arial Narrow"/>
          <w:sz w:val="22"/>
          <w:szCs w:val="22"/>
        </w:rPr>
        <w:t>9</w:t>
      </w:r>
      <w:r w:rsidRPr="00B84EF5">
        <w:rPr>
          <w:rFonts w:ascii="Arial Narrow" w:eastAsia="Arial Narrow" w:hAnsi="Arial Narrow"/>
          <w:sz w:val="22"/>
          <w:szCs w:val="22"/>
        </w:rPr>
        <w:t>. godine</w:t>
      </w:r>
      <w:r w:rsidRPr="00775BCD">
        <w:rPr>
          <w:rFonts w:ascii="Arial Narrow" w:eastAsia="Arial Narrow" w:hAnsi="Arial Narrow"/>
          <w:sz w:val="22"/>
          <w:szCs w:val="22"/>
        </w:rPr>
        <w:t>, odnosno do iskorištenja raspoloživih proračunskih sredstava za tu namjenu. U trenutku</w:t>
      </w:r>
      <w:r w:rsidRPr="00775BCD">
        <w:rPr>
          <w:rFonts w:ascii="Arial Narrow" w:eastAsia="Arial Narrow" w:hAnsi="Arial Narrow"/>
          <w:b/>
          <w:sz w:val="22"/>
          <w:szCs w:val="22"/>
        </w:rPr>
        <w:t xml:space="preserve"> </w:t>
      </w:r>
      <w:r w:rsidRPr="00775BCD">
        <w:rPr>
          <w:rFonts w:ascii="Arial Narrow" w:eastAsia="Arial Narrow" w:hAnsi="Arial Narrow"/>
          <w:sz w:val="22"/>
          <w:szCs w:val="22"/>
        </w:rPr>
        <w:t>iskorištenja raspoloživih proračunskih sredstava na mrežnoj stranici www.pula.hr objavit će se Obavijest o zatvaranju Javnog poziva u tom djelu.</w:t>
      </w:r>
    </w:p>
    <w:p w:rsidR="00831C01" w:rsidRDefault="00831C01">
      <w:pPr>
        <w:spacing w:line="200" w:lineRule="exact"/>
        <w:rPr>
          <w:rFonts w:ascii="Times New Roman" w:eastAsia="Times New Roman" w:hAnsi="Times New Roman"/>
        </w:rPr>
      </w:pPr>
    </w:p>
    <w:p w:rsidR="00831C01" w:rsidRPr="00B84EF5" w:rsidRDefault="00775BCD">
      <w:pPr>
        <w:spacing w:line="234" w:lineRule="auto"/>
        <w:jc w:val="both"/>
        <w:rPr>
          <w:rFonts w:ascii="Arial Narrow" w:eastAsia="Arial Narrow" w:hAnsi="Arial Narrow"/>
          <w:sz w:val="23"/>
        </w:rPr>
      </w:pPr>
      <w:r w:rsidRPr="00B84EF5">
        <w:rPr>
          <w:rFonts w:ascii="Arial Narrow" w:eastAsia="Arial Narrow" w:hAnsi="Arial Narrow"/>
          <w:sz w:val="23"/>
        </w:rPr>
        <w:t>Prijave koje nisu pravodobno podnesene te</w:t>
      </w:r>
      <w:r w:rsidR="00831C01" w:rsidRPr="00B84EF5">
        <w:rPr>
          <w:rFonts w:ascii="Arial Narrow" w:eastAsia="Arial Narrow" w:hAnsi="Arial Narrow"/>
          <w:sz w:val="23"/>
        </w:rPr>
        <w:t xml:space="preserve"> koje nisu sačinjene sukladno Javnom pozivu i Uputama za prijavitelje neće se razmatrati.</w:t>
      </w:r>
    </w:p>
    <w:p w:rsidR="00831C01" w:rsidRDefault="00831C01">
      <w:pPr>
        <w:spacing w:line="200" w:lineRule="exact"/>
        <w:rPr>
          <w:rFonts w:ascii="Times New Roman" w:eastAsia="Times New Roman" w:hAnsi="Times New Roman"/>
        </w:rPr>
      </w:pPr>
    </w:p>
    <w:p w:rsidR="00831C01" w:rsidRPr="00775BCD" w:rsidRDefault="00775BCD" w:rsidP="00775BCD">
      <w:pPr>
        <w:spacing w:before="120" w:line="0" w:lineRule="atLeast"/>
        <w:rPr>
          <w:rFonts w:ascii="Arial Narrow" w:eastAsia="Arial Narrow" w:hAnsi="Arial Narrow"/>
          <w:b/>
          <w:sz w:val="24"/>
          <w:szCs w:val="24"/>
        </w:rPr>
      </w:pPr>
      <w:r w:rsidRPr="00775BCD">
        <w:rPr>
          <w:rFonts w:ascii="Arial Narrow" w:eastAsia="Arial Narrow" w:hAnsi="Arial Narrow"/>
          <w:b/>
          <w:sz w:val="24"/>
          <w:szCs w:val="24"/>
        </w:rPr>
        <w:t>4.4</w:t>
      </w:r>
      <w:r w:rsidR="00831C01" w:rsidRPr="00775BCD">
        <w:rPr>
          <w:rFonts w:ascii="Arial Narrow" w:eastAsia="Arial Narrow" w:hAnsi="Arial Narrow"/>
          <w:b/>
          <w:sz w:val="24"/>
          <w:szCs w:val="24"/>
        </w:rPr>
        <w:t>. KOME SE OBRATITI UKOLIKO IMATE PITANJA?</w:t>
      </w:r>
    </w:p>
    <w:p w:rsidR="00831C01" w:rsidRDefault="00831C01">
      <w:pPr>
        <w:spacing w:line="169" w:lineRule="exact"/>
        <w:rPr>
          <w:rFonts w:ascii="Times New Roman" w:eastAsia="Times New Roman" w:hAnsi="Times New Roman"/>
        </w:rPr>
      </w:pPr>
    </w:p>
    <w:p w:rsidR="00831C01" w:rsidRPr="00083F10" w:rsidRDefault="00831C01">
      <w:pPr>
        <w:spacing w:line="237" w:lineRule="auto"/>
        <w:jc w:val="both"/>
        <w:rPr>
          <w:rFonts w:ascii="Arial Narrow" w:eastAsia="Arial Narrow" w:hAnsi="Arial Narrow"/>
          <w:sz w:val="22"/>
          <w:szCs w:val="22"/>
        </w:rPr>
      </w:pPr>
      <w:r w:rsidRPr="00083F10">
        <w:rPr>
          <w:rFonts w:ascii="Arial Narrow" w:eastAsia="Arial Narrow" w:hAnsi="Arial Narrow"/>
          <w:sz w:val="22"/>
          <w:szCs w:val="22"/>
        </w:rPr>
        <w:t xml:space="preserve">Sva pitanja vezana uz ovaj Javni poziv mogu se postaviti elektroničkim putem, slanjem upita na adresu </w:t>
      </w:r>
      <w:r w:rsidR="00083F10">
        <w:rPr>
          <w:rFonts w:ascii="Arial Narrow" w:eastAsia="Arial Narrow" w:hAnsi="Arial Narrow"/>
          <w:sz w:val="22"/>
          <w:szCs w:val="22"/>
        </w:rPr>
        <w:t>el</w:t>
      </w:r>
      <w:r w:rsidR="00C81C47">
        <w:rPr>
          <w:rFonts w:ascii="Arial Narrow" w:eastAsia="Arial Narrow" w:hAnsi="Arial Narrow"/>
          <w:sz w:val="22"/>
          <w:szCs w:val="22"/>
        </w:rPr>
        <w:t>ektronske pošte: - pisarnica</w:t>
      </w:r>
      <w:r w:rsidR="00083F10">
        <w:rPr>
          <w:rFonts w:ascii="Arial Narrow" w:eastAsia="Arial Narrow" w:hAnsi="Arial Narrow"/>
          <w:sz w:val="22"/>
          <w:szCs w:val="22"/>
        </w:rPr>
        <w:t>@pula.hr</w:t>
      </w:r>
      <w:r w:rsidRPr="00083F10">
        <w:rPr>
          <w:rFonts w:ascii="Arial Narrow" w:eastAsia="Arial Narrow" w:hAnsi="Arial Narrow"/>
          <w:sz w:val="22"/>
          <w:szCs w:val="22"/>
        </w:rPr>
        <w:t xml:space="preserve"> </w:t>
      </w:r>
      <w:r w:rsidR="00083F10">
        <w:rPr>
          <w:rFonts w:ascii="Arial Narrow" w:eastAsia="Arial Narrow" w:hAnsi="Arial Narrow"/>
          <w:sz w:val="22"/>
          <w:szCs w:val="22"/>
        </w:rPr>
        <w:t xml:space="preserve"> </w:t>
      </w:r>
      <w:r w:rsidRPr="00083F10">
        <w:rPr>
          <w:rFonts w:ascii="Arial Narrow" w:eastAsia="Arial Narrow" w:hAnsi="Arial Narrow"/>
          <w:sz w:val="22"/>
          <w:szCs w:val="22"/>
        </w:rPr>
        <w:t>ili na broj te</w:t>
      </w:r>
      <w:r w:rsidR="00083F10">
        <w:rPr>
          <w:rFonts w:ascii="Arial Narrow" w:eastAsia="Arial Narrow" w:hAnsi="Arial Narrow"/>
          <w:sz w:val="22"/>
          <w:szCs w:val="22"/>
        </w:rPr>
        <w:t>lefona: 052/371-714 (radnim danom od 08:30 do 15:0</w:t>
      </w:r>
      <w:r w:rsidRPr="00083F10">
        <w:rPr>
          <w:rFonts w:ascii="Arial Narrow" w:eastAsia="Arial Narrow" w:hAnsi="Arial Narrow"/>
          <w:sz w:val="22"/>
          <w:szCs w:val="22"/>
        </w:rPr>
        <w:t>0).</w:t>
      </w:r>
    </w:p>
    <w:p w:rsidR="00831C01" w:rsidRPr="00083F10" w:rsidRDefault="00831C01">
      <w:pPr>
        <w:spacing w:line="20" w:lineRule="exact"/>
        <w:rPr>
          <w:rFonts w:ascii="Times New Roman" w:eastAsia="Times New Roman" w:hAnsi="Times New Roman"/>
          <w:sz w:val="22"/>
          <w:szCs w:val="22"/>
        </w:rPr>
      </w:pPr>
    </w:p>
    <w:p w:rsidR="00831C01" w:rsidRPr="00083F10" w:rsidRDefault="00831C01">
      <w:pPr>
        <w:spacing w:line="234" w:lineRule="auto"/>
        <w:jc w:val="both"/>
        <w:rPr>
          <w:rFonts w:ascii="Arial Narrow" w:eastAsia="Arial Narrow" w:hAnsi="Arial Narrow"/>
          <w:sz w:val="22"/>
          <w:szCs w:val="22"/>
        </w:rPr>
      </w:pPr>
      <w:r w:rsidRPr="00083F10">
        <w:rPr>
          <w:rFonts w:ascii="Arial Narrow" w:eastAsia="Arial Narrow" w:hAnsi="Arial Narrow"/>
          <w:sz w:val="22"/>
          <w:szCs w:val="22"/>
        </w:rPr>
        <w:t>U svrhu osiguranja ravnopravnosti svih potencijal</w:t>
      </w:r>
      <w:r w:rsidR="00083F10">
        <w:rPr>
          <w:rFonts w:ascii="Arial Narrow" w:eastAsia="Arial Narrow" w:hAnsi="Arial Narrow"/>
          <w:sz w:val="22"/>
          <w:szCs w:val="22"/>
        </w:rPr>
        <w:t>nih prijavitelja, Grad Pula-Pola</w:t>
      </w:r>
      <w:r w:rsidRPr="00083F10">
        <w:rPr>
          <w:rFonts w:ascii="Arial Narrow" w:eastAsia="Arial Narrow" w:hAnsi="Arial Narrow"/>
          <w:sz w:val="22"/>
          <w:szCs w:val="22"/>
        </w:rPr>
        <w:t xml:space="preserve"> ne može davati prethodna mišljenja o prihvatljivosti prijavitelja, partnera, aktivnosti ili troškova navedenih u prijavi.</w:t>
      </w:r>
    </w:p>
    <w:p w:rsidR="00831C01" w:rsidRDefault="00831C01">
      <w:pPr>
        <w:spacing w:line="20" w:lineRule="exact"/>
        <w:rPr>
          <w:rFonts w:ascii="Times New Roman" w:eastAsia="Times New Roman" w:hAnsi="Times New Roman"/>
        </w:rPr>
      </w:pPr>
    </w:p>
    <w:p w:rsidR="00831C01" w:rsidRDefault="00831C01">
      <w:pPr>
        <w:spacing w:line="200" w:lineRule="exact"/>
        <w:rPr>
          <w:rFonts w:ascii="Times New Roman" w:eastAsia="Times New Roman" w:hAnsi="Times New Roman"/>
        </w:rPr>
      </w:pPr>
    </w:p>
    <w:p w:rsidR="00B84EF5" w:rsidRDefault="00B84EF5">
      <w:pPr>
        <w:spacing w:line="200" w:lineRule="exact"/>
        <w:rPr>
          <w:rFonts w:ascii="Times New Roman" w:eastAsia="Times New Roman" w:hAnsi="Times New Roman"/>
        </w:rPr>
      </w:pPr>
    </w:p>
    <w:p w:rsidR="00083F10" w:rsidRPr="00083F10" w:rsidRDefault="00083F10" w:rsidP="00083F10">
      <w:pPr>
        <w:spacing w:line="0" w:lineRule="atLeast"/>
        <w:rPr>
          <w:rFonts w:ascii="Arial Narrow" w:eastAsia="Arial Narrow" w:hAnsi="Arial Narrow"/>
          <w:b/>
          <w:sz w:val="24"/>
          <w:szCs w:val="24"/>
        </w:rPr>
      </w:pPr>
      <w:r w:rsidRPr="00083F10">
        <w:rPr>
          <w:rFonts w:ascii="Arial Narrow" w:eastAsia="Arial Narrow" w:hAnsi="Arial Narrow"/>
          <w:b/>
          <w:sz w:val="24"/>
          <w:szCs w:val="24"/>
        </w:rPr>
        <w:t>5. PROCJENA PRIJAVA I DONOŠENJE ODLUKE O DODJELI SREDSTAVA</w:t>
      </w:r>
    </w:p>
    <w:p w:rsidR="00083F10" w:rsidRDefault="00083F10">
      <w:pPr>
        <w:spacing w:line="0" w:lineRule="atLeast"/>
        <w:rPr>
          <w:rFonts w:ascii="Arial Narrow" w:eastAsia="Arial Narrow" w:hAnsi="Arial Narrow"/>
          <w:sz w:val="23"/>
        </w:rPr>
      </w:pPr>
    </w:p>
    <w:p w:rsidR="00831C01" w:rsidRDefault="00831C01">
      <w:pPr>
        <w:spacing w:line="0" w:lineRule="atLeast"/>
        <w:rPr>
          <w:rFonts w:ascii="Arial Narrow" w:eastAsia="Arial Narrow" w:hAnsi="Arial Narrow"/>
          <w:sz w:val="23"/>
        </w:rPr>
      </w:pPr>
      <w:r>
        <w:rPr>
          <w:rFonts w:ascii="Arial Narrow" w:eastAsia="Arial Narrow" w:hAnsi="Arial Narrow"/>
          <w:sz w:val="23"/>
        </w:rPr>
        <w:t>Sve pristigle i zaprimljene prijave proći će kroz sljedeću proceduru:</w:t>
      </w:r>
    </w:p>
    <w:p w:rsidR="00AE1DDE" w:rsidRDefault="0040135C" w:rsidP="0040135C">
      <w:pPr>
        <w:spacing w:line="200" w:lineRule="exact"/>
        <w:rPr>
          <w:rFonts w:ascii="Arial Narrow" w:eastAsia="Arial Narrow" w:hAnsi="Arial Narrow"/>
          <w:b/>
          <w:sz w:val="24"/>
          <w:szCs w:val="24"/>
        </w:rPr>
      </w:pPr>
      <w:r>
        <w:rPr>
          <w:rFonts w:ascii="Times New Roman" w:eastAsia="Times New Roman" w:hAnsi="Times New Roman"/>
        </w:rPr>
        <w:br w:type="page"/>
      </w:r>
      <w:r w:rsidR="00831C01" w:rsidRPr="00AE1DDE">
        <w:rPr>
          <w:rFonts w:ascii="Arial Narrow" w:eastAsia="Arial Narrow" w:hAnsi="Arial Narrow"/>
          <w:b/>
          <w:sz w:val="24"/>
          <w:szCs w:val="24"/>
        </w:rPr>
        <w:lastRenderedPageBreak/>
        <w:t>5.1. PROVJERA ISPUNJAVANJA FORMALNIH UVJETA JAVNOG POZIVA</w:t>
      </w:r>
    </w:p>
    <w:p w:rsidR="00831C01" w:rsidRPr="00AE1DDE" w:rsidRDefault="00A8262D" w:rsidP="00AE1DDE">
      <w:pPr>
        <w:spacing w:before="120" w:line="0" w:lineRule="atLeast"/>
        <w:jc w:val="both"/>
        <w:rPr>
          <w:rFonts w:ascii="Arial Narrow" w:eastAsia="Arial Narrow" w:hAnsi="Arial Narrow"/>
          <w:b/>
          <w:sz w:val="22"/>
          <w:szCs w:val="22"/>
        </w:rPr>
      </w:pPr>
      <w:r>
        <w:rPr>
          <w:rFonts w:ascii="Arial Narrow" w:eastAsia="Arial Narrow" w:hAnsi="Arial Narrow"/>
          <w:sz w:val="22"/>
          <w:szCs w:val="22"/>
        </w:rPr>
        <w:t>Po dostavi</w:t>
      </w:r>
      <w:r w:rsidR="00AE1DDE">
        <w:rPr>
          <w:rFonts w:ascii="Arial Narrow" w:eastAsia="Arial Narrow" w:hAnsi="Arial Narrow"/>
          <w:sz w:val="22"/>
          <w:szCs w:val="22"/>
        </w:rPr>
        <w:t xml:space="preserve"> prijava po J</w:t>
      </w:r>
      <w:r w:rsidR="00831C01" w:rsidRPr="00AE1DDE">
        <w:rPr>
          <w:rFonts w:ascii="Arial Narrow" w:eastAsia="Arial Narrow" w:hAnsi="Arial Narrow"/>
          <w:sz w:val="22"/>
          <w:szCs w:val="22"/>
        </w:rPr>
        <w:t>avnom poz</w:t>
      </w:r>
      <w:r w:rsidR="00BA00A4">
        <w:rPr>
          <w:rFonts w:ascii="Arial Narrow" w:eastAsia="Arial Narrow" w:hAnsi="Arial Narrow"/>
          <w:sz w:val="22"/>
          <w:szCs w:val="22"/>
        </w:rPr>
        <w:t xml:space="preserve">ivu, povjerenstva za </w:t>
      </w:r>
      <w:r w:rsidR="00831C01" w:rsidRPr="00AE1DDE">
        <w:rPr>
          <w:rFonts w:ascii="Arial Narrow" w:eastAsia="Arial Narrow" w:hAnsi="Arial Narrow"/>
          <w:sz w:val="22"/>
          <w:szCs w:val="22"/>
        </w:rPr>
        <w:t>provjeru ispunjavanja propisanih (formalnih) uvjeta</w:t>
      </w:r>
      <w:r w:rsidR="00BA00A4">
        <w:rPr>
          <w:rFonts w:ascii="Arial Narrow" w:eastAsia="Arial Narrow" w:hAnsi="Arial Narrow"/>
          <w:sz w:val="22"/>
          <w:szCs w:val="22"/>
        </w:rPr>
        <w:t xml:space="preserve"> </w:t>
      </w:r>
      <w:r w:rsidR="00831C01" w:rsidRPr="00AE1DDE">
        <w:rPr>
          <w:rFonts w:ascii="Arial Narrow" w:eastAsia="Arial Narrow" w:hAnsi="Arial Narrow"/>
          <w:sz w:val="22"/>
          <w:szCs w:val="22"/>
        </w:rPr>
        <w:t>pristupit će postupku ocjene ispunjavanja propisanih (formalnih) uvjeta poziva.</w:t>
      </w:r>
    </w:p>
    <w:p w:rsidR="00831C01" w:rsidRDefault="00831C01">
      <w:pPr>
        <w:spacing w:line="276" w:lineRule="exact"/>
        <w:rPr>
          <w:rFonts w:ascii="Times New Roman" w:eastAsia="Times New Roman" w:hAnsi="Times New Roman"/>
        </w:rPr>
      </w:pPr>
    </w:p>
    <w:p w:rsidR="00831C01" w:rsidRPr="00935FC4" w:rsidRDefault="00831C01">
      <w:pPr>
        <w:spacing w:line="0" w:lineRule="atLeast"/>
        <w:rPr>
          <w:rFonts w:ascii="Arial Narrow" w:eastAsia="Arial Narrow" w:hAnsi="Arial Narrow"/>
          <w:b/>
          <w:sz w:val="22"/>
          <w:szCs w:val="22"/>
        </w:rPr>
      </w:pPr>
      <w:r w:rsidRPr="00935FC4">
        <w:rPr>
          <w:rFonts w:ascii="Arial Narrow" w:eastAsia="Arial Narrow" w:hAnsi="Arial Narrow"/>
          <w:b/>
          <w:sz w:val="22"/>
          <w:szCs w:val="22"/>
        </w:rPr>
        <w:t xml:space="preserve">U postupku provjere ispunjavanja formalnih uvjeta </w:t>
      </w:r>
      <w:r w:rsidR="00212660">
        <w:rPr>
          <w:rFonts w:ascii="Arial Narrow" w:eastAsia="Arial Narrow" w:hAnsi="Arial Narrow"/>
          <w:b/>
          <w:sz w:val="22"/>
          <w:szCs w:val="22"/>
        </w:rPr>
        <w:t xml:space="preserve">Javnog </w:t>
      </w:r>
      <w:r w:rsidRPr="00935FC4">
        <w:rPr>
          <w:rFonts w:ascii="Arial Narrow" w:eastAsia="Arial Narrow" w:hAnsi="Arial Narrow"/>
          <w:b/>
          <w:sz w:val="22"/>
          <w:szCs w:val="22"/>
        </w:rPr>
        <w:t>poziva provjerava se:</w:t>
      </w:r>
    </w:p>
    <w:p w:rsidR="00831C01" w:rsidRPr="00AE1DDE" w:rsidRDefault="00831C01" w:rsidP="00675C15">
      <w:pPr>
        <w:numPr>
          <w:ilvl w:val="0"/>
          <w:numId w:val="32"/>
        </w:numPr>
        <w:tabs>
          <w:tab w:val="left" w:pos="284"/>
        </w:tabs>
        <w:spacing w:before="120" w:line="0" w:lineRule="atLeast"/>
        <w:rPr>
          <w:rFonts w:ascii="Arial Narrow" w:eastAsia="Arial Narrow" w:hAnsi="Arial Narrow"/>
          <w:sz w:val="22"/>
          <w:szCs w:val="22"/>
        </w:rPr>
      </w:pPr>
      <w:r w:rsidRPr="00AE1DDE">
        <w:rPr>
          <w:rFonts w:ascii="Arial Narrow" w:eastAsia="Arial Narrow" w:hAnsi="Arial Narrow"/>
          <w:sz w:val="22"/>
          <w:szCs w:val="22"/>
        </w:rPr>
        <w:t>je l</w:t>
      </w:r>
      <w:r w:rsidR="00212660">
        <w:rPr>
          <w:rFonts w:ascii="Arial Narrow" w:eastAsia="Arial Narrow" w:hAnsi="Arial Narrow"/>
          <w:sz w:val="22"/>
          <w:szCs w:val="22"/>
        </w:rPr>
        <w:t>i prijava dostavljena na pravi J</w:t>
      </w:r>
      <w:r w:rsidRPr="00AE1DDE">
        <w:rPr>
          <w:rFonts w:ascii="Arial Narrow" w:eastAsia="Arial Narrow" w:hAnsi="Arial Narrow"/>
          <w:sz w:val="22"/>
          <w:szCs w:val="22"/>
        </w:rPr>
        <w:t>avni poziv i u zadanom roku</w:t>
      </w:r>
    </w:p>
    <w:p w:rsidR="00831C01" w:rsidRPr="00AE1DDE" w:rsidRDefault="00831C01" w:rsidP="00675C15">
      <w:pPr>
        <w:tabs>
          <w:tab w:val="left" w:pos="284"/>
        </w:tabs>
        <w:spacing w:line="2" w:lineRule="exact"/>
        <w:rPr>
          <w:rFonts w:ascii="Arial Narrow" w:eastAsia="Arial Narrow" w:hAnsi="Arial Narrow"/>
          <w:sz w:val="22"/>
          <w:szCs w:val="22"/>
        </w:rPr>
      </w:pPr>
    </w:p>
    <w:p w:rsidR="00831C01" w:rsidRPr="00AE1DDE" w:rsidRDefault="00AE1DDE" w:rsidP="00675C15">
      <w:pPr>
        <w:numPr>
          <w:ilvl w:val="0"/>
          <w:numId w:val="32"/>
        </w:numPr>
        <w:tabs>
          <w:tab w:val="left" w:pos="284"/>
        </w:tabs>
        <w:spacing w:line="0" w:lineRule="atLeast"/>
        <w:rPr>
          <w:rFonts w:ascii="Arial Narrow" w:eastAsia="Arial Narrow" w:hAnsi="Arial Narrow"/>
          <w:sz w:val="22"/>
          <w:szCs w:val="22"/>
        </w:rPr>
      </w:pPr>
      <w:r>
        <w:rPr>
          <w:rFonts w:ascii="Arial Narrow" w:eastAsia="Arial Narrow" w:hAnsi="Arial Narrow"/>
          <w:sz w:val="22"/>
          <w:szCs w:val="22"/>
        </w:rPr>
        <w:t>je</w:t>
      </w:r>
      <w:r w:rsidR="00831C01" w:rsidRPr="00AE1DDE">
        <w:rPr>
          <w:rFonts w:ascii="Arial Narrow" w:eastAsia="Arial Narrow" w:hAnsi="Arial Narrow"/>
          <w:sz w:val="22"/>
          <w:szCs w:val="22"/>
        </w:rPr>
        <w:t xml:space="preserve"> li dosta</w:t>
      </w:r>
      <w:r>
        <w:rPr>
          <w:rFonts w:ascii="Arial Narrow" w:eastAsia="Arial Narrow" w:hAnsi="Arial Narrow"/>
          <w:sz w:val="22"/>
          <w:szCs w:val="22"/>
        </w:rPr>
        <w:t>vljen, potpisan i ovjeren obvezni obrazac</w:t>
      </w:r>
    </w:p>
    <w:p w:rsidR="00831C01" w:rsidRPr="00AE1DDE" w:rsidRDefault="00831C01" w:rsidP="00675C15">
      <w:pPr>
        <w:tabs>
          <w:tab w:val="left" w:pos="284"/>
        </w:tabs>
        <w:spacing w:line="2" w:lineRule="exact"/>
        <w:rPr>
          <w:rFonts w:ascii="Arial Narrow" w:eastAsia="Arial Narrow" w:hAnsi="Arial Narrow"/>
          <w:sz w:val="22"/>
          <w:szCs w:val="22"/>
        </w:rPr>
      </w:pPr>
    </w:p>
    <w:p w:rsidR="00831C01" w:rsidRPr="00AE1DDE" w:rsidRDefault="00831C01" w:rsidP="00675C15">
      <w:pPr>
        <w:tabs>
          <w:tab w:val="left" w:pos="284"/>
        </w:tabs>
        <w:spacing w:line="4" w:lineRule="exact"/>
        <w:rPr>
          <w:rFonts w:ascii="Arial Narrow" w:eastAsia="Arial Narrow" w:hAnsi="Arial Narrow"/>
          <w:sz w:val="22"/>
          <w:szCs w:val="22"/>
        </w:rPr>
      </w:pPr>
    </w:p>
    <w:p w:rsidR="00831C01" w:rsidRPr="00AE1DDE" w:rsidRDefault="00831C01" w:rsidP="00675C15">
      <w:pPr>
        <w:numPr>
          <w:ilvl w:val="0"/>
          <w:numId w:val="32"/>
        </w:numPr>
        <w:tabs>
          <w:tab w:val="left" w:pos="284"/>
        </w:tabs>
        <w:spacing w:line="0" w:lineRule="atLeast"/>
        <w:rPr>
          <w:rFonts w:ascii="Arial Narrow" w:eastAsia="Arial Narrow" w:hAnsi="Arial Narrow"/>
          <w:sz w:val="22"/>
          <w:szCs w:val="22"/>
        </w:rPr>
      </w:pPr>
      <w:r w:rsidRPr="00AE1DDE">
        <w:rPr>
          <w:rFonts w:ascii="Arial Narrow" w:eastAsia="Arial Narrow" w:hAnsi="Arial Narrow"/>
          <w:sz w:val="22"/>
          <w:szCs w:val="22"/>
        </w:rPr>
        <w:t>je li zatraženi iznos sredstava unutar finan</w:t>
      </w:r>
      <w:r w:rsidR="00AE1DDE">
        <w:rPr>
          <w:rFonts w:ascii="Arial Narrow" w:eastAsia="Arial Narrow" w:hAnsi="Arial Narrow"/>
          <w:sz w:val="22"/>
          <w:szCs w:val="22"/>
        </w:rPr>
        <w:t>cijskih pragova postavljenih u J</w:t>
      </w:r>
      <w:r w:rsidRPr="00AE1DDE">
        <w:rPr>
          <w:rFonts w:ascii="Arial Narrow" w:eastAsia="Arial Narrow" w:hAnsi="Arial Narrow"/>
          <w:sz w:val="22"/>
          <w:szCs w:val="22"/>
        </w:rPr>
        <w:t>avnom pozivu</w:t>
      </w:r>
    </w:p>
    <w:p w:rsidR="00831C01" w:rsidRPr="00AE1DDE" w:rsidRDefault="00831C01" w:rsidP="00675C15">
      <w:pPr>
        <w:tabs>
          <w:tab w:val="left" w:pos="284"/>
        </w:tabs>
        <w:spacing w:line="2" w:lineRule="exact"/>
        <w:rPr>
          <w:rFonts w:ascii="Arial Narrow" w:eastAsia="Arial Narrow" w:hAnsi="Arial Narrow"/>
          <w:sz w:val="22"/>
          <w:szCs w:val="22"/>
        </w:rPr>
      </w:pPr>
    </w:p>
    <w:p w:rsidR="00831C01" w:rsidRPr="00AE1DDE" w:rsidRDefault="00AE1DDE" w:rsidP="00675C15">
      <w:pPr>
        <w:numPr>
          <w:ilvl w:val="0"/>
          <w:numId w:val="32"/>
        </w:numPr>
        <w:tabs>
          <w:tab w:val="left" w:pos="284"/>
        </w:tabs>
        <w:spacing w:line="0" w:lineRule="atLeast"/>
        <w:rPr>
          <w:rFonts w:ascii="Arial Narrow" w:eastAsia="Arial Narrow" w:hAnsi="Arial Narrow"/>
          <w:sz w:val="22"/>
          <w:szCs w:val="22"/>
        </w:rPr>
      </w:pPr>
      <w:r>
        <w:rPr>
          <w:rFonts w:ascii="Arial Narrow" w:eastAsia="Arial Narrow" w:hAnsi="Arial Narrow"/>
          <w:sz w:val="22"/>
          <w:szCs w:val="22"/>
        </w:rPr>
        <w:t>je li</w:t>
      </w:r>
      <w:r w:rsidR="00831C01" w:rsidRPr="00AE1DDE">
        <w:rPr>
          <w:rFonts w:ascii="Arial Narrow" w:eastAsia="Arial Narrow" w:hAnsi="Arial Narrow"/>
          <w:sz w:val="22"/>
          <w:szCs w:val="22"/>
        </w:rPr>
        <w:t xml:space="preserve"> prijavitelj prihvatljiv sukladno uputama za prijavitelje</w:t>
      </w:r>
    </w:p>
    <w:p w:rsidR="00831C01" w:rsidRPr="00AE1DDE" w:rsidRDefault="00831C01" w:rsidP="00675C15">
      <w:pPr>
        <w:numPr>
          <w:ilvl w:val="0"/>
          <w:numId w:val="32"/>
        </w:numPr>
        <w:tabs>
          <w:tab w:val="left" w:pos="284"/>
        </w:tabs>
        <w:spacing w:line="0" w:lineRule="atLeast"/>
        <w:rPr>
          <w:rFonts w:ascii="Arial Narrow" w:eastAsia="Arial Narrow" w:hAnsi="Arial Narrow"/>
          <w:sz w:val="22"/>
          <w:szCs w:val="22"/>
        </w:rPr>
      </w:pPr>
      <w:r w:rsidRPr="00AE1DDE">
        <w:rPr>
          <w:rFonts w:ascii="Arial Narrow" w:eastAsia="Arial Narrow" w:hAnsi="Arial Narrow"/>
          <w:sz w:val="22"/>
          <w:szCs w:val="22"/>
        </w:rPr>
        <w:t>jesu li is</w:t>
      </w:r>
      <w:r w:rsidR="00AE1DDE">
        <w:rPr>
          <w:rFonts w:ascii="Arial Narrow" w:eastAsia="Arial Narrow" w:hAnsi="Arial Narrow"/>
          <w:sz w:val="22"/>
          <w:szCs w:val="22"/>
        </w:rPr>
        <w:t>punjeni drugi propisani uvjeti J</w:t>
      </w:r>
      <w:r w:rsidRPr="00AE1DDE">
        <w:rPr>
          <w:rFonts w:ascii="Arial Narrow" w:eastAsia="Arial Narrow" w:hAnsi="Arial Narrow"/>
          <w:sz w:val="22"/>
          <w:szCs w:val="22"/>
        </w:rPr>
        <w:t>avnog poziva.</w:t>
      </w:r>
    </w:p>
    <w:p w:rsidR="00831C01" w:rsidRDefault="00831C01">
      <w:pPr>
        <w:spacing w:line="200" w:lineRule="exact"/>
        <w:rPr>
          <w:rFonts w:ascii="Times New Roman" w:eastAsia="Times New Roman" w:hAnsi="Times New Roman"/>
        </w:rPr>
      </w:pPr>
    </w:p>
    <w:p w:rsidR="00831C01" w:rsidRPr="00AE1DDE" w:rsidRDefault="00831C01">
      <w:pPr>
        <w:spacing w:line="0" w:lineRule="atLeast"/>
        <w:rPr>
          <w:rFonts w:ascii="Arial Narrow" w:eastAsia="Arial Narrow" w:hAnsi="Arial Narrow"/>
          <w:sz w:val="22"/>
          <w:szCs w:val="22"/>
        </w:rPr>
      </w:pPr>
      <w:bookmarkStart w:id="6" w:name="page14"/>
      <w:bookmarkEnd w:id="6"/>
      <w:r w:rsidRPr="00AE1DDE">
        <w:rPr>
          <w:rFonts w:ascii="Arial Narrow" w:eastAsia="Arial Narrow" w:hAnsi="Arial Narrow"/>
          <w:sz w:val="22"/>
          <w:szCs w:val="22"/>
        </w:rPr>
        <w:t>Prijave koje su ispunile formalne uvjete upućuju se u daljnju proceduru, odnosno na stručno ocjenjivanje.</w:t>
      </w:r>
    </w:p>
    <w:p w:rsidR="00831C01" w:rsidRDefault="00831C01">
      <w:pPr>
        <w:spacing w:line="287" w:lineRule="exact"/>
        <w:rPr>
          <w:rFonts w:ascii="Times New Roman" w:eastAsia="Times New Roman" w:hAnsi="Times New Roman"/>
        </w:rPr>
      </w:pPr>
    </w:p>
    <w:p w:rsidR="00831C01" w:rsidRPr="00B84EF5" w:rsidRDefault="00831C01">
      <w:pPr>
        <w:spacing w:line="236" w:lineRule="auto"/>
        <w:jc w:val="both"/>
        <w:rPr>
          <w:rFonts w:ascii="Arial Narrow" w:eastAsia="Arial Narrow" w:hAnsi="Arial Narrow"/>
          <w:sz w:val="23"/>
        </w:rPr>
      </w:pPr>
      <w:r w:rsidRPr="00B84EF5">
        <w:rPr>
          <w:rFonts w:ascii="Arial Narrow" w:eastAsia="Arial Narrow" w:hAnsi="Arial Narrow"/>
          <w:sz w:val="23"/>
        </w:rPr>
        <w:t>Za prijave koje nisu ispunile formalne uvjete predsjednici povjerenstava donose odluke da se prijave odbijaju iz razloga ne ispunjavanja propisanih formalnih uvjeta poziva.</w:t>
      </w:r>
    </w:p>
    <w:p w:rsidR="00831C01" w:rsidRDefault="00831C01">
      <w:pPr>
        <w:spacing w:line="200" w:lineRule="exact"/>
        <w:rPr>
          <w:rFonts w:ascii="Times New Roman" w:eastAsia="Times New Roman" w:hAnsi="Times New Roman"/>
        </w:rPr>
      </w:pPr>
    </w:p>
    <w:p w:rsidR="00831C01" w:rsidRPr="00935FC4" w:rsidRDefault="00AE1DDE">
      <w:pPr>
        <w:spacing w:line="0" w:lineRule="atLeast"/>
        <w:rPr>
          <w:rFonts w:ascii="Arial Narrow" w:eastAsia="Arial Narrow" w:hAnsi="Arial Narrow"/>
          <w:b/>
          <w:sz w:val="24"/>
          <w:szCs w:val="24"/>
        </w:rPr>
      </w:pPr>
      <w:r w:rsidRPr="00935FC4">
        <w:rPr>
          <w:rFonts w:ascii="Arial Narrow" w:eastAsia="Arial Narrow" w:hAnsi="Arial Narrow"/>
          <w:b/>
          <w:sz w:val="24"/>
          <w:szCs w:val="24"/>
        </w:rPr>
        <w:t>5.2. PODNOŠ</w:t>
      </w:r>
      <w:r w:rsidR="00831C01" w:rsidRPr="00935FC4">
        <w:rPr>
          <w:rFonts w:ascii="Arial Narrow" w:eastAsia="Arial Narrow" w:hAnsi="Arial Narrow"/>
          <w:b/>
          <w:sz w:val="24"/>
          <w:szCs w:val="24"/>
        </w:rPr>
        <w:t>ENJE PRIGOVORA</w:t>
      </w:r>
    </w:p>
    <w:p w:rsidR="00831C01" w:rsidRDefault="00831C01" w:rsidP="00AE1DDE">
      <w:pPr>
        <w:spacing w:before="120" w:line="239" w:lineRule="auto"/>
        <w:jc w:val="both"/>
        <w:rPr>
          <w:rFonts w:ascii="Arial Narrow" w:eastAsia="Arial Narrow" w:hAnsi="Arial Narrow"/>
          <w:sz w:val="23"/>
        </w:rPr>
      </w:pPr>
      <w:r>
        <w:rPr>
          <w:rFonts w:ascii="Arial Narrow" w:eastAsia="Arial Narrow" w:hAnsi="Arial Narrow"/>
          <w:sz w:val="23"/>
        </w:rPr>
        <w:t>Sve udruge čije prijave budu odbijene iz razloga ne ispunjavanja propisanih uvjeta, o toj činjenici biti će obaviještene u roku od najviše 8 dana od dana donošenja odluke, nakon čega imaju narednih 8 dana od dana prijema obavijesti, podnijeti prigovor pročelniku/ci nadležnog upravnog tijela Grada koji će u roku od 3 dana od primitka prigovora odlučiti o istome.</w:t>
      </w:r>
    </w:p>
    <w:p w:rsidR="00831C01" w:rsidRDefault="00831C01">
      <w:pPr>
        <w:spacing w:line="24" w:lineRule="exact"/>
        <w:rPr>
          <w:rFonts w:ascii="Times New Roman" w:eastAsia="Times New Roman" w:hAnsi="Times New Roman"/>
        </w:rPr>
      </w:pPr>
    </w:p>
    <w:p w:rsidR="00AE1DDE" w:rsidRDefault="00831C01" w:rsidP="00AE1DDE">
      <w:pPr>
        <w:spacing w:before="120" w:line="239" w:lineRule="auto"/>
        <w:jc w:val="both"/>
        <w:rPr>
          <w:rFonts w:ascii="Arial Narrow" w:eastAsia="Arial Narrow" w:hAnsi="Arial Narrow"/>
          <w:sz w:val="23"/>
        </w:rPr>
      </w:pPr>
      <w:r>
        <w:rPr>
          <w:rFonts w:ascii="Arial Narrow" w:eastAsia="Arial Narrow" w:hAnsi="Arial Narrow"/>
          <w:sz w:val="23"/>
        </w:rPr>
        <w:t xml:space="preserve">U slučaju prihvaćanja prigovora od strane pročelnika/ce nadležnog upravnog tijela Grada, prijava će biti upućena u daljnju proceduru na stručno ocjenjivanje, a u slučaju neprihvaćanja prigovora prijava će biti odbijena o čemu će biti obaviještena udruga koja je prigovor podnijela. </w:t>
      </w:r>
    </w:p>
    <w:p w:rsidR="00831C01" w:rsidRDefault="00831C01" w:rsidP="00AE1DDE">
      <w:pPr>
        <w:spacing w:before="120" w:line="239" w:lineRule="auto"/>
        <w:jc w:val="both"/>
        <w:rPr>
          <w:rFonts w:ascii="Arial Narrow" w:eastAsia="Arial Narrow" w:hAnsi="Arial Narrow"/>
          <w:sz w:val="23"/>
        </w:rPr>
      </w:pPr>
      <w:r>
        <w:rPr>
          <w:rFonts w:ascii="Arial Narrow" w:eastAsia="Arial Narrow" w:hAnsi="Arial Narrow"/>
          <w:sz w:val="23"/>
        </w:rPr>
        <w:t>Odluka kojom je odlučeno o prigovoru je konačna.</w:t>
      </w:r>
    </w:p>
    <w:p w:rsidR="00831C01" w:rsidRDefault="00831C01">
      <w:pPr>
        <w:spacing w:line="200" w:lineRule="exact"/>
        <w:rPr>
          <w:rFonts w:ascii="Times New Roman" w:eastAsia="Times New Roman" w:hAnsi="Times New Roman"/>
        </w:rPr>
      </w:pPr>
    </w:p>
    <w:p w:rsidR="00831C01" w:rsidRPr="00AE1DDE" w:rsidRDefault="00831C01" w:rsidP="003241A6">
      <w:pPr>
        <w:spacing w:before="120" w:line="0" w:lineRule="atLeast"/>
        <w:rPr>
          <w:rFonts w:ascii="Arial Narrow" w:eastAsia="Arial Narrow" w:hAnsi="Arial Narrow"/>
          <w:b/>
          <w:sz w:val="24"/>
          <w:szCs w:val="24"/>
        </w:rPr>
      </w:pPr>
      <w:r w:rsidRPr="00AE1DDE">
        <w:rPr>
          <w:rFonts w:ascii="Arial Narrow" w:eastAsia="Arial Narrow" w:hAnsi="Arial Narrow"/>
          <w:b/>
          <w:sz w:val="24"/>
          <w:szCs w:val="24"/>
        </w:rPr>
        <w:t>5.3. PROCJENA PRIJAVA KOJE SU ZADOVOLJILE PROPISANE UVJETE NATJEČAJA</w:t>
      </w:r>
    </w:p>
    <w:p w:rsidR="00831C01" w:rsidRPr="00AE1DDE" w:rsidRDefault="00831C01">
      <w:pPr>
        <w:spacing w:line="51" w:lineRule="exact"/>
        <w:rPr>
          <w:rFonts w:ascii="Times New Roman" w:eastAsia="Times New Roman" w:hAnsi="Times New Roman"/>
          <w:sz w:val="24"/>
          <w:szCs w:val="24"/>
        </w:rPr>
      </w:pPr>
    </w:p>
    <w:p w:rsidR="0098649B" w:rsidRDefault="003241A6" w:rsidP="003241A6">
      <w:pPr>
        <w:spacing w:before="120" w:line="0" w:lineRule="atLeast"/>
        <w:rPr>
          <w:rFonts w:ascii="Arial Narrow" w:eastAsia="Arial Narrow" w:hAnsi="Arial Narrow"/>
          <w:b/>
          <w:sz w:val="24"/>
          <w:szCs w:val="24"/>
        </w:rPr>
      </w:pPr>
      <w:r>
        <w:rPr>
          <w:rFonts w:ascii="Arial Narrow" w:eastAsia="Arial Narrow" w:hAnsi="Arial Narrow"/>
          <w:b/>
          <w:sz w:val="24"/>
          <w:szCs w:val="24"/>
        </w:rPr>
        <w:t xml:space="preserve">5.3.1. </w:t>
      </w:r>
      <w:r w:rsidR="00831C01" w:rsidRPr="00AE1DDE">
        <w:rPr>
          <w:rFonts w:ascii="Arial Narrow" w:eastAsia="Arial Narrow" w:hAnsi="Arial Narrow"/>
          <w:b/>
          <w:sz w:val="24"/>
          <w:szCs w:val="24"/>
        </w:rPr>
        <w:t>Ocjenji</w:t>
      </w:r>
      <w:r w:rsidR="00212660">
        <w:rPr>
          <w:rFonts w:ascii="Arial Narrow" w:eastAsia="Arial Narrow" w:hAnsi="Arial Narrow"/>
          <w:b/>
          <w:sz w:val="24"/>
          <w:szCs w:val="24"/>
        </w:rPr>
        <w:t xml:space="preserve">vanje prijavljenih </w:t>
      </w:r>
      <w:r w:rsidR="00831C01" w:rsidRPr="00AE1DDE">
        <w:rPr>
          <w:rFonts w:ascii="Arial Narrow" w:eastAsia="Arial Narrow" w:hAnsi="Arial Narrow"/>
          <w:b/>
          <w:sz w:val="24"/>
          <w:szCs w:val="24"/>
        </w:rPr>
        <w:t>projekata i javna objava rezultata</w:t>
      </w:r>
    </w:p>
    <w:p w:rsidR="0098649B" w:rsidRDefault="00831C01" w:rsidP="0098649B">
      <w:pPr>
        <w:spacing w:before="120" w:line="0" w:lineRule="atLeast"/>
        <w:jc w:val="both"/>
        <w:rPr>
          <w:rFonts w:ascii="Arial Narrow" w:eastAsia="Arial Narrow" w:hAnsi="Arial Narrow"/>
          <w:sz w:val="23"/>
        </w:rPr>
      </w:pPr>
      <w:r>
        <w:rPr>
          <w:rFonts w:ascii="Arial Narrow" w:eastAsia="Arial Narrow" w:hAnsi="Arial Narrow"/>
          <w:sz w:val="23"/>
        </w:rPr>
        <w:t>Povjerenstva za ocjenjivanje prijava razmatraju i ocjenjuju prijave koje su ispunile formalne uvjete</w:t>
      </w:r>
      <w:r w:rsidR="0098649B">
        <w:rPr>
          <w:rFonts w:ascii="Arial Narrow" w:eastAsia="Arial Narrow" w:hAnsi="Arial Narrow"/>
          <w:b/>
          <w:sz w:val="24"/>
          <w:szCs w:val="24"/>
        </w:rPr>
        <w:t xml:space="preserve"> </w:t>
      </w:r>
      <w:r w:rsidR="0098649B" w:rsidRPr="0098649B">
        <w:rPr>
          <w:rFonts w:ascii="Arial Narrow" w:eastAsia="Arial Narrow" w:hAnsi="Arial Narrow"/>
          <w:sz w:val="24"/>
          <w:szCs w:val="24"/>
        </w:rPr>
        <w:t>Javnog</w:t>
      </w:r>
      <w:r w:rsidR="0098649B">
        <w:rPr>
          <w:rFonts w:ascii="Arial Narrow" w:eastAsia="Arial Narrow" w:hAnsi="Arial Narrow"/>
          <w:b/>
          <w:sz w:val="24"/>
          <w:szCs w:val="24"/>
        </w:rPr>
        <w:t xml:space="preserve"> </w:t>
      </w:r>
      <w:r w:rsidR="0098649B">
        <w:rPr>
          <w:rFonts w:ascii="Arial Narrow" w:eastAsia="Arial Narrow" w:hAnsi="Arial Narrow"/>
          <w:sz w:val="23"/>
        </w:rPr>
        <w:t>poziva sukladno članku 46. Pravilnika o financiranju programa i projekata od interesa za opće dobro koje provode udruge na području Grada Pula-Pola (Službene novine Grada Pule br. 6/16)</w:t>
      </w:r>
      <w:r>
        <w:rPr>
          <w:rFonts w:ascii="Arial Narrow" w:eastAsia="Arial Narrow" w:hAnsi="Arial Narrow"/>
          <w:sz w:val="23"/>
        </w:rPr>
        <w:t>.</w:t>
      </w:r>
    </w:p>
    <w:p w:rsidR="0098649B" w:rsidRDefault="0098649B" w:rsidP="0098649B">
      <w:pPr>
        <w:spacing w:before="120" w:line="0" w:lineRule="atLeast"/>
        <w:jc w:val="both"/>
        <w:rPr>
          <w:rFonts w:ascii="Arial Narrow" w:hAnsi="Arial Narrow"/>
          <w:sz w:val="22"/>
          <w:szCs w:val="22"/>
        </w:rPr>
      </w:pPr>
      <w:r>
        <w:rPr>
          <w:rFonts w:ascii="Arial Narrow" w:hAnsi="Arial Narrow"/>
          <w:sz w:val="22"/>
          <w:szCs w:val="22"/>
        </w:rPr>
        <w:t>Povjerenstva za ocjenu prijava koje predlažu dodjelu potpora male vrijednosti pročelnicima</w:t>
      </w:r>
      <w:r w:rsidRPr="0098649B">
        <w:rPr>
          <w:rFonts w:ascii="Arial Narrow" w:hAnsi="Arial Narrow"/>
          <w:sz w:val="22"/>
          <w:szCs w:val="22"/>
        </w:rPr>
        <w:t xml:space="preserve"> nadležn</w:t>
      </w:r>
      <w:r>
        <w:rPr>
          <w:rFonts w:ascii="Arial Narrow" w:hAnsi="Arial Narrow"/>
          <w:sz w:val="22"/>
          <w:szCs w:val="22"/>
        </w:rPr>
        <w:t>ih upravnih</w:t>
      </w:r>
      <w:r w:rsidR="003241A6">
        <w:rPr>
          <w:rFonts w:ascii="Arial Narrow" w:hAnsi="Arial Narrow"/>
          <w:sz w:val="22"/>
          <w:szCs w:val="22"/>
        </w:rPr>
        <w:t xml:space="preserve"> tijela, procjenjuju</w:t>
      </w:r>
      <w:r w:rsidRPr="0098649B">
        <w:rPr>
          <w:rFonts w:ascii="Arial Narrow" w:hAnsi="Arial Narrow"/>
          <w:sz w:val="22"/>
          <w:szCs w:val="22"/>
        </w:rPr>
        <w:t xml:space="preserve"> usklađe</w:t>
      </w:r>
      <w:r w:rsidR="00886540">
        <w:rPr>
          <w:rFonts w:ascii="Arial Narrow" w:hAnsi="Arial Narrow"/>
          <w:sz w:val="22"/>
          <w:szCs w:val="22"/>
        </w:rPr>
        <w:t>nost ciljeva projekta</w:t>
      </w:r>
      <w:r w:rsidRPr="0098649B">
        <w:rPr>
          <w:rFonts w:ascii="Arial Narrow" w:hAnsi="Arial Narrow"/>
          <w:sz w:val="22"/>
          <w:szCs w:val="22"/>
        </w:rPr>
        <w:t xml:space="preserve"> s općim ciljevima i ciljevima razvoja prioritetnog područja iz djelokruga upravnog tijela Grada od kojeg se traži financiranje, po slobodnoj ocjeni, u granicama svojih ovlasti. </w:t>
      </w:r>
    </w:p>
    <w:p w:rsidR="00B84EF5" w:rsidRDefault="00B84EF5" w:rsidP="00B84EF5">
      <w:pPr>
        <w:spacing w:before="120" w:line="234" w:lineRule="auto"/>
        <w:jc w:val="both"/>
        <w:rPr>
          <w:rFonts w:ascii="Arial Narrow" w:eastAsia="Arial Narrow" w:hAnsi="Arial Narrow"/>
          <w:sz w:val="23"/>
        </w:rPr>
      </w:pPr>
      <w:r>
        <w:rPr>
          <w:rFonts w:ascii="Arial Narrow" w:eastAsia="Arial Narrow" w:hAnsi="Arial Narrow"/>
          <w:sz w:val="23"/>
        </w:rPr>
        <w:t>Povjerenstvo za ocjenjivanje prijava daje prijedlog pročelniku nadležnog upravnog tijela za odobravanje financijskih sredstava za</w:t>
      </w:r>
      <w:r w:rsidR="00212660">
        <w:rPr>
          <w:rFonts w:ascii="Arial Narrow" w:eastAsia="Arial Narrow" w:hAnsi="Arial Narrow"/>
          <w:sz w:val="23"/>
        </w:rPr>
        <w:t xml:space="preserve"> </w:t>
      </w:r>
      <w:r>
        <w:rPr>
          <w:rFonts w:ascii="Arial Narrow" w:eastAsia="Arial Narrow" w:hAnsi="Arial Narrow"/>
          <w:sz w:val="23"/>
        </w:rPr>
        <w:t>projekte.</w:t>
      </w:r>
    </w:p>
    <w:p w:rsidR="00B84EF5" w:rsidRDefault="00B84EF5" w:rsidP="00B84EF5">
      <w:pPr>
        <w:spacing w:line="9" w:lineRule="exact"/>
        <w:rPr>
          <w:rFonts w:ascii="Times New Roman" w:eastAsia="Times New Roman" w:hAnsi="Times New Roman"/>
        </w:rPr>
      </w:pPr>
    </w:p>
    <w:p w:rsidR="00B84EF5" w:rsidRDefault="00B84EF5" w:rsidP="00B84EF5">
      <w:pPr>
        <w:spacing w:before="120" w:line="235" w:lineRule="auto"/>
        <w:jc w:val="both"/>
        <w:rPr>
          <w:rFonts w:ascii="Arial Narrow" w:eastAsia="Arial Narrow" w:hAnsi="Arial Narrow"/>
          <w:sz w:val="23"/>
        </w:rPr>
      </w:pPr>
      <w:r>
        <w:rPr>
          <w:rFonts w:ascii="Arial Narrow" w:eastAsia="Arial Narrow" w:hAnsi="Arial Narrow"/>
          <w:sz w:val="23"/>
        </w:rPr>
        <w:t>Pročelnik nadležnog upravnog tijela utvrđuje prijedlog odluke o dodijeli financijskih sredstava i prosljeđuje ga Gradonačelniku, uz prethodnu suglasnost pročelnika Upravnog odjela za financije i opću upravu vezano za osiguranje sredstava u proračunu Grada.</w:t>
      </w:r>
    </w:p>
    <w:p w:rsidR="006B1FF6" w:rsidRPr="006B1FF6" w:rsidRDefault="00831C01" w:rsidP="006B1FF6">
      <w:pPr>
        <w:spacing w:before="120" w:line="234" w:lineRule="auto"/>
        <w:jc w:val="both"/>
        <w:rPr>
          <w:rFonts w:ascii="Arial Narrow" w:eastAsia="Arial Narrow" w:hAnsi="Arial Narrow"/>
          <w:sz w:val="23"/>
        </w:rPr>
      </w:pPr>
      <w:r>
        <w:rPr>
          <w:rFonts w:ascii="Arial Narrow" w:eastAsia="Arial Narrow" w:hAnsi="Arial Narrow"/>
          <w:sz w:val="23"/>
        </w:rPr>
        <w:t>Odluku o dodjeli financijskih sredstava donosi Gradonačelnik, uzimajući u obzir sve utvrđene činjenice i mogućnosti proračuna</w:t>
      </w:r>
      <w:r w:rsidR="003241A6">
        <w:rPr>
          <w:rFonts w:ascii="Arial Narrow" w:eastAsia="Arial Narrow" w:hAnsi="Arial Narrow"/>
          <w:sz w:val="23"/>
        </w:rPr>
        <w:t xml:space="preserve"> u roku 30 dana od dana zaprimanja prijave.</w:t>
      </w:r>
      <w:r w:rsidR="006B1FF6">
        <w:rPr>
          <w:rFonts w:ascii="Arial Narrow" w:eastAsia="Arial Narrow" w:hAnsi="Arial Narrow"/>
          <w:sz w:val="23"/>
        </w:rPr>
        <w:t xml:space="preserve"> </w:t>
      </w:r>
      <w:r>
        <w:rPr>
          <w:rFonts w:ascii="Arial Narrow" w:eastAsia="Arial Narrow" w:hAnsi="Arial Narrow"/>
          <w:sz w:val="23"/>
        </w:rPr>
        <w:t>Odluka Gradonačelnika o dodjeli financijski sredstava je konačna</w:t>
      </w:r>
      <w:r w:rsidR="00E31A17">
        <w:rPr>
          <w:rFonts w:ascii="Arial Narrow" w:eastAsia="Arial Narrow" w:hAnsi="Arial Narrow"/>
          <w:sz w:val="23"/>
        </w:rPr>
        <w:t xml:space="preserve"> i objavljuje s</w:t>
      </w:r>
      <w:r w:rsidR="006B1FF6">
        <w:rPr>
          <w:rFonts w:ascii="Arial Narrow" w:eastAsia="Arial Narrow" w:hAnsi="Arial Narrow"/>
          <w:sz w:val="23"/>
        </w:rPr>
        <w:t xml:space="preserve">e na </w:t>
      </w:r>
      <w:r w:rsidR="006B1FF6" w:rsidRPr="007B2D6F">
        <w:rPr>
          <w:rFonts w:ascii="Arial Narrow" w:eastAsia="Arial Narrow" w:hAnsi="Arial Narrow"/>
          <w:sz w:val="22"/>
          <w:szCs w:val="22"/>
        </w:rPr>
        <w:t>mrežnim stranicama www.pula.hr.</w:t>
      </w:r>
    </w:p>
    <w:p w:rsidR="00831C01" w:rsidRDefault="003241A6" w:rsidP="003241A6">
      <w:pPr>
        <w:spacing w:before="120" w:line="234" w:lineRule="auto"/>
        <w:jc w:val="both"/>
        <w:rPr>
          <w:rFonts w:ascii="Arial Narrow" w:eastAsia="Arial Narrow" w:hAnsi="Arial Narrow"/>
          <w:sz w:val="23"/>
        </w:rPr>
      </w:pPr>
      <w:r>
        <w:rPr>
          <w:rFonts w:ascii="Arial Narrow" w:eastAsia="Arial Narrow" w:hAnsi="Arial Narrow"/>
          <w:sz w:val="23"/>
        </w:rPr>
        <w:t>Nadležno upravno tijelo Grada Pule</w:t>
      </w:r>
      <w:r w:rsidR="00831C01">
        <w:rPr>
          <w:rFonts w:ascii="Arial Narrow" w:eastAsia="Arial Narrow" w:hAnsi="Arial Narrow"/>
          <w:sz w:val="23"/>
        </w:rPr>
        <w:t xml:space="preserve"> će,</w:t>
      </w:r>
      <w:r>
        <w:rPr>
          <w:rFonts w:ascii="Arial Narrow" w:eastAsia="Arial Narrow" w:hAnsi="Arial Narrow"/>
          <w:sz w:val="23"/>
        </w:rPr>
        <w:t xml:space="preserve"> u roku od 8 dana od donošenja o</w:t>
      </w:r>
      <w:r w:rsidR="00831C01">
        <w:rPr>
          <w:rFonts w:ascii="Arial Narrow" w:eastAsia="Arial Narrow" w:hAnsi="Arial Narrow"/>
          <w:sz w:val="23"/>
        </w:rPr>
        <w:t>dluke o dodjeli financijskih sredstava obavij</w:t>
      </w:r>
      <w:r w:rsidR="00886540">
        <w:rPr>
          <w:rFonts w:ascii="Arial Narrow" w:eastAsia="Arial Narrow" w:hAnsi="Arial Narrow"/>
          <w:sz w:val="23"/>
        </w:rPr>
        <w:t xml:space="preserve">estiti udruge čiji </w:t>
      </w:r>
      <w:r w:rsidR="00831C01">
        <w:rPr>
          <w:rFonts w:ascii="Arial Narrow" w:eastAsia="Arial Narrow" w:hAnsi="Arial Narrow"/>
          <w:sz w:val="23"/>
        </w:rPr>
        <w:t>projekti nisu prihvaćeni za financiranje o razlozima ne financiran</w:t>
      </w:r>
      <w:r w:rsidR="00886540">
        <w:rPr>
          <w:rFonts w:ascii="Arial Narrow" w:eastAsia="Arial Narrow" w:hAnsi="Arial Narrow"/>
          <w:sz w:val="23"/>
        </w:rPr>
        <w:t>ja njihova projekta</w:t>
      </w:r>
      <w:r w:rsidR="00831C01">
        <w:rPr>
          <w:rFonts w:ascii="Arial Narrow" w:eastAsia="Arial Narrow" w:hAnsi="Arial Narrow"/>
          <w:sz w:val="23"/>
        </w:rPr>
        <w:t>.</w:t>
      </w:r>
    </w:p>
    <w:p w:rsidR="00831C01" w:rsidRPr="00B84EF5" w:rsidRDefault="00B104DB" w:rsidP="00B104DB">
      <w:pPr>
        <w:spacing w:line="200" w:lineRule="exact"/>
        <w:rPr>
          <w:rFonts w:ascii="Arial Narrow" w:eastAsia="Arial Narrow" w:hAnsi="Arial Narrow"/>
          <w:b/>
          <w:sz w:val="24"/>
          <w:szCs w:val="24"/>
        </w:rPr>
      </w:pPr>
      <w:r>
        <w:rPr>
          <w:rFonts w:ascii="Times New Roman" w:eastAsia="Times New Roman" w:hAnsi="Times New Roman"/>
        </w:rPr>
        <w:br w:type="page"/>
      </w:r>
      <w:bookmarkStart w:id="7" w:name="page15"/>
      <w:bookmarkEnd w:id="7"/>
      <w:r w:rsidR="003241A6" w:rsidRPr="00B84EF5">
        <w:rPr>
          <w:rFonts w:ascii="Arial Narrow" w:eastAsia="Arial Narrow" w:hAnsi="Arial Narrow"/>
          <w:b/>
          <w:sz w:val="24"/>
          <w:szCs w:val="24"/>
        </w:rPr>
        <w:lastRenderedPageBreak/>
        <w:t>5.3.2</w:t>
      </w:r>
      <w:r w:rsidR="00831C01" w:rsidRPr="00B84EF5">
        <w:rPr>
          <w:rFonts w:ascii="Arial Narrow" w:eastAsia="Arial Narrow" w:hAnsi="Arial Narrow"/>
          <w:b/>
          <w:sz w:val="24"/>
          <w:szCs w:val="24"/>
        </w:rPr>
        <w:t>. Prigovor na odluku o dodjeli financijskih sredstava</w:t>
      </w:r>
    </w:p>
    <w:p w:rsidR="00831C01" w:rsidRDefault="00831C01" w:rsidP="00B84EF5">
      <w:pPr>
        <w:spacing w:before="120" w:line="237" w:lineRule="auto"/>
        <w:jc w:val="both"/>
        <w:rPr>
          <w:rFonts w:ascii="Arial Narrow" w:eastAsia="Arial Narrow" w:hAnsi="Arial Narrow"/>
          <w:sz w:val="23"/>
        </w:rPr>
      </w:pPr>
      <w:r>
        <w:rPr>
          <w:rFonts w:ascii="Arial Narrow" w:eastAsia="Arial Narrow" w:hAnsi="Arial Narrow"/>
          <w:sz w:val="23"/>
        </w:rPr>
        <w:t>Udrugama kojima nisu odobrena financijska sredstva, može se na njihov zahtjev u roku od 3 dana od dana primitka pisane obavijesti o rezultatima poziv</w:t>
      </w:r>
      <w:r w:rsidR="00E12295">
        <w:rPr>
          <w:rFonts w:ascii="Arial Narrow" w:eastAsia="Arial Narrow" w:hAnsi="Arial Narrow"/>
          <w:sz w:val="23"/>
        </w:rPr>
        <w:t>a omogućiti uvid u predmet</w:t>
      </w:r>
      <w:r w:rsidR="00886540">
        <w:rPr>
          <w:rFonts w:ascii="Arial Narrow" w:eastAsia="Arial Narrow" w:hAnsi="Arial Narrow"/>
          <w:sz w:val="23"/>
        </w:rPr>
        <w:t xml:space="preserve"> njihovog </w:t>
      </w:r>
      <w:r>
        <w:rPr>
          <w:rFonts w:ascii="Arial Narrow" w:eastAsia="Arial Narrow" w:hAnsi="Arial Narrow"/>
          <w:sz w:val="23"/>
        </w:rPr>
        <w:t xml:space="preserve">projekta uz pravo Grada </w:t>
      </w:r>
      <w:r w:rsidR="00212660">
        <w:rPr>
          <w:rFonts w:ascii="Arial Narrow" w:eastAsia="Arial Narrow" w:hAnsi="Arial Narrow"/>
          <w:sz w:val="23"/>
        </w:rPr>
        <w:t xml:space="preserve">Pule </w:t>
      </w:r>
      <w:r>
        <w:rPr>
          <w:rFonts w:ascii="Arial Narrow" w:eastAsia="Arial Narrow" w:hAnsi="Arial Narrow"/>
          <w:sz w:val="23"/>
        </w:rPr>
        <w:t xml:space="preserve">da zaštiti tajnost podataka o osobama </w:t>
      </w:r>
      <w:r w:rsidR="00886540">
        <w:rPr>
          <w:rFonts w:ascii="Arial Narrow" w:eastAsia="Arial Narrow" w:hAnsi="Arial Narrow"/>
          <w:sz w:val="23"/>
        </w:rPr>
        <w:t xml:space="preserve">koje su ocjenjivale </w:t>
      </w:r>
      <w:r>
        <w:rPr>
          <w:rFonts w:ascii="Arial Narrow" w:eastAsia="Arial Narrow" w:hAnsi="Arial Narrow"/>
          <w:sz w:val="23"/>
        </w:rPr>
        <w:t>projekt.</w:t>
      </w:r>
    </w:p>
    <w:p w:rsidR="00831C01" w:rsidRDefault="00831C01" w:rsidP="00B84EF5">
      <w:pPr>
        <w:spacing w:line="12" w:lineRule="exact"/>
        <w:jc w:val="both"/>
        <w:rPr>
          <w:rFonts w:ascii="Times New Roman" w:eastAsia="Times New Roman" w:hAnsi="Times New Roman"/>
        </w:rPr>
      </w:pPr>
    </w:p>
    <w:p w:rsidR="00831C01" w:rsidRDefault="00831C01" w:rsidP="00B84EF5">
      <w:pPr>
        <w:spacing w:before="120" w:line="0" w:lineRule="atLeast"/>
        <w:jc w:val="both"/>
        <w:rPr>
          <w:rFonts w:ascii="Arial Narrow" w:eastAsia="Arial Narrow" w:hAnsi="Arial Narrow"/>
          <w:sz w:val="23"/>
        </w:rPr>
      </w:pPr>
      <w:r>
        <w:rPr>
          <w:rFonts w:ascii="Arial Narrow" w:eastAsia="Arial Narrow" w:hAnsi="Arial Narrow"/>
          <w:sz w:val="23"/>
        </w:rPr>
        <w:t xml:space="preserve">Grad </w:t>
      </w:r>
      <w:r w:rsidR="00212660">
        <w:rPr>
          <w:rFonts w:ascii="Arial Narrow" w:eastAsia="Arial Narrow" w:hAnsi="Arial Narrow"/>
          <w:sz w:val="23"/>
        </w:rPr>
        <w:t xml:space="preserve">Pula </w:t>
      </w:r>
      <w:r>
        <w:rPr>
          <w:rFonts w:ascii="Arial Narrow" w:eastAsia="Arial Narrow" w:hAnsi="Arial Narrow"/>
          <w:sz w:val="23"/>
        </w:rPr>
        <w:t>daje neuspješnim prijaviteljima na uvid samo dokumentaciju i podatke koji se odnose na njegovu prijavu.</w:t>
      </w:r>
    </w:p>
    <w:p w:rsidR="00831C01" w:rsidRDefault="00831C01" w:rsidP="00B84EF5">
      <w:pPr>
        <w:spacing w:before="120" w:line="0" w:lineRule="atLeast"/>
        <w:jc w:val="both"/>
        <w:rPr>
          <w:rFonts w:ascii="Arial Narrow" w:eastAsia="Arial Narrow" w:hAnsi="Arial Narrow"/>
          <w:sz w:val="23"/>
        </w:rPr>
      </w:pPr>
      <w:r>
        <w:rPr>
          <w:rFonts w:ascii="Arial Narrow" w:eastAsia="Arial Narrow" w:hAnsi="Arial Narrow"/>
          <w:sz w:val="23"/>
        </w:rPr>
        <w:t>Zahtjev za uvid u ocjenu kval</w:t>
      </w:r>
      <w:r w:rsidR="00886540">
        <w:rPr>
          <w:rFonts w:ascii="Arial Narrow" w:eastAsia="Arial Narrow" w:hAnsi="Arial Narrow"/>
          <w:sz w:val="23"/>
        </w:rPr>
        <w:t xml:space="preserve">itete prijavljenog </w:t>
      </w:r>
      <w:r>
        <w:rPr>
          <w:rFonts w:ascii="Arial Narrow" w:eastAsia="Arial Narrow" w:hAnsi="Arial Narrow"/>
          <w:sz w:val="23"/>
        </w:rPr>
        <w:t xml:space="preserve">projekta dostavlja se Gradu </w:t>
      </w:r>
      <w:r w:rsidR="00212660">
        <w:rPr>
          <w:rFonts w:ascii="Arial Narrow" w:eastAsia="Arial Narrow" w:hAnsi="Arial Narrow"/>
          <w:sz w:val="23"/>
        </w:rPr>
        <w:t xml:space="preserve">Pula </w:t>
      </w:r>
      <w:r>
        <w:rPr>
          <w:rFonts w:ascii="Arial Narrow" w:eastAsia="Arial Narrow" w:hAnsi="Arial Narrow"/>
          <w:sz w:val="23"/>
        </w:rPr>
        <w:t>pisanim putem</w:t>
      </w:r>
      <w:r w:rsidR="00B84EF5">
        <w:rPr>
          <w:rFonts w:ascii="Arial Narrow" w:eastAsia="Arial Narrow" w:hAnsi="Arial Narrow"/>
          <w:sz w:val="23"/>
        </w:rPr>
        <w:t xml:space="preserve"> (u elektronskoj ili fizičkoj formi)</w:t>
      </w:r>
      <w:r>
        <w:rPr>
          <w:rFonts w:ascii="Arial Narrow" w:eastAsia="Arial Narrow" w:hAnsi="Arial Narrow"/>
          <w:sz w:val="23"/>
        </w:rPr>
        <w:t>.</w:t>
      </w:r>
    </w:p>
    <w:p w:rsidR="00831C01" w:rsidRDefault="00831C01" w:rsidP="00B84EF5">
      <w:pPr>
        <w:spacing w:before="120" w:line="0" w:lineRule="atLeast"/>
        <w:jc w:val="both"/>
        <w:rPr>
          <w:rFonts w:ascii="Arial Narrow" w:eastAsia="Arial Narrow" w:hAnsi="Arial Narrow"/>
          <w:sz w:val="23"/>
        </w:rPr>
      </w:pPr>
      <w:r>
        <w:rPr>
          <w:rFonts w:ascii="Arial Narrow" w:eastAsia="Arial Narrow" w:hAnsi="Arial Narrow"/>
          <w:sz w:val="23"/>
        </w:rPr>
        <w:t xml:space="preserve">Grad </w:t>
      </w:r>
      <w:r w:rsidR="00212660">
        <w:rPr>
          <w:rFonts w:ascii="Arial Narrow" w:eastAsia="Arial Narrow" w:hAnsi="Arial Narrow"/>
          <w:sz w:val="23"/>
        </w:rPr>
        <w:t xml:space="preserve">Pula </w:t>
      </w:r>
      <w:r>
        <w:rPr>
          <w:rFonts w:ascii="Arial Narrow" w:eastAsia="Arial Narrow" w:hAnsi="Arial Narrow"/>
          <w:sz w:val="23"/>
        </w:rPr>
        <w:t>udrugama koje su nezadovoljne odlukom o dodjeli financijskih sredstava omogućava pravo na prigovor.</w:t>
      </w:r>
    </w:p>
    <w:p w:rsidR="00831C01" w:rsidRDefault="00831C01" w:rsidP="00B84EF5">
      <w:pPr>
        <w:spacing w:before="120" w:line="0" w:lineRule="atLeast"/>
        <w:jc w:val="both"/>
        <w:rPr>
          <w:rFonts w:ascii="Arial Narrow" w:eastAsia="Arial Narrow" w:hAnsi="Arial Narrow"/>
          <w:sz w:val="23"/>
        </w:rPr>
      </w:pPr>
      <w:r>
        <w:rPr>
          <w:rFonts w:ascii="Arial Narrow" w:eastAsia="Arial Narrow" w:hAnsi="Arial Narrow"/>
          <w:sz w:val="23"/>
        </w:rPr>
        <w:t xml:space="preserve">Prigovor ne odgađa izvršenje odluke </w:t>
      </w:r>
      <w:r w:rsidR="00212660">
        <w:rPr>
          <w:rFonts w:ascii="Arial Narrow" w:eastAsia="Arial Narrow" w:hAnsi="Arial Narrow"/>
          <w:sz w:val="23"/>
        </w:rPr>
        <w:t>i daljnju provedbu postupka po J</w:t>
      </w:r>
      <w:r>
        <w:rPr>
          <w:rFonts w:ascii="Arial Narrow" w:eastAsia="Arial Narrow" w:hAnsi="Arial Narrow"/>
          <w:sz w:val="23"/>
        </w:rPr>
        <w:t>avnom pozivu.</w:t>
      </w:r>
    </w:p>
    <w:p w:rsidR="00831C01" w:rsidRDefault="00831C01" w:rsidP="00B84EF5">
      <w:pPr>
        <w:spacing w:before="120" w:line="0" w:lineRule="atLeast"/>
        <w:jc w:val="both"/>
        <w:rPr>
          <w:rFonts w:ascii="Arial Narrow" w:eastAsia="Arial Narrow" w:hAnsi="Arial Narrow"/>
          <w:sz w:val="23"/>
        </w:rPr>
      </w:pPr>
      <w:r>
        <w:rPr>
          <w:rFonts w:ascii="Arial Narrow" w:eastAsia="Arial Narrow" w:hAnsi="Arial Narrow"/>
          <w:sz w:val="23"/>
        </w:rPr>
        <w:t>Prigovor se može podnijeti isključivo na natječajni postupak.</w:t>
      </w:r>
      <w:r w:rsidR="00B84EF5">
        <w:rPr>
          <w:rFonts w:ascii="Arial Narrow" w:eastAsia="Arial Narrow" w:hAnsi="Arial Narrow"/>
          <w:sz w:val="23"/>
        </w:rPr>
        <w:t xml:space="preserve"> Prigovor koji se ne odnosi na natječajni postupak, nadležno upravno tijelo će odbaciti.</w:t>
      </w:r>
    </w:p>
    <w:p w:rsidR="00831C01" w:rsidRDefault="00831C01" w:rsidP="00B84EF5">
      <w:pPr>
        <w:spacing w:line="20" w:lineRule="exact"/>
        <w:jc w:val="both"/>
        <w:rPr>
          <w:rFonts w:ascii="Times New Roman" w:eastAsia="Times New Roman" w:hAnsi="Times New Roman"/>
        </w:rPr>
      </w:pPr>
    </w:p>
    <w:p w:rsidR="00831C01" w:rsidRDefault="00831C01" w:rsidP="00B84EF5">
      <w:pPr>
        <w:spacing w:before="120" w:line="237" w:lineRule="auto"/>
        <w:jc w:val="both"/>
        <w:rPr>
          <w:rFonts w:ascii="Arial Narrow" w:eastAsia="Arial Narrow" w:hAnsi="Arial Narrow"/>
          <w:sz w:val="23"/>
        </w:rPr>
      </w:pPr>
      <w:r>
        <w:rPr>
          <w:rFonts w:ascii="Arial Narrow" w:eastAsia="Arial Narrow" w:hAnsi="Arial Narrow"/>
          <w:sz w:val="23"/>
        </w:rPr>
        <w:t>Prigovori se podnose nadležnom upravnom tijelu Grada u pisanom obliku, u roku od 8 dana od dana dostave pisane ob</w:t>
      </w:r>
      <w:r w:rsidR="00050568">
        <w:rPr>
          <w:rFonts w:ascii="Arial Narrow" w:eastAsia="Arial Narrow" w:hAnsi="Arial Narrow"/>
          <w:sz w:val="23"/>
        </w:rPr>
        <w:t>avijesti o odbijanju prijave</w:t>
      </w:r>
      <w:r>
        <w:rPr>
          <w:rFonts w:ascii="Arial Narrow" w:eastAsia="Arial Narrow" w:hAnsi="Arial Narrow"/>
          <w:sz w:val="23"/>
        </w:rPr>
        <w:t>, a odluku po prigovoru, uzimajući u obzir sve činjenice donosi Gradonačelnik Grada. Rok za donošenje odluke po prigovoru je 3 dana od dana primitka prigovora.</w:t>
      </w:r>
    </w:p>
    <w:p w:rsidR="00831C01" w:rsidRDefault="00831C01" w:rsidP="00B84EF5">
      <w:pPr>
        <w:spacing w:line="22" w:lineRule="exact"/>
        <w:jc w:val="both"/>
        <w:rPr>
          <w:rFonts w:ascii="Times New Roman" w:eastAsia="Times New Roman" w:hAnsi="Times New Roman"/>
        </w:rPr>
      </w:pPr>
    </w:p>
    <w:p w:rsidR="00831C01" w:rsidRDefault="00831C01" w:rsidP="00886540">
      <w:pPr>
        <w:spacing w:before="120" w:line="237" w:lineRule="auto"/>
        <w:jc w:val="both"/>
        <w:rPr>
          <w:rFonts w:ascii="Arial Narrow" w:eastAsia="Arial Narrow" w:hAnsi="Arial Narrow"/>
          <w:sz w:val="23"/>
        </w:rPr>
      </w:pPr>
      <w:r>
        <w:rPr>
          <w:rFonts w:ascii="Arial Narrow" w:eastAsia="Arial Narrow" w:hAnsi="Arial Narrow"/>
          <w:sz w:val="23"/>
        </w:rPr>
        <w:t>Postupak dodjele financijskih sredstava udrugama je akt poslovanja i ne vodi se kao upravni postupak te se na postupak prigovora ne primjenjuju odredbe o žalbi kao pravnom lijeku u upravnom postupku. Odluka Gradonačelnika kojom je odlučeno o prigovoru je konačna.</w:t>
      </w:r>
    </w:p>
    <w:p w:rsidR="00831C01" w:rsidRDefault="00831C01">
      <w:pPr>
        <w:spacing w:line="200" w:lineRule="exact"/>
        <w:rPr>
          <w:rFonts w:ascii="Times New Roman" w:eastAsia="Times New Roman" w:hAnsi="Times New Roman"/>
        </w:rPr>
      </w:pPr>
    </w:p>
    <w:p w:rsidR="00803DC2" w:rsidRPr="00464762" w:rsidRDefault="00935FC4" w:rsidP="00803DC2">
      <w:pPr>
        <w:spacing w:line="0" w:lineRule="atLeast"/>
        <w:rPr>
          <w:rFonts w:ascii="Arial Narrow" w:eastAsia="Arial Narrow" w:hAnsi="Arial Narrow"/>
          <w:b/>
          <w:sz w:val="24"/>
          <w:szCs w:val="24"/>
        </w:rPr>
      </w:pPr>
      <w:r>
        <w:rPr>
          <w:rFonts w:ascii="Arial Narrow" w:eastAsia="Arial Narrow" w:hAnsi="Arial Narrow"/>
          <w:b/>
          <w:sz w:val="24"/>
          <w:szCs w:val="24"/>
        </w:rPr>
        <w:t xml:space="preserve">6. </w:t>
      </w:r>
      <w:r w:rsidRPr="00464762">
        <w:rPr>
          <w:rFonts w:ascii="Arial Narrow" w:eastAsia="Arial Narrow" w:hAnsi="Arial Narrow"/>
          <w:b/>
          <w:sz w:val="24"/>
          <w:szCs w:val="24"/>
        </w:rPr>
        <w:t>SKLAPANJE UGOV</w:t>
      </w:r>
      <w:r w:rsidR="00212660">
        <w:rPr>
          <w:rFonts w:ascii="Arial Narrow" w:eastAsia="Arial Narrow" w:hAnsi="Arial Narrow"/>
          <w:b/>
          <w:sz w:val="24"/>
          <w:szCs w:val="24"/>
        </w:rPr>
        <w:t xml:space="preserve">ORA O FINANCIRANJU </w:t>
      </w:r>
      <w:r w:rsidRPr="00464762">
        <w:rPr>
          <w:rFonts w:ascii="Arial Narrow" w:eastAsia="Arial Narrow" w:hAnsi="Arial Narrow"/>
          <w:b/>
          <w:sz w:val="24"/>
          <w:szCs w:val="24"/>
        </w:rPr>
        <w:t>PROJEKATA</w:t>
      </w:r>
    </w:p>
    <w:p w:rsidR="00831C01" w:rsidRDefault="00831C01" w:rsidP="00E12295">
      <w:pPr>
        <w:spacing w:before="120" w:line="0" w:lineRule="atLeast"/>
        <w:jc w:val="both"/>
        <w:rPr>
          <w:rFonts w:ascii="Arial Narrow" w:eastAsia="Arial Narrow" w:hAnsi="Arial Narrow"/>
          <w:sz w:val="23"/>
        </w:rPr>
      </w:pPr>
      <w:r>
        <w:rPr>
          <w:rFonts w:ascii="Arial Narrow" w:eastAsia="Arial Narrow" w:hAnsi="Arial Narrow"/>
          <w:sz w:val="23"/>
        </w:rPr>
        <w:t xml:space="preserve">Sa svim udrugama kojima su odobrena financijska sredstva Grada </w:t>
      </w:r>
      <w:r w:rsidR="001270B2">
        <w:rPr>
          <w:rFonts w:ascii="Arial Narrow" w:eastAsia="Arial Narrow" w:hAnsi="Arial Narrow"/>
          <w:sz w:val="23"/>
        </w:rPr>
        <w:t xml:space="preserve">Pula </w:t>
      </w:r>
      <w:r>
        <w:rPr>
          <w:rFonts w:ascii="Arial Narrow" w:eastAsia="Arial Narrow" w:hAnsi="Arial Narrow"/>
          <w:sz w:val="23"/>
        </w:rPr>
        <w:t>će potpisati ugo</w:t>
      </w:r>
      <w:r w:rsidR="001270B2">
        <w:rPr>
          <w:rFonts w:ascii="Arial Narrow" w:eastAsia="Arial Narrow" w:hAnsi="Arial Narrow"/>
          <w:sz w:val="23"/>
        </w:rPr>
        <w:t>vor o financiranju projek</w:t>
      </w:r>
      <w:r>
        <w:rPr>
          <w:rFonts w:ascii="Arial Narrow" w:eastAsia="Arial Narrow" w:hAnsi="Arial Narrow"/>
          <w:sz w:val="23"/>
        </w:rPr>
        <w:t>ta</w:t>
      </w:r>
      <w:r w:rsidR="00464762">
        <w:rPr>
          <w:rFonts w:ascii="Arial Narrow" w:eastAsia="Arial Narrow" w:hAnsi="Arial Narrow"/>
          <w:sz w:val="23"/>
        </w:rPr>
        <w:t>, u pravilu,</w:t>
      </w:r>
      <w:r>
        <w:rPr>
          <w:rFonts w:ascii="Arial Narrow" w:eastAsia="Arial Narrow" w:hAnsi="Arial Narrow"/>
          <w:sz w:val="23"/>
        </w:rPr>
        <w:t xml:space="preserve"> najkasnije 15 dana od dana donošenja Odluke o financiranju.</w:t>
      </w:r>
    </w:p>
    <w:p w:rsidR="00831C01" w:rsidRDefault="00831C01">
      <w:pPr>
        <w:spacing w:line="23" w:lineRule="exact"/>
        <w:rPr>
          <w:rFonts w:ascii="Times New Roman" w:eastAsia="Times New Roman" w:hAnsi="Times New Roman"/>
        </w:rPr>
      </w:pPr>
    </w:p>
    <w:p w:rsidR="00831C01" w:rsidRDefault="00831C01">
      <w:pPr>
        <w:spacing w:line="200" w:lineRule="exact"/>
        <w:rPr>
          <w:rFonts w:ascii="Times New Roman" w:eastAsia="Times New Roman" w:hAnsi="Times New Roman"/>
        </w:rPr>
      </w:pPr>
    </w:p>
    <w:p w:rsidR="00831C01" w:rsidRPr="00464762" w:rsidRDefault="00935FC4" w:rsidP="00E12295">
      <w:pPr>
        <w:spacing w:line="0" w:lineRule="atLeast"/>
        <w:ind w:left="284" w:hanging="284"/>
        <w:rPr>
          <w:rFonts w:ascii="Arial Narrow" w:eastAsia="Arial Narrow" w:hAnsi="Arial Narrow"/>
          <w:b/>
          <w:sz w:val="24"/>
          <w:szCs w:val="24"/>
        </w:rPr>
      </w:pPr>
      <w:r>
        <w:rPr>
          <w:rFonts w:ascii="Arial Narrow" w:eastAsia="Arial Narrow" w:hAnsi="Arial Narrow"/>
          <w:b/>
          <w:sz w:val="24"/>
          <w:szCs w:val="24"/>
        </w:rPr>
        <w:t xml:space="preserve">7. </w:t>
      </w:r>
      <w:r w:rsidRPr="00464762">
        <w:rPr>
          <w:rFonts w:ascii="Arial Narrow" w:eastAsia="Arial Narrow" w:hAnsi="Arial Narrow"/>
          <w:b/>
          <w:sz w:val="24"/>
          <w:szCs w:val="24"/>
        </w:rPr>
        <w:t>PRAĆE</w:t>
      </w:r>
      <w:r w:rsidR="00886540">
        <w:rPr>
          <w:rFonts w:ascii="Arial Narrow" w:eastAsia="Arial Narrow" w:hAnsi="Arial Narrow"/>
          <w:b/>
          <w:sz w:val="24"/>
          <w:szCs w:val="24"/>
        </w:rPr>
        <w:t xml:space="preserve">NJE PROVEDBE ODOBRENIH </w:t>
      </w:r>
      <w:r w:rsidRPr="00464762">
        <w:rPr>
          <w:rFonts w:ascii="Arial Narrow" w:eastAsia="Arial Narrow" w:hAnsi="Arial Narrow"/>
          <w:b/>
          <w:sz w:val="24"/>
          <w:szCs w:val="24"/>
        </w:rPr>
        <w:t>PROJEKATA I IZVJEŠĆIVANJE O PROVEDBI</w:t>
      </w:r>
    </w:p>
    <w:p w:rsidR="00464762" w:rsidRPr="00464762" w:rsidRDefault="00464762" w:rsidP="00464762">
      <w:pPr>
        <w:autoSpaceDE w:val="0"/>
        <w:autoSpaceDN w:val="0"/>
        <w:adjustRightInd w:val="0"/>
        <w:spacing w:before="120"/>
        <w:jc w:val="both"/>
        <w:rPr>
          <w:rFonts w:ascii="Arial Narrow" w:hAnsi="Arial Narrow"/>
          <w:sz w:val="22"/>
          <w:szCs w:val="22"/>
        </w:rPr>
      </w:pPr>
      <w:r w:rsidRPr="00464762">
        <w:rPr>
          <w:rFonts w:ascii="Arial Narrow" w:hAnsi="Arial Narrow"/>
          <w:sz w:val="22"/>
          <w:szCs w:val="22"/>
        </w:rPr>
        <w:t xml:space="preserve">Korisnik financijskih sredstava dužan je, u svrhu kontrole namjenskog utroška dobivenih sredstava, dostaviti Gradu </w:t>
      </w:r>
      <w:r w:rsidR="001270B2">
        <w:rPr>
          <w:rFonts w:ascii="Arial Narrow" w:hAnsi="Arial Narrow"/>
          <w:sz w:val="22"/>
          <w:szCs w:val="22"/>
        </w:rPr>
        <w:t xml:space="preserve">Pula </w:t>
      </w:r>
      <w:r w:rsidRPr="00464762">
        <w:rPr>
          <w:rFonts w:ascii="Arial Narrow" w:hAnsi="Arial Narrow"/>
          <w:sz w:val="22"/>
          <w:szCs w:val="22"/>
        </w:rPr>
        <w:t>op</w:t>
      </w:r>
      <w:r w:rsidR="001270B2">
        <w:rPr>
          <w:rFonts w:ascii="Arial Narrow" w:hAnsi="Arial Narrow"/>
          <w:sz w:val="22"/>
          <w:szCs w:val="22"/>
        </w:rPr>
        <w:t xml:space="preserve">isno izvješće provedbe </w:t>
      </w:r>
      <w:r w:rsidRPr="00464762">
        <w:rPr>
          <w:rFonts w:ascii="Arial Narrow" w:hAnsi="Arial Narrow"/>
          <w:sz w:val="22"/>
          <w:szCs w:val="22"/>
        </w:rPr>
        <w:t xml:space="preserve">projekta zajedno sa popratnom dokumentacijom koja dokazuje namjenski utrošak sredstava. </w:t>
      </w:r>
    </w:p>
    <w:p w:rsidR="00464762" w:rsidRPr="00464762" w:rsidRDefault="00464762" w:rsidP="00464762">
      <w:pPr>
        <w:autoSpaceDE w:val="0"/>
        <w:autoSpaceDN w:val="0"/>
        <w:adjustRightInd w:val="0"/>
        <w:spacing w:before="120"/>
        <w:jc w:val="both"/>
        <w:rPr>
          <w:rFonts w:ascii="Arial Narrow" w:hAnsi="Arial Narrow"/>
          <w:sz w:val="22"/>
          <w:szCs w:val="22"/>
        </w:rPr>
      </w:pPr>
      <w:r w:rsidRPr="00464762">
        <w:rPr>
          <w:rFonts w:ascii="Arial Narrow" w:hAnsi="Arial Narrow"/>
          <w:sz w:val="22"/>
          <w:szCs w:val="22"/>
        </w:rPr>
        <w:t>Izvješće se dostavlja u roku od 30 dana od utroška sredstava, a najkasnije do 28. veljače iduće godine sukladno Zakonu o financijskom poslovanju i računovodstvu neprofitnih organizacija.</w:t>
      </w:r>
    </w:p>
    <w:p w:rsidR="00464762" w:rsidRDefault="001270B2" w:rsidP="00464762">
      <w:pPr>
        <w:autoSpaceDE w:val="0"/>
        <w:autoSpaceDN w:val="0"/>
        <w:adjustRightInd w:val="0"/>
        <w:spacing w:before="120"/>
        <w:jc w:val="both"/>
        <w:rPr>
          <w:rFonts w:ascii="Arial Narrow" w:hAnsi="Arial Narrow"/>
          <w:sz w:val="22"/>
          <w:szCs w:val="22"/>
        </w:rPr>
      </w:pPr>
      <w:r>
        <w:rPr>
          <w:rFonts w:ascii="Arial Narrow" w:hAnsi="Arial Narrow"/>
          <w:sz w:val="22"/>
          <w:szCs w:val="22"/>
        </w:rPr>
        <w:t>Ukoliko korisnik potpore</w:t>
      </w:r>
      <w:r w:rsidR="00464762" w:rsidRPr="00464762">
        <w:rPr>
          <w:rFonts w:ascii="Arial Narrow" w:hAnsi="Arial Narrow"/>
          <w:sz w:val="22"/>
          <w:szCs w:val="22"/>
        </w:rPr>
        <w:t xml:space="preserve"> ne dostavi izvješće u traženom roku, odnosno ukoliko nenamjenski utroši</w:t>
      </w:r>
      <w:r w:rsidR="00886540">
        <w:rPr>
          <w:rFonts w:ascii="Arial Narrow" w:hAnsi="Arial Narrow"/>
          <w:sz w:val="22"/>
          <w:szCs w:val="22"/>
        </w:rPr>
        <w:t xml:space="preserve"> sredstva, ista mora vratiti u P</w:t>
      </w:r>
      <w:r w:rsidR="00464762" w:rsidRPr="00464762">
        <w:rPr>
          <w:rFonts w:ascii="Arial Narrow" w:hAnsi="Arial Narrow"/>
          <w:sz w:val="22"/>
          <w:szCs w:val="22"/>
        </w:rPr>
        <w:t xml:space="preserve">roračun Grada </w:t>
      </w:r>
      <w:r>
        <w:rPr>
          <w:rFonts w:ascii="Arial Narrow" w:hAnsi="Arial Narrow"/>
          <w:sz w:val="22"/>
          <w:szCs w:val="22"/>
        </w:rPr>
        <w:t xml:space="preserve">Pule </w:t>
      </w:r>
      <w:r w:rsidR="00464762" w:rsidRPr="00464762">
        <w:rPr>
          <w:rFonts w:ascii="Arial Narrow" w:hAnsi="Arial Narrow"/>
          <w:sz w:val="22"/>
          <w:szCs w:val="22"/>
        </w:rPr>
        <w:t xml:space="preserve">sukladno odredbama glave X. </w:t>
      </w:r>
      <w:r w:rsidR="00935FC4">
        <w:rPr>
          <w:rFonts w:ascii="Arial Narrow" w:hAnsi="Arial Narrow"/>
          <w:sz w:val="22"/>
          <w:szCs w:val="22"/>
        </w:rPr>
        <w:t>Pravi</w:t>
      </w:r>
      <w:r w:rsidR="00886540">
        <w:rPr>
          <w:rFonts w:ascii="Arial Narrow" w:hAnsi="Arial Narrow"/>
          <w:sz w:val="22"/>
          <w:szCs w:val="22"/>
        </w:rPr>
        <w:t xml:space="preserve">lnika o financiranju </w:t>
      </w:r>
      <w:r w:rsidR="00935FC4">
        <w:rPr>
          <w:rFonts w:ascii="Arial Narrow" w:hAnsi="Arial Narrow"/>
          <w:sz w:val="22"/>
          <w:szCs w:val="22"/>
        </w:rPr>
        <w:t>projekata od interesa za opće dobro koje provode na području Grada Pula-Pola.</w:t>
      </w:r>
    </w:p>
    <w:p w:rsidR="00935FC4" w:rsidRPr="00935FC4" w:rsidRDefault="00935FC4" w:rsidP="00935FC4">
      <w:pPr>
        <w:autoSpaceDE w:val="0"/>
        <w:autoSpaceDN w:val="0"/>
        <w:adjustRightInd w:val="0"/>
        <w:spacing w:before="240"/>
        <w:jc w:val="both"/>
        <w:rPr>
          <w:rFonts w:ascii="Arial Narrow" w:hAnsi="Arial Narrow"/>
          <w:b/>
          <w:sz w:val="24"/>
          <w:szCs w:val="24"/>
        </w:rPr>
      </w:pPr>
      <w:r w:rsidRPr="00935FC4">
        <w:rPr>
          <w:rFonts w:ascii="Arial Narrow" w:hAnsi="Arial Narrow"/>
          <w:b/>
          <w:sz w:val="24"/>
          <w:szCs w:val="24"/>
        </w:rPr>
        <w:t>8. POVRAT SREDSTAVA</w:t>
      </w:r>
    </w:p>
    <w:p w:rsidR="00935FC4" w:rsidRPr="00935FC4" w:rsidRDefault="00935FC4" w:rsidP="00935FC4">
      <w:pPr>
        <w:spacing w:before="120"/>
        <w:jc w:val="both"/>
        <w:rPr>
          <w:rFonts w:ascii="Arial Narrow" w:hAnsi="Arial Narrow"/>
          <w:sz w:val="22"/>
          <w:szCs w:val="22"/>
        </w:rPr>
      </w:pPr>
      <w:r w:rsidRPr="00935FC4">
        <w:rPr>
          <w:rFonts w:ascii="Arial Narrow" w:hAnsi="Arial Narrow"/>
          <w:sz w:val="22"/>
          <w:szCs w:val="22"/>
        </w:rPr>
        <w:t xml:space="preserve">Grad </w:t>
      </w:r>
      <w:r w:rsidR="001270B2">
        <w:rPr>
          <w:rFonts w:ascii="Arial Narrow" w:hAnsi="Arial Narrow"/>
          <w:sz w:val="22"/>
          <w:szCs w:val="22"/>
        </w:rPr>
        <w:t xml:space="preserve">Pula </w:t>
      </w:r>
      <w:r w:rsidRPr="00935FC4">
        <w:rPr>
          <w:rFonts w:ascii="Arial Narrow" w:hAnsi="Arial Narrow"/>
          <w:sz w:val="22"/>
          <w:szCs w:val="22"/>
        </w:rPr>
        <w:t xml:space="preserve">će od korisnika financiranja, u pisanom obliku, zatražiti povrat sredstava za </w:t>
      </w:r>
      <w:r w:rsidR="001270B2">
        <w:rPr>
          <w:rFonts w:ascii="Arial Narrow" w:hAnsi="Arial Narrow"/>
          <w:sz w:val="22"/>
          <w:szCs w:val="22"/>
        </w:rPr>
        <w:t xml:space="preserve">provedbu odobrenog </w:t>
      </w:r>
      <w:r w:rsidRPr="00935FC4">
        <w:rPr>
          <w:rFonts w:ascii="Arial Narrow" w:hAnsi="Arial Narrow"/>
          <w:sz w:val="22"/>
          <w:szCs w:val="22"/>
        </w:rPr>
        <w:t>projekta u slučaju kada utvrdi da korisnik financiranja:</w:t>
      </w:r>
    </w:p>
    <w:p w:rsidR="00935FC4" w:rsidRPr="00935FC4" w:rsidRDefault="001270B2" w:rsidP="00675C15">
      <w:pPr>
        <w:numPr>
          <w:ilvl w:val="0"/>
          <w:numId w:val="34"/>
        </w:numPr>
        <w:jc w:val="both"/>
        <w:rPr>
          <w:rFonts w:ascii="Arial Narrow" w:hAnsi="Arial Narrow"/>
          <w:sz w:val="22"/>
          <w:szCs w:val="22"/>
        </w:rPr>
      </w:pPr>
      <w:r>
        <w:rPr>
          <w:rFonts w:ascii="Arial Narrow" w:hAnsi="Arial Narrow"/>
          <w:sz w:val="22"/>
          <w:szCs w:val="22"/>
        </w:rPr>
        <w:t xml:space="preserve">nije realizirao projekt utvrđen </w:t>
      </w:r>
      <w:r w:rsidR="00935FC4" w:rsidRPr="00935FC4">
        <w:rPr>
          <w:rFonts w:ascii="Arial Narrow" w:hAnsi="Arial Narrow"/>
          <w:sz w:val="22"/>
          <w:szCs w:val="22"/>
        </w:rPr>
        <w:t>ugovorom,</w:t>
      </w:r>
    </w:p>
    <w:p w:rsidR="00935FC4" w:rsidRPr="00935FC4" w:rsidRDefault="00935FC4" w:rsidP="00675C15">
      <w:pPr>
        <w:numPr>
          <w:ilvl w:val="0"/>
          <w:numId w:val="34"/>
        </w:numPr>
        <w:jc w:val="both"/>
        <w:rPr>
          <w:rFonts w:ascii="Arial Narrow" w:hAnsi="Arial Narrow"/>
          <w:sz w:val="22"/>
          <w:szCs w:val="22"/>
        </w:rPr>
      </w:pPr>
      <w:r w:rsidRPr="00935FC4">
        <w:rPr>
          <w:rFonts w:ascii="Arial Narrow" w:hAnsi="Arial Narrow"/>
          <w:sz w:val="22"/>
          <w:szCs w:val="22"/>
        </w:rPr>
        <w:t>nije utrošio sva odobrena sredstva,</w:t>
      </w:r>
    </w:p>
    <w:p w:rsidR="00935FC4" w:rsidRPr="00935FC4" w:rsidRDefault="00935FC4" w:rsidP="00675C15">
      <w:pPr>
        <w:numPr>
          <w:ilvl w:val="0"/>
          <w:numId w:val="34"/>
        </w:numPr>
        <w:jc w:val="both"/>
        <w:rPr>
          <w:rFonts w:ascii="Arial Narrow" w:hAnsi="Arial Narrow"/>
          <w:sz w:val="22"/>
          <w:szCs w:val="22"/>
        </w:rPr>
      </w:pPr>
      <w:r w:rsidRPr="00935FC4">
        <w:rPr>
          <w:rFonts w:ascii="Arial Narrow" w:hAnsi="Arial Narrow"/>
          <w:sz w:val="22"/>
          <w:szCs w:val="22"/>
        </w:rPr>
        <w:t>sredstva nije namjenski koristio,</w:t>
      </w:r>
    </w:p>
    <w:p w:rsidR="00935FC4" w:rsidRPr="00935FC4" w:rsidRDefault="00935FC4" w:rsidP="00675C15">
      <w:pPr>
        <w:numPr>
          <w:ilvl w:val="0"/>
          <w:numId w:val="34"/>
        </w:numPr>
        <w:jc w:val="both"/>
        <w:rPr>
          <w:rFonts w:ascii="Arial Narrow" w:hAnsi="Arial Narrow"/>
          <w:sz w:val="22"/>
          <w:szCs w:val="22"/>
        </w:rPr>
      </w:pPr>
      <w:r w:rsidRPr="00935FC4">
        <w:rPr>
          <w:rFonts w:ascii="Arial Narrow" w:hAnsi="Arial Narrow"/>
          <w:sz w:val="22"/>
          <w:szCs w:val="22"/>
        </w:rPr>
        <w:t>iz neopravdanih razloga nije podnio izvještaj u propisanom roku.</w:t>
      </w:r>
    </w:p>
    <w:p w:rsidR="00935FC4" w:rsidRPr="00935FC4" w:rsidRDefault="00935FC4" w:rsidP="00935FC4">
      <w:pPr>
        <w:spacing w:before="120"/>
        <w:jc w:val="both"/>
        <w:rPr>
          <w:rFonts w:ascii="Arial Narrow" w:hAnsi="Arial Narrow"/>
          <w:sz w:val="22"/>
          <w:szCs w:val="22"/>
        </w:rPr>
      </w:pPr>
      <w:r w:rsidRPr="00935FC4">
        <w:rPr>
          <w:rFonts w:ascii="Arial Narrow" w:hAnsi="Arial Narrow"/>
          <w:sz w:val="22"/>
          <w:szCs w:val="22"/>
        </w:rPr>
        <w:t>Korisnik financiranja će Gradu</w:t>
      </w:r>
      <w:r w:rsidR="001270B2">
        <w:rPr>
          <w:rFonts w:ascii="Arial Narrow" w:hAnsi="Arial Narrow"/>
          <w:sz w:val="22"/>
          <w:szCs w:val="22"/>
        </w:rPr>
        <w:t xml:space="preserve"> Pula</w:t>
      </w:r>
      <w:r w:rsidRPr="00935FC4">
        <w:rPr>
          <w:rFonts w:ascii="Arial Narrow" w:hAnsi="Arial Narrow"/>
          <w:sz w:val="22"/>
          <w:szCs w:val="22"/>
        </w:rPr>
        <w:t>, najkasnije u roku od 45 dana od primitka pisanog zahtjeva, sukladno uputama Grada da to učini, vratiti sve iznose uplaćene preko utvrđenog konačnog iznosa kao i sva neutrošena sredstva te nenamjenski utrošena sredstva.</w:t>
      </w:r>
    </w:p>
    <w:p w:rsidR="00935FC4" w:rsidRPr="00935FC4" w:rsidRDefault="00935FC4" w:rsidP="001270B2">
      <w:pPr>
        <w:spacing w:before="120"/>
        <w:jc w:val="both"/>
        <w:rPr>
          <w:rFonts w:ascii="Arial Narrow" w:hAnsi="Arial Narrow"/>
          <w:sz w:val="22"/>
          <w:szCs w:val="22"/>
        </w:rPr>
      </w:pPr>
      <w:r w:rsidRPr="00935FC4">
        <w:rPr>
          <w:rFonts w:ascii="Arial Narrow" w:hAnsi="Arial Narrow"/>
          <w:sz w:val="22"/>
          <w:szCs w:val="22"/>
        </w:rPr>
        <w:t xml:space="preserve">Ukoliko korisnik ne vrati sredstva u određenom roku, Grad </w:t>
      </w:r>
      <w:r w:rsidR="001270B2">
        <w:rPr>
          <w:rFonts w:ascii="Arial Narrow" w:hAnsi="Arial Narrow"/>
          <w:sz w:val="22"/>
          <w:szCs w:val="22"/>
        </w:rPr>
        <w:t xml:space="preserve">Pula </w:t>
      </w:r>
      <w:r w:rsidRPr="00935FC4">
        <w:rPr>
          <w:rFonts w:ascii="Arial Narrow" w:hAnsi="Arial Narrow"/>
          <w:sz w:val="22"/>
          <w:szCs w:val="22"/>
        </w:rPr>
        <w:t>će povećati dospjele iznose dodavanjem zatezne kamate.</w:t>
      </w:r>
    </w:p>
    <w:p w:rsidR="00935FC4" w:rsidRPr="00935FC4" w:rsidRDefault="00935FC4" w:rsidP="00935FC4">
      <w:pPr>
        <w:jc w:val="both"/>
        <w:rPr>
          <w:rFonts w:ascii="Arial Narrow" w:hAnsi="Arial Narrow"/>
          <w:sz w:val="22"/>
          <w:szCs w:val="22"/>
        </w:rPr>
      </w:pPr>
      <w:r w:rsidRPr="00935FC4">
        <w:rPr>
          <w:rFonts w:ascii="Arial Narrow" w:hAnsi="Arial Narrow"/>
          <w:sz w:val="22"/>
          <w:szCs w:val="22"/>
        </w:rPr>
        <w:lastRenderedPageBreak/>
        <w:t>Iznosi koji se trebaju vratiti davatelju financijskih sredstava mogu se prebiti bilo kojim potraživanjem koje korisnik financiranja ima prema Gradu</w:t>
      </w:r>
      <w:r w:rsidR="001270B2">
        <w:rPr>
          <w:rFonts w:ascii="Arial Narrow" w:hAnsi="Arial Narrow"/>
          <w:sz w:val="22"/>
          <w:szCs w:val="22"/>
        </w:rPr>
        <w:t xml:space="preserve"> Pula</w:t>
      </w:r>
      <w:r w:rsidRPr="00935FC4">
        <w:rPr>
          <w:rFonts w:ascii="Arial Narrow" w:hAnsi="Arial Narrow"/>
          <w:sz w:val="22"/>
          <w:szCs w:val="22"/>
        </w:rPr>
        <w:t>. To neće utjecati na pravo ugovornih stranaka da se dogovore o plaćanju u ratama.</w:t>
      </w:r>
    </w:p>
    <w:p w:rsidR="00935FC4" w:rsidRPr="00935FC4" w:rsidRDefault="00935FC4" w:rsidP="00935FC4">
      <w:pPr>
        <w:spacing w:before="120"/>
        <w:jc w:val="both"/>
        <w:rPr>
          <w:rFonts w:ascii="Arial Narrow" w:hAnsi="Arial Narrow"/>
          <w:sz w:val="22"/>
          <w:szCs w:val="22"/>
        </w:rPr>
      </w:pPr>
      <w:r w:rsidRPr="00935FC4">
        <w:rPr>
          <w:rFonts w:ascii="Arial Narrow" w:hAnsi="Arial Narrow"/>
          <w:sz w:val="22"/>
          <w:szCs w:val="22"/>
        </w:rPr>
        <w:t>U slučaju kada korisnik financiranja ne vrati sredstva Gradu</w:t>
      </w:r>
      <w:r w:rsidR="001270B2">
        <w:rPr>
          <w:rFonts w:ascii="Arial Narrow" w:hAnsi="Arial Narrow"/>
          <w:sz w:val="22"/>
          <w:szCs w:val="22"/>
        </w:rPr>
        <w:t xml:space="preserve"> Pula</w:t>
      </w:r>
      <w:r w:rsidRPr="00935FC4">
        <w:rPr>
          <w:rFonts w:ascii="Arial Narrow" w:hAnsi="Arial Narrow"/>
          <w:sz w:val="22"/>
          <w:szCs w:val="22"/>
        </w:rPr>
        <w:t>, Grad će donijeti odluku da prijave koje na poziv pristignu od strane tog prijavitelja u narednom razdoblju od 3 godine</w:t>
      </w:r>
      <w:r w:rsidRPr="00935FC4">
        <w:rPr>
          <w:rFonts w:ascii="Arial Narrow" w:hAnsi="Arial Narrow"/>
          <w:color w:val="FF0000"/>
          <w:sz w:val="22"/>
          <w:szCs w:val="22"/>
        </w:rPr>
        <w:t xml:space="preserve"> </w:t>
      </w:r>
      <w:r w:rsidRPr="00935FC4">
        <w:rPr>
          <w:rFonts w:ascii="Arial Narrow" w:hAnsi="Arial Narrow"/>
          <w:sz w:val="22"/>
          <w:szCs w:val="22"/>
        </w:rPr>
        <w:t xml:space="preserve"> ne uzme u razmatranje.</w:t>
      </w:r>
    </w:p>
    <w:p w:rsidR="00831C01" w:rsidRDefault="00831C01">
      <w:pPr>
        <w:spacing w:line="331" w:lineRule="exact"/>
        <w:rPr>
          <w:rFonts w:ascii="Times New Roman" w:eastAsia="Times New Roman" w:hAnsi="Times New Roman"/>
        </w:rPr>
      </w:pPr>
    </w:p>
    <w:p w:rsidR="00831C01" w:rsidRPr="00AE1DDE" w:rsidRDefault="00935FC4">
      <w:pPr>
        <w:tabs>
          <w:tab w:val="left" w:pos="500"/>
        </w:tabs>
        <w:spacing w:line="0" w:lineRule="atLeast"/>
        <w:rPr>
          <w:rFonts w:ascii="Arial Narrow" w:eastAsia="Arial Narrow" w:hAnsi="Arial Narrow"/>
          <w:b/>
          <w:sz w:val="24"/>
          <w:szCs w:val="24"/>
        </w:rPr>
      </w:pPr>
      <w:bookmarkStart w:id="8" w:name="page16"/>
      <w:bookmarkEnd w:id="8"/>
      <w:r>
        <w:rPr>
          <w:rFonts w:ascii="Arial Narrow" w:eastAsia="Arial Narrow" w:hAnsi="Arial Narrow"/>
          <w:b/>
          <w:sz w:val="24"/>
          <w:szCs w:val="24"/>
        </w:rPr>
        <w:t>9.</w:t>
      </w:r>
      <w:r w:rsidR="00B104DB">
        <w:rPr>
          <w:rFonts w:ascii="Arial Narrow" w:eastAsia="Arial Narrow" w:hAnsi="Arial Narrow"/>
          <w:b/>
          <w:sz w:val="24"/>
          <w:szCs w:val="24"/>
        </w:rPr>
        <w:t xml:space="preserve"> </w:t>
      </w:r>
      <w:r w:rsidRPr="00AE1DDE">
        <w:rPr>
          <w:rFonts w:ascii="Arial Narrow" w:eastAsia="Arial Narrow" w:hAnsi="Arial Narrow"/>
          <w:b/>
          <w:sz w:val="24"/>
          <w:szCs w:val="24"/>
        </w:rPr>
        <w:t>OKVIRNI KALENDAR NATJEČAJNOG POSTUPKA</w:t>
      </w:r>
    </w:p>
    <w:p w:rsidR="00831C01" w:rsidRDefault="00831C01">
      <w:pPr>
        <w:spacing w:line="279" w:lineRule="exact"/>
        <w:rPr>
          <w:rFonts w:ascii="Times New Roman" w:eastAsia="Times New Roman" w:hAnsi="Times New Roman"/>
        </w:rPr>
      </w:pPr>
    </w:p>
    <w:tbl>
      <w:tblPr>
        <w:tblW w:w="9420" w:type="dxa"/>
        <w:tblInd w:w="10" w:type="dxa"/>
        <w:tblLayout w:type="fixed"/>
        <w:tblCellMar>
          <w:top w:w="0" w:type="dxa"/>
          <w:left w:w="0" w:type="dxa"/>
          <w:bottom w:w="0" w:type="dxa"/>
          <w:right w:w="0" w:type="dxa"/>
        </w:tblCellMar>
        <w:tblLook w:val="0000"/>
      </w:tblPr>
      <w:tblGrid>
        <w:gridCol w:w="7460"/>
        <w:gridCol w:w="1920"/>
        <w:gridCol w:w="40"/>
      </w:tblGrid>
      <w:tr w:rsidR="00831C01" w:rsidRPr="00AE1DDE" w:rsidTr="00886540">
        <w:trPr>
          <w:trHeight w:val="257"/>
        </w:trPr>
        <w:tc>
          <w:tcPr>
            <w:tcW w:w="7460" w:type="dxa"/>
            <w:tcBorders>
              <w:top w:val="single" w:sz="8" w:space="0" w:color="auto"/>
              <w:left w:val="single" w:sz="8" w:space="0" w:color="auto"/>
              <w:right w:val="single" w:sz="8" w:space="0" w:color="auto"/>
            </w:tcBorders>
            <w:shd w:val="clear" w:color="auto" w:fill="BFBFBF"/>
            <w:vAlign w:val="center"/>
          </w:tcPr>
          <w:p w:rsidR="00886540" w:rsidRDefault="00886540" w:rsidP="00886540">
            <w:pPr>
              <w:spacing w:line="0" w:lineRule="atLeast"/>
              <w:ind w:left="120"/>
              <w:jc w:val="center"/>
              <w:rPr>
                <w:b/>
                <w:sz w:val="22"/>
                <w:szCs w:val="22"/>
              </w:rPr>
            </w:pPr>
          </w:p>
          <w:p w:rsidR="00831C01" w:rsidRPr="00AE1DDE" w:rsidRDefault="00831C01" w:rsidP="00886540">
            <w:pPr>
              <w:spacing w:line="0" w:lineRule="atLeast"/>
              <w:ind w:left="120"/>
              <w:jc w:val="center"/>
              <w:rPr>
                <w:b/>
                <w:sz w:val="22"/>
                <w:szCs w:val="22"/>
              </w:rPr>
            </w:pPr>
            <w:r w:rsidRPr="00AE1DDE">
              <w:rPr>
                <w:b/>
                <w:sz w:val="22"/>
                <w:szCs w:val="22"/>
              </w:rPr>
              <w:t>Faze natječajnog postupka</w:t>
            </w:r>
          </w:p>
        </w:tc>
        <w:tc>
          <w:tcPr>
            <w:tcW w:w="1920" w:type="dxa"/>
            <w:tcBorders>
              <w:top w:val="single" w:sz="8" w:space="0" w:color="auto"/>
            </w:tcBorders>
            <w:shd w:val="clear" w:color="auto" w:fill="BFBFBF"/>
            <w:vAlign w:val="center"/>
          </w:tcPr>
          <w:p w:rsidR="00886540" w:rsidRDefault="00886540" w:rsidP="00886540">
            <w:pPr>
              <w:jc w:val="center"/>
              <w:rPr>
                <w:b/>
                <w:w w:val="96"/>
                <w:sz w:val="22"/>
                <w:szCs w:val="22"/>
              </w:rPr>
            </w:pPr>
          </w:p>
          <w:p w:rsidR="00831C01" w:rsidRPr="00C81C47" w:rsidRDefault="00831C01" w:rsidP="00886540">
            <w:pPr>
              <w:jc w:val="center"/>
              <w:rPr>
                <w:b/>
                <w:w w:val="96"/>
                <w:sz w:val="22"/>
                <w:szCs w:val="22"/>
              </w:rPr>
            </w:pPr>
            <w:r w:rsidRPr="00C81C47">
              <w:rPr>
                <w:b/>
                <w:w w:val="96"/>
                <w:sz w:val="22"/>
                <w:szCs w:val="22"/>
              </w:rPr>
              <w:t>Rok</w:t>
            </w:r>
          </w:p>
        </w:tc>
        <w:tc>
          <w:tcPr>
            <w:tcW w:w="40" w:type="dxa"/>
            <w:tcBorders>
              <w:top w:val="single" w:sz="8" w:space="0" w:color="auto"/>
              <w:right w:val="single" w:sz="8" w:space="0" w:color="auto"/>
            </w:tcBorders>
            <w:shd w:val="clear" w:color="auto" w:fill="BFBFBF"/>
            <w:vAlign w:val="center"/>
          </w:tcPr>
          <w:p w:rsidR="00831C01" w:rsidRPr="00AE1DDE" w:rsidRDefault="00831C01" w:rsidP="00886540">
            <w:pPr>
              <w:spacing w:line="0" w:lineRule="atLeast"/>
              <w:jc w:val="center"/>
              <w:rPr>
                <w:rFonts w:eastAsia="Times New Roman"/>
                <w:sz w:val="22"/>
              </w:rPr>
            </w:pPr>
          </w:p>
        </w:tc>
      </w:tr>
      <w:tr w:rsidR="00831C01" w:rsidRPr="00AE1DDE" w:rsidTr="00AC2B9C">
        <w:trPr>
          <w:trHeight w:val="269"/>
        </w:trPr>
        <w:tc>
          <w:tcPr>
            <w:tcW w:w="7460" w:type="dxa"/>
            <w:tcBorders>
              <w:left w:val="single" w:sz="8" w:space="0" w:color="auto"/>
              <w:bottom w:val="single" w:sz="8" w:space="0" w:color="auto"/>
              <w:right w:val="single" w:sz="8" w:space="0" w:color="auto"/>
            </w:tcBorders>
            <w:shd w:val="clear" w:color="auto" w:fill="BFBFBF"/>
            <w:vAlign w:val="bottom"/>
          </w:tcPr>
          <w:p w:rsidR="00831C01" w:rsidRPr="00AE1DDE" w:rsidRDefault="00831C01" w:rsidP="00935FC4">
            <w:pPr>
              <w:spacing w:line="0" w:lineRule="atLeast"/>
              <w:jc w:val="center"/>
              <w:rPr>
                <w:rFonts w:eastAsia="Times New Roman"/>
                <w:sz w:val="22"/>
                <w:szCs w:val="22"/>
              </w:rPr>
            </w:pPr>
          </w:p>
        </w:tc>
        <w:tc>
          <w:tcPr>
            <w:tcW w:w="1920" w:type="dxa"/>
            <w:tcBorders>
              <w:bottom w:val="single" w:sz="8" w:space="0" w:color="auto"/>
            </w:tcBorders>
            <w:shd w:val="clear" w:color="auto" w:fill="BFBFBF"/>
            <w:vAlign w:val="bottom"/>
          </w:tcPr>
          <w:p w:rsidR="00831C01" w:rsidRPr="00C81C47" w:rsidRDefault="00831C01" w:rsidP="00C81C47">
            <w:pPr>
              <w:jc w:val="center"/>
              <w:rPr>
                <w:rFonts w:eastAsia="Times New Roman"/>
                <w:sz w:val="22"/>
                <w:szCs w:val="22"/>
              </w:rPr>
            </w:pPr>
          </w:p>
        </w:tc>
        <w:tc>
          <w:tcPr>
            <w:tcW w:w="40" w:type="dxa"/>
            <w:tcBorders>
              <w:bottom w:val="single" w:sz="8" w:space="0" w:color="auto"/>
              <w:right w:val="single" w:sz="8" w:space="0" w:color="auto"/>
            </w:tcBorders>
            <w:shd w:val="clear" w:color="auto" w:fill="BFBFBF"/>
            <w:vAlign w:val="bottom"/>
          </w:tcPr>
          <w:p w:rsidR="00831C01" w:rsidRPr="00AE1DDE" w:rsidRDefault="00831C01" w:rsidP="00935FC4">
            <w:pPr>
              <w:spacing w:line="0" w:lineRule="atLeast"/>
              <w:jc w:val="center"/>
              <w:rPr>
                <w:rFonts w:eastAsia="Times New Roman"/>
                <w:sz w:val="23"/>
              </w:rPr>
            </w:pPr>
          </w:p>
        </w:tc>
      </w:tr>
      <w:tr w:rsidR="00831C01" w:rsidRPr="00AE1DDE" w:rsidTr="00B104DB">
        <w:trPr>
          <w:trHeight w:val="494"/>
        </w:trPr>
        <w:tc>
          <w:tcPr>
            <w:tcW w:w="7460" w:type="dxa"/>
            <w:tcBorders>
              <w:left w:val="single" w:sz="8" w:space="0" w:color="auto"/>
              <w:bottom w:val="single" w:sz="4" w:space="0" w:color="auto"/>
              <w:right w:val="single" w:sz="8" w:space="0" w:color="auto"/>
            </w:tcBorders>
            <w:shd w:val="clear" w:color="auto" w:fill="D9D9D9"/>
            <w:vAlign w:val="center"/>
          </w:tcPr>
          <w:p w:rsidR="00831C01" w:rsidRPr="00AE1DDE" w:rsidRDefault="00831C01" w:rsidP="00B104DB">
            <w:pPr>
              <w:spacing w:line="0" w:lineRule="atLeast"/>
              <w:ind w:left="120"/>
              <w:rPr>
                <w:b/>
                <w:sz w:val="22"/>
                <w:szCs w:val="22"/>
              </w:rPr>
            </w:pPr>
            <w:r w:rsidRPr="00AE1DDE">
              <w:rPr>
                <w:b/>
                <w:sz w:val="22"/>
                <w:szCs w:val="22"/>
              </w:rPr>
              <w:t>Objava natječaja</w:t>
            </w:r>
          </w:p>
        </w:tc>
        <w:tc>
          <w:tcPr>
            <w:tcW w:w="1920" w:type="dxa"/>
            <w:tcBorders>
              <w:bottom w:val="single" w:sz="4" w:space="0" w:color="auto"/>
            </w:tcBorders>
            <w:shd w:val="clear" w:color="auto" w:fill="auto"/>
            <w:vAlign w:val="center"/>
          </w:tcPr>
          <w:p w:rsidR="00831C01" w:rsidRPr="00C81C47" w:rsidRDefault="00E12295" w:rsidP="00C81C47">
            <w:pPr>
              <w:jc w:val="center"/>
              <w:rPr>
                <w:w w:val="98"/>
                <w:sz w:val="22"/>
                <w:szCs w:val="22"/>
              </w:rPr>
            </w:pPr>
            <w:r w:rsidRPr="00C81C47">
              <w:rPr>
                <w:w w:val="98"/>
                <w:sz w:val="22"/>
                <w:szCs w:val="22"/>
              </w:rPr>
              <w:t>01.02.2019</w:t>
            </w:r>
            <w:r w:rsidR="00831C01" w:rsidRPr="00C81C47">
              <w:rPr>
                <w:w w:val="98"/>
                <w:sz w:val="22"/>
                <w:szCs w:val="22"/>
              </w:rPr>
              <w:t>.</w:t>
            </w:r>
          </w:p>
        </w:tc>
        <w:tc>
          <w:tcPr>
            <w:tcW w:w="40" w:type="dxa"/>
            <w:tcBorders>
              <w:bottom w:val="single" w:sz="4" w:space="0" w:color="auto"/>
              <w:right w:val="single" w:sz="8" w:space="0" w:color="auto"/>
            </w:tcBorders>
            <w:shd w:val="clear" w:color="auto" w:fill="auto"/>
            <w:vAlign w:val="center"/>
          </w:tcPr>
          <w:p w:rsidR="00831C01" w:rsidRPr="00AE1DDE" w:rsidRDefault="00831C01" w:rsidP="00B104DB">
            <w:pPr>
              <w:spacing w:line="0" w:lineRule="atLeast"/>
              <w:rPr>
                <w:rFonts w:eastAsia="Times New Roman"/>
                <w:sz w:val="24"/>
              </w:rPr>
            </w:pPr>
          </w:p>
        </w:tc>
      </w:tr>
      <w:tr w:rsidR="00831C01" w:rsidRPr="00AE1DDE" w:rsidTr="00B104DB">
        <w:trPr>
          <w:trHeight w:val="1690"/>
        </w:trPr>
        <w:tc>
          <w:tcPr>
            <w:tcW w:w="7460" w:type="dxa"/>
            <w:tcBorders>
              <w:top w:val="single" w:sz="4" w:space="0" w:color="auto"/>
              <w:left w:val="single" w:sz="8" w:space="0" w:color="auto"/>
              <w:bottom w:val="single" w:sz="4" w:space="0" w:color="auto"/>
              <w:right w:val="single" w:sz="8" w:space="0" w:color="auto"/>
            </w:tcBorders>
            <w:shd w:val="clear" w:color="auto" w:fill="D9D9D9"/>
            <w:vAlign w:val="center"/>
          </w:tcPr>
          <w:p w:rsidR="00831C01" w:rsidRPr="00AE1DDE" w:rsidRDefault="00831C01" w:rsidP="0061532B">
            <w:pPr>
              <w:spacing w:line="0" w:lineRule="atLeast"/>
              <w:ind w:left="120"/>
              <w:rPr>
                <w:b/>
                <w:sz w:val="22"/>
                <w:szCs w:val="22"/>
              </w:rPr>
            </w:pPr>
            <w:r w:rsidRPr="00AE1DDE">
              <w:rPr>
                <w:b/>
                <w:sz w:val="22"/>
                <w:szCs w:val="22"/>
              </w:rPr>
              <w:t>Rok za slanje prijava</w:t>
            </w:r>
          </w:p>
        </w:tc>
        <w:tc>
          <w:tcPr>
            <w:tcW w:w="1920" w:type="dxa"/>
            <w:tcBorders>
              <w:top w:val="single" w:sz="4" w:space="0" w:color="auto"/>
              <w:bottom w:val="single" w:sz="4" w:space="0" w:color="auto"/>
            </w:tcBorders>
            <w:shd w:val="clear" w:color="auto" w:fill="auto"/>
            <w:vAlign w:val="center"/>
          </w:tcPr>
          <w:p w:rsidR="00831C01" w:rsidRPr="00C81C47" w:rsidRDefault="00E12295" w:rsidP="00C81C47">
            <w:pPr>
              <w:jc w:val="center"/>
              <w:rPr>
                <w:w w:val="98"/>
                <w:sz w:val="22"/>
                <w:szCs w:val="22"/>
              </w:rPr>
            </w:pPr>
            <w:r w:rsidRPr="00C81C47">
              <w:rPr>
                <w:w w:val="98"/>
                <w:sz w:val="22"/>
                <w:szCs w:val="22"/>
              </w:rPr>
              <w:t>do 31.12.2019</w:t>
            </w:r>
            <w:r w:rsidR="00083F10" w:rsidRPr="00C81C47">
              <w:rPr>
                <w:w w:val="98"/>
                <w:sz w:val="22"/>
                <w:szCs w:val="22"/>
              </w:rPr>
              <w:t xml:space="preserve">., odnosno do </w:t>
            </w:r>
            <w:r w:rsidR="0061532B" w:rsidRPr="00C81C47">
              <w:rPr>
                <w:w w:val="98"/>
                <w:sz w:val="22"/>
                <w:szCs w:val="22"/>
              </w:rPr>
              <w:t>iskorištenja raspoloživih proračunskih sredstava</w:t>
            </w:r>
          </w:p>
        </w:tc>
        <w:tc>
          <w:tcPr>
            <w:tcW w:w="40" w:type="dxa"/>
            <w:tcBorders>
              <w:top w:val="single" w:sz="4" w:space="0" w:color="auto"/>
              <w:bottom w:val="single" w:sz="4" w:space="0" w:color="auto"/>
              <w:right w:val="single" w:sz="8" w:space="0" w:color="auto"/>
            </w:tcBorders>
            <w:shd w:val="clear" w:color="auto" w:fill="auto"/>
            <w:vAlign w:val="bottom"/>
          </w:tcPr>
          <w:p w:rsidR="00831C01" w:rsidRPr="00AE1DDE" w:rsidRDefault="00831C01">
            <w:pPr>
              <w:spacing w:line="0" w:lineRule="atLeast"/>
              <w:rPr>
                <w:rFonts w:eastAsia="Times New Roman"/>
                <w:sz w:val="24"/>
              </w:rPr>
            </w:pPr>
          </w:p>
        </w:tc>
      </w:tr>
      <w:tr w:rsidR="00831C01" w:rsidRPr="00AE1DDE" w:rsidTr="00B104DB">
        <w:trPr>
          <w:trHeight w:val="329"/>
        </w:trPr>
        <w:tc>
          <w:tcPr>
            <w:tcW w:w="7460" w:type="dxa"/>
            <w:tcBorders>
              <w:top w:val="single" w:sz="4" w:space="0" w:color="auto"/>
              <w:left w:val="single" w:sz="8" w:space="0" w:color="auto"/>
              <w:bottom w:val="single" w:sz="4" w:space="0" w:color="auto"/>
              <w:right w:val="single" w:sz="8" w:space="0" w:color="auto"/>
            </w:tcBorders>
            <w:shd w:val="clear" w:color="auto" w:fill="D9D9D9"/>
            <w:vAlign w:val="center"/>
          </w:tcPr>
          <w:p w:rsidR="00831C01" w:rsidRPr="00AE1DDE" w:rsidRDefault="00831C01" w:rsidP="0061532B">
            <w:pPr>
              <w:spacing w:line="0" w:lineRule="atLeast"/>
              <w:ind w:left="120"/>
              <w:rPr>
                <w:b/>
                <w:sz w:val="22"/>
                <w:szCs w:val="22"/>
              </w:rPr>
            </w:pPr>
            <w:r w:rsidRPr="00AE1DDE">
              <w:rPr>
                <w:b/>
                <w:sz w:val="22"/>
                <w:szCs w:val="22"/>
              </w:rPr>
              <w:t>Rok za slanje pitanja vezanih uz natječaj</w:t>
            </w:r>
          </w:p>
        </w:tc>
        <w:tc>
          <w:tcPr>
            <w:tcW w:w="1920" w:type="dxa"/>
            <w:tcBorders>
              <w:top w:val="single" w:sz="4" w:space="0" w:color="auto"/>
              <w:bottom w:val="single" w:sz="4" w:space="0" w:color="auto"/>
            </w:tcBorders>
            <w:shd w:val="clear" w:color="auto" w:fill="auto"/>
            <w:vAlign w:val="center"/>
          </w:tcPr>
          <w:p w:rsidR="00831C01" w:rsidRPr="00C81C47" w:rsidRDefault="0061532B" w:rsidP="00C81C47">
            <w:pPr>
              <w:jc w:val="center"/>
              <w:rPr>
                <w:w w:val="98"/>
                <w:sz w:val="22"/>
                <w:szCs w:val="22"/>
              </w:rPr>
            </w:pPr>
            <w:r w:rsidRPr="00C81C47">
              <w:rPr>
                <w:w w:val="98"/>
                <w:sz w:val="22"/>
                <w:szCs w:val="22"/>
              </w:rPr>
              <w:t>do okončanja postupka procjene prijava</w:t>
            </w:r>
          </w:p>
        </w:tc>
        <w:tc>
          <w:tcPr>
            <w:tcW w:w="40" w:type="dxa"/>
            <w:tcBorders>
              <w:top w:val="single" w:sz="4" w:space="0" w:color="auto"/>
              <w:bottom w:val="single" w:sz="4" w:space="0" w:color="auto"/>
              <w:right w:val="single" w:sz="8" w:space="0" w:color="auto"/>
            </w:tcBorders>
            <w:shd w:val="clear" w:color="auto" w:fill="auto"/>
            <w:vAlign w:val="bottom"/>
          </w:tcPr>
          <w:p w:rsidR="00831C01" w:rsidRPr="00AE1DDE" w:rsidRDefault="00831C01">
            <w:pPr>
              <w:spacing w:line="0" w:lineRule="atLeast"/>
              <w:rPr>
                <w:rFonts w:eastAsia="Times New Roman"/>
                <w:sz w:val="24"/>
              </w:rPr>
            </w:pPr>
          </w:p>
        </w:tc>
      </w:tr>
      <w:tr w:rsidR="00831C01" w:rsidRPr="00AE1DDE" w:rsidTr="00B104DB">
        <w:trPr>
          <w:trHeight w:val="330"/>
        </w:trPr>
        <w:tc>
          <w:tcPr>
            <w:tcW w:w="7460" w:type="dxa"/>
            <w:tcBorders>
              <w:top w:val="single" w:sz="4" w:space="0" w:color="auto"/>
              <w:left w:val="single" w:sz="8" w:space="0" w:color="auto"/>
              <w:bottom w:val="single" w:sz="4" w:space="0" w:color="auto"/>
              <w:right w:val="single" w:sz="8" w:space="0" w:color="auto"/>
            </w:tcBorders>
            <w:shd w:val="clear" w:color="auto" w:fill="D9D9D9"/>
            <w:vAlign w:val="center"/>
          </w:tcPr>
          <w:p w:rsidR="00831C01" w:rsidRPr="00AE1DDE" w:rsidRDefault="00831C01" w:rsidP="00B104DB">
            <w:pPr>
              <w:spacing w:line="0" w:lineRule="atLeast"/>
              <w:ind w:left="120"/>
              <w:rPr>
                <w:b/>
                <w:sz w:val="22"/>
                <w:szCs w:val="22"/>
              </w:rPr>
            </w:pPr>
            <w:r w:rsidRPr="00AE1DDE">
              <w:rPr>
                <w:b/>
                <w:sz w:val="22"/>
                <w:szCs w:val="22"/>
              </w:rPr>
              <w:t>Rok za provjeru propisanih formalnih uvjeta natječaja</w:t>
            </w:r>
          </w:p>
        </w:tc>
        <w:tc>
          <w:tcPr>
            <w:tcW w:w="1920" w:type="dxa"/>
            <w:tcBorders>
              <w:top w:val="single" w:sz="4" w:space="0" w:color="auto"/>
              <w:bottom w:val="single" w:sz="4" w:space="0" w:color="auto"/>
            </w:tcBorders>
            <w:shd w:val="clear" w:color="auto" w:fill="auto"/>
            <w:vAlign w:val="bottom"/>
          </w:tcPr>
          <w:p w:rsidR="00831C01" w:rsidRPr="00C81C47" w:rsidRDefault="0061532B" w:rsidP="00C81C47">
            <w:pPr>
              <w:jc w:val="center"/>
              <w:rPr>
                <w:w w:val="98"/>
                <w:sz w:val="22"/>
                <w:szCs w:val="22"/>
              </w:rPr>
            </w:pPr>
            <w:r w:rsidRPr="00C81C47">
              <w:rPr>
                <w:w w:val="98"/>
                <w:sz w:val="22"/>
                <w:szCs w:val="22"/>
              </w:rPr>
              <w:t>najduže 7 dana od dana dostave prijave</w:t>
            </w:r>
          </w:p>
        </w:tc>
        <w:tc>
          <w:tcPr>
            <w:tcW w:w="40" w:type="dxa"/>
            <w:tcBorders>
              <w:top w:val="single" w:sz="4" w:space="0" w:color="auto"/>
              <w:bottom w:val="single" w:sz="4" w:space="0" w:color="auto"/>
              <w:right w:val="single" w:sz="8" w:space="0" w:color="auto"/>
            </w:tcBorders>
            <w:shd w:val="clear" w:color="auto" w:fill="auto"/>
            <w:vAlign w:val="bottom"/>
          </w:tcPr>
          <w:p w:rsidR="00831C01" w:rsidRPr="00AE1DDE" w:rsidRDefault="00831C01">
            <w:pPr>
              <w:spacing w:line="0" w:lineRule="atLeast"/>
              <w:rPr>
                <w:rFonts w:eastAsia="Times New Roman"/>
                <w:sz w:val="24"/>
              </w:rPr>
            </w:pPr>
          </w:p>
        </w:tc>
      </w:tr>
      <w:tr w:rsidR="00831C01" w:rsidRPr="00AE1DDE" w:rsidTr="00B104DB">
        <w:trPr>
          <w:trHeight w:val="333"/>
        </w:trPr>
        <w:tc>
          <w:tcPr>
            <w:tcW w:w="7460" w:type="dxa"/>
            <w:tcBorders>
              <w:top w:val="single" w:sz="4" w:space="0" w:color="auto"/>
              <w:left w:val="single" w:sz="8" w:space="0" w:color="auto"/>
              <w:right w:val="single" w:sz="8" w:space="0" w:color="auto"/>
            </w:tcBorders>
            <w:shd w:val="clear" w:color="auto" w:fill="D9D9D9"/>
            <w:vAlign w:val="center"/>
          </w:tcPr>
          <w:p w:rsidR="00831C01" w:rsidRPr="00AE1DDE" w:rsidRDefault="00831C01" w:rsidP="0061532B">
            <w:pPr>
              <w:spacing w:line="0" w:lineRule="atLeast"/>
              <w:ind w:left="120"/>
              <w:rPr>
                <w:b/>
                <w:sz w:val="22"/>
                <w:szCs w:val="22"/>
              </w:rPr>
            </w:pPr>
            <w:r w:rsidRPr="00AE1DDE">
              <w:rPr>
                <w:b/>
                <w:sz w:val="22"/>
                <w:szCs w:val="22"/>
              </w:rPr>
              <w:t>Rok za slanje obavijesti o nezadovoljavanju propisanih formalnih uvjeta natječaja</w:t>
            </w:r>
          </w:p>
        </w:tc>
        <w:tc>
          <w:tcPr>
            <w:tcW w:w="1920" w:type="dxa"/>
            <w:tcBorders>
              <w:top w:val="single" w:sz="4" w:space="0" w:color="auto"/>
            </w:tcBorders>
            <w:shd w:val="clear" w:color="auto" w:fill="auto"/>
            <w:vAlign w:val="bottom"/>
          </w:tcPr>
          <w:p w:rsidR="00831C01" w:rsidRPr="00C81C47" w:rsidRDefault="0061532B" w:rsidP="00C81C47">
            <w:pPr>
              <w:jc w:val="center"/>
              <w:rPr>
                <w:w w:val="98"/>
                <w:sz w:val="22"/>
                <w:szCs w:val="22"/>
              </w:rPr>
            </w:pPr>
            <w:r w:rsidRPr="00C81C47">
              <w:rPr>
                <w:w w:val="98"/>
                <w:sz w:val="22"/>
                <w:szCs w:val="22"/>
              </w:rPr>
              <w:t>8 dana od dana utvrđenih nepravilnosti</w:t>
            </w:r>
          </w:p>
        </w:tc>
        <w:tc>
          <w:tcPr>
            <w:tcW w:w="40" w:type="dxa"/>
            <w:tcBorders>
              <w:top w:val="single" w:sz="4" w:space="0" w:color="auto"/>
              <w:bottom w:val="single" w:sz="8" w:space="0" w:color="auto"/>
              <w:right w:val="single" w:sz="8" w:space="0" w:color="auto"/>
            </w:tcBorders>
            <w:shd w:val="clear" w:color="auto" w:fill="auto"/>
            <w:vAlign w:val="bottom"/>
          </w:tcPr>
          <w:p w:rsidR="00831C01" w:rsidRPr="00AE1DDE" w:rsidRDefault="00831C01">
            <w:pPr>
              <w:spacing w:line="0" w:lineRule="atLeast"/>
              <w:rPr>
                <w:rFonts w:eastAsia="Times New Roman"/>
                <w:sz w:val="24"/>
              </w:rPr>
            </w:pPr>
          </w:p>
        </w:tc>
      </w:tr>
      <w:tr w:rsidR="00831C01" w:rsidRPr="00AE1DDE" w:rsidTr="00B104DB">
        <w:trPr>
          <w:trHeight w:val="644"/>
        </w:trPr>
        <w:tc>
          <w:tcPr>
            <w:tcW w:w="7460" w:type="dxa"/>
            <w:tcBorders>
              <w:top w:val="single" w:sz="8" w:space="0" w:color="auto"/>
              <w:left w:val="single" w:sz="8" w:space="0" w:color="auto"/>
              <w:bottom w:val="single" w:sz="8" w:space="0" w:color="auto"/>
              <w:right w:val="single" w:sz="8" w:space="0" w:color="auto"/>
            </w:tcBorders>
            <w:shd w:val="clear" w:color="auto" w:fill="D9D9D9"/>
            <w:vAlign w:val="center"/>
          </w:tcPr>
          <w:p w:rsidR="00831C01" w:rsidRPr="00AE1DDE" w:rsidRDefault="00831C01" w:rsidP="0061532B">
            <w:pPr>
              <w:spacing w:line="0" w:lineRule="atLeast"/>
              <w:ind w:left="120"/>
              <w:rPr>
                <w:b/>
                <w:sz w:val="22"/>
                <w:szCs w:val="22"/>
              </w:rPr>
            </w:pPr>
            <w:r w:rsidRPr="00AE1DDE">
              <w:rPr>
                <w:b/>
                <w:sz w:val="22"/>
                <w:szCs w:val="22"/>
              </w:rPr>
              <w:t>Rok za procjenu prijava koje su zadovoljile propisane uvjete natječaja</w:t>
            </w:r>
          </w:p>
        </w:tc>
        <w:tc>
          <w:tcPr>
            <w:tcW w:w="1920" w:type="dxa"/>
            <w:tcBorders>
              <w:top w:val="single" w:sz="8" w:space="0" w:color="auto"/>
              <w:left w:val="single" w:sz="8" w:space="0" w:color="auto"/>
              <w:bottom w:val="single" w:sz="8" w:space="0" w:color="auto"/>
            </w:tcBorders>
            <w:shd w:val="clear" w:color="auto" w:fill="auto"/>
            <w:vAlign w:val="bottom"/>
          </w:tcPr>
          <w:p w:rsidR="00831C01" w:rsidRPr="00C81C47" w:rsidRDefault="0061532B" w:rsidP="00C81C47">
            <w:pPr>
              <w:jc w:val="center"/>
              <w:rPr>
                <w:w w:val="98"/>
                <w:sz w:val="22"/>
                <w:szCs w:val="22"/>
              </w:rPr>
            </w:pPr>
            <w:r w:rsidRPr="00C81C47">
              <w:rPr>
                <w:w w:val="98"/>
                <w:sz w:val="22"/>
                <w:szCs w:val="22"/>
              </w:rPr>
              <w:t>8 dana od dana utvrđene formalne ispravnosti</w:t>
            </w:r>
          </w:p>
        </w:tc>
        <w:tc>
          <w:tcPr>
            <w:tcW w:w="40" w:type="dxa"/>
            <w:tcBorders>
              <w:top w:val="single" w:sz="8" w:space="0" w:color="auto"/>
              <w:bottom w:val="single" w:sz="8" w:space="0" w:color="auto"/>
              <w:right w:val="single" w:sz="8" w:space="0" w:color="auto"/>
            </w:tcBorders>
            <w:shd w:val="clear" w:color="auto" w:fill="auto"/>
            <w:vAlign w:val="bottom"/>
          </w:tcPr>
          <w:p w:rsidR="00831C01" w:rsidRPr="00AE1DDE" w:rsidRDefault="00831C01">
            <w:pPr>
              <w:spacing w:line="0" w:lineRule="atLeast"/>
              <w:rPr>
                <w:rFonts w:eastAsia="Times New Roman"/>
                <w:sz w:val="24"/>
              </w:rPr>
            </w:pPr>
          </w:p>
        </w:tc>
      </w:tr>
      <w:tr w:rsidR="00831C01" w:rsidRPr="00AE1DDE" w:rsidTr="00B104DB">
        <w:trPr>
          <w:trHeight w:val="669"/>
        </w:trPr>
        <w:tc>
          <w:tcPr>
            <w:tcW w:w="7460" w:type="dxa"/>
            <w:tcBorders>
              <w:top w:val="single" w:sz="8" w:space="0" w:color="auto"/>
              <w:left w:val="single" w:sz="8" w:space="0" w:color="auto"/>
              <w:bottom w:val="single" w:sz="4" w:space="0" w:color="auto"/>
              <w:right w:val="single" w:sz="8" w:space="0" w:color="auto"/>
            </w:tcBorders>
            <w:shd w:val="clear" w:color="auto" w:fill="D9D9D9"/>
            <w:vAlign w:val="center"/>
          </w:tcPr>
          <w:p w:rsidR="00831C01" w:rsidRPr="00AE1DDE" w:rsidRDefault="0061532B" w:rsidP="00B104DB">
            <w:pPr>
              <w:spacing w:line="0" w:lineRule="atLeast"/>
              <w:ind w:left="120"/>
              <w:rPr>
                <w:b/>
                <w:sz w:val="22"/>
                <w:szCs w:val="22"/>
              </w:rPr>
            </w:pPr>
            <w:r w:rsidRPr="00AE1DDE">
              <w:rPr>
                <w:b/>
                <w:sz w:val="22"/>
                <w:szCs w:val="22"/>
              </w:rPr>
              <w:t>Rok za donošenje</w:t>
            </w:r>
            <w:r w:rsidR="00831C01" w:rsidRPr="00AE1DDE">
              <w:rPr>
                <w:b/>
                <w:sz w:val="22"/>
                <w:szCs w:val="22"/>
              </w:rPr>
              <w:t xml:space="preserve"> Odluke o dodjeli financijskih sredstava i slanje obavijesti</w:t>
            </w:r>
            <w:r w:rsidR="00B1128D">
              <w:rPr>
                <w:b/>
                <w:sz w:val="22"/>
                <w:szCs w:val="22"/>
              </w:rPr>
              <w:t xml:space="preserve"> </w:t>
            </w:r>
            <w:r w:rsidR="00B1128D" w:rsidRPr="00AE1DDE">
              <w:rPr>
                <w:b/>
                <w:sz w:val="22"/>
                <w:szCs w:val="22"/>
              </w:rPr>
              <w:t>prijaviteljima</w:t>
            </w:r>
          </w:p>
        </w:tc>
        <w:tc>
          <w:tcPr>
            <w:tcW w:w="1920" w:type="dxa"/>
            <w:tcBorders>
              <w:top w:val="single" w:sz="8" w:space="0" w:color="auto"/>
              <w:left w:val="single" w:sz="8" w:space="0" w:color="auto"/>
              <w:bottom w:val="single" w:sz="4" w:space="0" w:color="auto"/>
            </w:tcBorders>
            <w:shd w:val="clear" w:color="auto" w:fill="auto"/>
            <w:vAlign w:val="center"/>
          </w:tcPr>
          <w:p w:rsidR="00831C01" w:rsidRPr="00C81C47" w:rsidRDefault="0061532B" w:rsidP="00C81C47">
            <w:pPr>
              <w:jc w:val="center"/>
              <w:rPr>
                <w:w w:val="98"/>
                <w:sz w:val="22"/>
                <w:szCs w:val="22"/>
              </w:rPr>
            </w:pPr>
            <w:r w:rsidRPr="00C81C47">
              <w:rPr>
                <w:w w:val="98"/>
                <w:sz w:val="22"/>
                <w:szCs w:val="22"/>
              </w:rPr>
              <w:t>30 dana od dana zaprimanja prijave</w:t>
            </w:r>
          </w:p>
        </w:tc>
        <w:tc>
          <w:tcPr>
            <w:tcW w:w="40" w:type="dxa"/>
            <w:tcBorders>
              <w:top w:val="single" w:sz="8" w:space="0" w:color="auto"/>
              <w:left w:val="nil"/>
              <w:bottom w:val="single" w:sz="4" w:space="0" w:color="auto"/>
              <w:right w:val="single" w:sz="8" w:space="0" w:color="auto"/>
            </w:tcBorders>
            <w:shd w:val="clear" w:color="auto" w:fill="auto"/>
            <w:vAlign w:val="bottom"/>
          </w:tcPr>
          <w:p w:rsidR="00831C01" w:rsidRPr="00AE1DDE" w:rsidRDefault="00831C01">
            <w:pPr>
              <w:spacing w:line="0" w:lineRule="atLeast"/>
              <w:rPr>
                <w:rFonts w:eastAsia="Times New Roman"/>
                <w:sz w:val="24"/>
              </w:rPr>
            </w:pPr>
          </w:p>
        </w:tc>
      </w:tr>
      <w:tr w:rsidR="00831C01" w:rsidRPr="00AE1DDE" w:rsidTr="00B104DB">
        <w:trPr>
          <w:trHeight w:val="300"/>
        </w:trPr>
        <w:tc>
          <w:tcPr>
            <w:tcW w:w="7460" w:type="dxa"/>
            <w:tcBorders>
              <w:top w:val="single" w:sz="8" w:space="0" w:color="auto"/>
              <w:left w:val="single" w:sz="8" w:space="0" w:color="auto"/>
              <w:bottom w:val="single" w:sz="4" w:space="0" w:color="auto"/>
              <w:right w:val="single" w:sz="8" w:space="0" w:color="auto"/>
            </w:tcBorders>
            <w:shd w:val="clear" w:color="auto" w:fill="D9D9D9"/>
            <w:vAlign w:val="center"/>
          </w:tcPr>
          <w:p w:rsidR="00831C01" w:rsidRPr="00AE1DDE" w:rsidRDefault="00AE1DDE" w:rsidP="00675C15">
            <w:pPr>
              <w:spacing w:line="0" w:lineRule="atLeast"/>
              <w:ind w:left="119"/>
              <w:rPr>
                <w:rFonts w:eastAsia="Times New Roman"/>
                <w:sz w:val="22"/>
                <w:szCs w:val="22"/>
              </w:rPr>
            </w:pPr>
            <w:r w:rsidRPr="00AE1DDE">
              <w:rPr>
                <w:b/>
                <w:sz w:val="22"/>
                <w:szCs w:val="22"/>
              </w:rPr>
              <w:t>Rok za ugovaranje</w:t>
            </w:r>
          </w:p>
        </w:tc>
        <w:tc>
          <w:tcPr>
            <w:tcW w:w="1920" w:type="dxa"/>
            <w:tcBorders>
              <w:top w:val="single" w:sz="8" w:space="0" w:color="auto"/>
              <w:bottom w:val="single" w:sz="4" w:space="0" w:color="auto"/>
            </w:tcBorders>
            <w:shd w:val="clear" w:color="auto" w:fill="auto"/>
            <w:vAlign w:val="bottom"/>
          </w:tcPr>
          <w:p w:rsidR="00831C01" w:rsidRPr="00C81C47" w:rsidRDefault="00B1128D" w:rsidP="00C81C47">
            <w:pPr>
              <w:jc w:val="center"/>
              <w:rPr>
                <w:sz w:val="22"/>
                <w:szCs w:val="22"/>
              </w:rPr>
            </w:pPr>
            <w:r w:rsidRPr="00C81C47">
              <w:rPr>
                <w:sz w:val="22"/>
                <w:szCs w:val="22"/>
              </w:rPr>
              <w:t xml:space="preserve">u roku od 15 dana </w:t>
            </w:r>
            <w:r w:rsidR="00831C01" w:rsidRPr="00C81C47">
              <w:rPr>
                <w:sz w:val="22"/>
                <w:szCs w:val="22"/>
              </w:rPr>
              <w:t>od dana donošenja</w:t>
            </w:r>
            <w:r w:rsidRPr="00C81C47">
              <w:rPr>
                <w:sz w:val="22"/>
                <w:szCs w:val="22"/>
              </w:rPr>
              <w:t xml:space="preserve"> </w:t>
            </w:r>
            <w:r w:rsidRPr="00C81C47">
              <w:rPr>
                <w:w w:val="98"/>
                <w:sz w:val="22"/>
                <w:szCs w:val="22"/>
              </w:rPr>
              <w:t>Odluke</w:t>
            </w:r>
          </w:p>
        </w:tc>
        <w:tc>
          <w:tcPr>
            <w:tcW w:w="40" w:type="dxa"/>
            <w:tcBorders>
              <w:top w:val="single" w:sz="8" w:space="0" w:color="auto"/>
              <w:bottom w:val="single" w:sz="4" w:space="0" w:color="auto"/>
              <w:right w:val="single" w:sz="8" w:space="0" w:color="auto"/>
            </w:tcBorders>
            <w:shd w:val="clear" w:color="auto" w:fill="auto"/>
            <w:vAlign w:val="bottom"/>
          </w:tcPr>
          <w:p w:rsidR="00831C01" w:rsidRPr="00AE1DDE" w:rsidRDefault="00831C01">
            <w:pPr>
              <w:spacing w:line="0" w:lineRule="atLeast"/>
              <w:rPr>
                <w:rFonts w:eastAsia="Times New Roman"/>
                <w:sz w:val="24"/>
              </w:rPr>
            </w:pPr>
          </w:p>
        </w:tc>
      </w:tr>
    </w:tbl>
    <w:p w:rsidR="00831C01" w:rsidRDefault="00831C01">
      <w:pPr>
        <w:spacing w:line="200" w:lineRule="exact"/>
        <w:rPr>
          <w:rFonts w:ascii="Times New Roman" w:eastAsia="Times New Roman" w:hAnsi="Times New Roman"/>
        </w:rPr>
      </w:pPr>
    </w:p>
    <w:p w:rsidR="00831C01" w:rsidRDefault="00831C01">
      <w:pPr>
        <w:spacing w:line="318" w:lineRule="exact"/>
        <w:rPr>
          <w:rFonts w:ascii="Times New Roman" w:eastAsia="Times New Roman" w:hAnsi="Times New Roman"/>
        </w:rPr>
      </w:pPr>
    </w:p>
    <w:p w:rsidR="00831C01" w:rsidRPr="00935FC4" w:rsidRDefault="001270B2" w:rsidP="001270B2">
      <w:pPr>
        <w:spacing w:line="270" w:lineRule="auto"/>
        <w:ind w:right="280"/>
        <w:jc w:val="both"/>
        <w:rPr>
          <w:rFonts w:ascii="Arial Narrow" w:eastAsia="Arial Narrow" w:hAnsi="Arial Narrow"/>
          <w:sz w:val="22"/>
          <w:szCs w:val="22"/>
        </w:rPr>
      </w:pPr>
      <w:r>
        <w:rPr>
          <w:rFonts w:ascii="Arial Narrow" w:eastAsia="Arial Narrow" w:hAnsi="Arial Narrow"/>
          <w:sz w:val="22"/>
          <w:szCs w:val="22"/>
        </w:rPr>
        <w:t>Grad Pula</w:t>
      </w:r>
      <w:r w:rsidR="00831C01" w:rsidRPr="00935FC4">
        <w:rPr>
          <w:rFonts w:ascii="Arial Narrow" w:eastAsia="Arial Narrow" w:hAnsi="Arial Narrow"/>
          <w:sz w:val="22"/>
          <w:szCs w:val="22"/>
        </w:rPr>
        <w:t xml:space="preserve"> ima mogućnost ažuriranja ovog indikativnog kalendara. Obavijest o tome, kao i ažurirana tablica, objavit će se na mrežnim stranicama Grada Pule: www.pula.hr.</w:t>
      </w:r>
    </w:p>
    <w:p w:rsidR="00831C01" w:rsidRDefault="00831C01">
      <w:pPr>
        <w:spacing w:line="200" w:lineRule="exact"/>
        <w:rPr>
          <w:rFonts w:ascii="Times New Roman" w:eastAsia="Times New Roman" w:hAnsi="Times New Roman"/>
        </w:rPr>
      </w:pPr>
    </w:p>
    <w:p w:rsidR="00831C01" w:rsidRDefault="00831C01">
      <w:pPr>
        <w:spacing w:line="200" w:lineRule="exact"/>
        <w:rPr>
          <w:rFonts w:ascii="Times New Roman" w:eastAsia="Times New Roman" w:hAnsi="Times New Roman"/>
        </w:rPr>
      </w:pPr>
    </w:p>
    <w:p w:rsidR="00831C01" w:rsidRDefault="00831C01">
      <w:pPr>
        <w:spacing w:line="216" w:lineRule="exact"/>
        <w:rPr>
          <w:rFonts w:ascii="Times New Roman" w:eastAsia="Times New Roman" w:hAnsi="Times New Roman"/>
        </w:rPr>
      </w:pPr>
    </w:p>
    <w:p w:rsidR="00831C01" w:rsidRDefault="00831C01">
      <w:pPr>
        <w:spacing w:line="200" w:lineRule="exact"/>
        <w:rPr>
          <w:rFonts w:ascii="Times New Roman" w:eastAsia="Times New Roman" w:hAnsi="Times New Roman"/>
        </w:rPr>
      </w:pPr>
    </w:p>
    <w:p w:rsidR="00831C01" w:rsidRDefault="00831C01">
      <w:pPr>
        <w:spacing w:line="200" w:lineRule="exact"/>
        <w:rPr>
          <w:rFonts w:ascii="Times New Roman" w:eastAsia="Times New Roman" w:hAnsi="Times New Roman"/>
        </w:rPr>
      </w:pPr>
    </w:p>
    <w:sectPr w:rsidR="00831C01" w:rsidSect="00B104DB">
      <w:pgSz w:w="11900" w:h="16840"/>
      <w:pgMar w:top="1417" w:right="1417" w:bottom="1417" w:left="1417" w:header="0" w:footer="0" w:gutter="0"/>
      <w:cols w:space="0" w:equalWidth="0">
        <w:col w:w="910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C9" w:rsidRDefault="00770EC9" w:rsidP="00806536">
      <w:r>
        <w:separator/>
      </w:r>
    </w:p>
  </w:endnote>
  <w:endnote w:type="continuationSeparator" w:id="0">
    <w:p w:rsidR="00770EC9" w:rsidRDefault="00770EC9" w:rsidP="0080653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36" w:rsidRDefault="00806536">
    <w:pPr>
      <w:pStyle w:val="Footer"/>
      <w:jc w:val="right"/>
    </w:pPr>
    <w:fldSimple w:instr=" PAGE   \* MERGEFORMAT ">
      <w:r w:rsidR="003B55B4">
        <w:rPr>
          <w:noProof/>
        </w:rPr>
        <w:t>10</w:t>
      </w:r>
    </w:fldSimple>
  </w:p>
  <w:p w:rsidR="00806536" w:rsidRDefault="00806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C9" w:rsidRDefault="00770EC9" w:rsidP="00806536">
      <w:r>
        <w:separator/>
      </w:r>
    </w:p>
  </w:footnote>
  <w:footnote w:type="continuationSeparator" w:id="0">
    <w:p w:rsidR="00770EC9" w:rsidRDefault="00770EC9" w:rsidP="00806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5F007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5BD062C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220085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4DB127F8"/>
    <w:lvl w:ilvl="0">
      <w:start w:val="1"/>
      <w:numFmt w:val="lowerLetter"/>
      <w:lvlText w:val="%1)"/>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0216231A"/>
    <w:lvl w:ilvl="0">
      <w:start w:val="1"/>
      <w:numFmt w:val="decimal"/>
      <w:lvlText w:val="%1"/>
      <w:lvlJc w:val="left"/>
    </w:lvl>
    <w:lvl w:ilvl="1">
      <w:start w:val="5"/>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1F16E9E8"/>
    <w:lvl w:ilvl="0">
      <w:start w:val="6"/>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1190CDE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66EF438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140E0F7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335225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109CF92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0DED726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7FDCC2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1BEFD79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41A7C4C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6B68079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107095D"/>
    <w:multiLevelType w:val="hybridMultilevel"/>
    <w:tmpl w:val="C636A976"/>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02D01D7C"/>
    <w:multiLevelType w:val="hybridMultilevel"/>
    <w:tmpl w:val="8EEC74A2"/>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066B59E5"/>
    <w:multiLevelType w:val="hybridMultilevel"/>
    <w:tmpl w:val="D14866C2"/>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0D331CE1"/>
    <w:multiLevelType w:val="hybridMultilevel"/>
    <w:tmpl w:val="3C109A5E"/>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0F816AF3"/>
    <w:multiLevelType w:val="hybridMultilevel"/>
    <w:tmpl w:val="F86CE4B8"/>
    <w:lvl w:ilvl="0" w:tplc="CFF472D6">
      <w:start w:val="2"/>
      <w:numFmt w:val="decimalZero"/>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270367B9"/>
    <w:multiLevelType w:val="hybridMultilevel"/>
    <w:tmpl w:val="741023B2"/>
    <w:lvl w:ilvl="0" w:tplc="EFF88598">
      <w:start w:val="1"/>
      <w:numFmt w:val="bullet"/>
      <w:lvlText w:val=""/>
      <w:lvlJc w:val="left"/>
      <w:rPr>
        <w:rFonts w:ascii="Symbol" w:hAnsi="Symbol" w:hint="default"/>
      </w:rPr>
    </w:lvl>
    <w:lvl w:ilvl="1" w:tplc="3EEC333C">
      <w:start w:val="1"/>
      <w:numFmt w:val="bullet"/>
      <w:lvlText w:val=""/>
      <w:lvlJc w:val="left"/>
    </w:lvl>
    <w:lvl w:ilvl="2" w:tplc="04CC74F4">
      <w:start w:val="1"/>
      <w:numFmt w:val="bullet"/>
      <w:lvlText w:val=""/>
      <w:lvlJc w:val="left"/>
    </w:lvl>
    <w:lvl w:ilvl="3" w:tplc="25F0F4C2">
      <w:start w:val="1"/>
      <w:numFmt w:val="bullet"/>
      <w:lvlText w:val=""/>
      <w:lvlJc w:val="left"/>
    </w:lvl>
    <w:lvl w:ilvl="4" w:tplc="4DB23AA8">
      <w:start w:val="1"/>
      <w:numFmt w:val="bullet"/>
      <w:lvlText w:val=""/>
      <w:lvlJc w:val="left"/>
    </w:lvl>
    <w:lvl w:ilvl="5" w:tplc="B8B2001C">
      <w:start w:val="1"/>
      <w:numFmt w:val="bullet"/>
      <w:lvlText w:val=""/>
      <w:lvlJc w:val="left"/>
    </w:lvl>
    <w:lvl w:ilvl="6" w:tplc="69D6C48A">
      <w:start w:val="1"/>
      <w:numFmt w:val="bullet"/>
      <w:lvlText w:val=""/>
      <w:lvlJc w:val="left"/>
    </w:lvl>
    <w:lvl w:ilvl="7" w:tplc="905EE288">
      <w:start w:val="1"/>
      <w:numFmt w:val="bullet"/>
      <w:lvlText w:val=""/>
      <w:lvlJc w:val="left"/>
    </w:lvl>
    <w:lvl w:ilvl="8" w:tplc="26A4A506">
      <w:start w:val="1"/>
      <w:numFmt w:val="bullet"/>
      <w:lvlText w:val=""/>
      <w:lvlJc w:val="left"/>
    </w:lvl>
  </w:abstractNum>
  <w:abstractNum w:abstractNumId="22">
    <w:nsid w:val="3CBC25ED"/>
    <w:multiLevelType w:val="hybridMultilevel"/>
    <w:tmpl w:val="444C9810"/>
    <w:lvl w:ilvl="0" w:tplc="EFF8859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F565174"/>
    <w:multiLevelType w:val="hybridMultilevel"/>
    <w:tmpl w:val="4B44D174"/>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0B9177D"/>
    <w:multiLevelType w:val="multilevel"/>
    <w:tmpl w:val="9A8A442C"/>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5">
    <w:nsid w:val="52A96AD6"/>
    <w:multiLevelType w:val="hybridMultilevel"/>
    <w:tmpl w:val="E8326C0E"/>
    <w:lvl w:ilvl="0" w:tplc="7F44D26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41277D3"/>
    <w:multiLevelType w:val="hybridMultilevel"/>
    <w:tmpl w:val="75DACE8E"/>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47E3B30"/>
    <w:multiLevelType w:val="multilevel"/>
    <w:tmpl w:val="D1BCB6F8"/>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8">
    <w:nsid w:val="591078BD"/>
    <w:multiLevelType w:val="hybridMultilevel"/>
    <w:tmpl w:val="D90E7E90"/>
    <w:lvl w:ilvl="0" w:tplc="15A82F02">
      <w:start w:val="2"/>
      <w:numFmt w:val="bullet"/>
      <w:lvlText w:val="-"/>
      <w:lvlJc w:val="left"/>
      <w:pPr>
        <w:ind w:left="362" w:hanging="360"/>
      </w:pPr>
      <w:rPr>
        <w:rFonts w:ascii="Arial Narrow" w:eastAsia="Arial Narrow" w:hAnsi="Arial Narrow" w:cs="Arial" w:hint="default"/>
      </w:rPr>
    </w:lvl>
    <w:lvl w:ilvl="1" w:tplc="041A0003" w:tentative="1">
      <w:start w:val="1"/>
      <w:numFmt w:val="bullet"/>
      <w:lvlText w:val="o"/>
      <w:lvlJc w:val="left"/>
      <w:pPr>
        <w:ind w:left="1082" w:hanging="360"/>
      </w:pPr>
      <w:rPr>
        <w:rFonts w:ascii="Courier New" w:hAnsi="Courier New" w:cs="Courier New" w:hint="default"/>
      </w:rPr>
    </w:lvl>
    <w:lvl w:ilvl="2" w:tplc="041A0005" w:tentative="1">
      <w:start w:val="1"/>
      <w:numFmt w:val="bullet"/>
      <w:lvlText w:val=""/>
      <w:lvlJc w:val="left"/>
      <w:pPr>
        <w:ind w:left="1802" w:hanging="360"/>
      </w:pPr>
      <w:rPr>
        <w:rFonts w:ascii="Wingdings" w:hAnsi="Wingdings" w:hint="default"/>
      </w:rPr>
    </w:lvl>
    <w:lvl w:ilvl="3" w:tplc="041A0001" w:tentative="1">
      <w:start w:val="1"/>
      <w:numFmt w:val="bullet"/>
      <w:lvlText w:val=""/>
      <w:lvlJc w:val="left"/>
      <w:pPr>
        <w:ind w:left="2522" w:hanging="360"/>
      </w:pPr>
      <w:rPr>
        <w:rFonts w:ascii="Symbol" w:hAnsi="Symbol" w:hint="default"/>
      </w:rPr>
    </w:lvl>
    <w:lvl w:ilvl="4" w:tplc="041A0003" w:tentative="1">
      <w:start w:val="1"/>
      <w:numFmt w:val="bullet"/>
      <w:lvlText w:val="o"/>
      <w:lvlJc w:val="left"/>
      <w:pPr>
        <w:ind w:left="3242" w:hanging="360"/>
      </w:pPr>
      <w:rPr>
        <w:rFonts w:ascii="Courier New" w:hAnsi="Courier New" w:cs="Courier New" w:hint="default"/>
      </w:rPr>
    </w:lvl>
    <w:lvl w:ilvl="5" w:tplc="041A0005" w:tentative="1">
      <w:start w:val="1"/>
      <w:numFmt w:val="bullet"/>
      <w:lvlText w:val=""/>
      <w:lvlJc w:val="left"/>
      <w:pPr>
        <w:ind w:left="3962" w:hanging="360"/>
      </w:pPr>
      <w:rPr>
        <w:rFonts w:ascii="Wingdings" w:hAnsi="Wingdings" w:hint="default"/>
      </w:rPr>
    </w:lvl>
    <w:lvl w:ilvl="6" w:tplc="041A0001" w:tentative="1">
      <w:start w:val="1"/>
      <w:numFmt w:val="bullet"/>
      <w:lvlText w:val=""/>
      <w:lvlJc w:val="left"/>
      <w:pPr>
        <w:ind w:left="4682" w:hanging="360"/>
      </w:pPr>
      <w:rPr>
        <w:rFonts w:ascii="Symbol" w:hAnsi="Symbol" w:hint="default"/>
      </w:rPr>
    </w:lvl>
    <w:lvl w:ilvl="7" w:tplc="041A0003" w:tentative="1">
      <w:start w:val="1"/>
      <w:numFmt w:val="bullet"/>
      <w:lvlText w:val="o"/>
      <w:lvlJc w:val="left"/>
      <w:pPr>
        <w:ind w:left="5402" w:hanging="360"/>
      </w:pPr>
      <w:rPr>
        <w:rFonts w:ascii="Courier New" w:hAnsi="Courier New" w:cs="Courier New" w:hint="default"/>
      </w:rPr>
    </w:lvl>
    <w:lvl w:ilvl="8" w:tplc="041A0005" w:tentative="1">
      <w:start w:val="1"/>
      <w:numFmt w:val="bullet"/>
      <w:lvlText w:val=""/>
      <w:lvlJc w:val="left"/>
      <w:pPr>
        <w:ind w:left="6122" w:hanging="360"/>
      </w:pPr>
      <w:rPr>
        <w:rFonts w:ascii="Wingdings" w:hAnsi="Wingdings" w:hint="default"/>
      </w:rPr>
    </w:lvl>
  </w:abstractNum>
  <w:abstractNum w:abstractNumId="29">
    <w:nsid w:val="66A639B0"/>
    <w:multiLevelType w:val="hybridMultilevel"/>
    <w:tmpl w:val="973A05AC"/>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B7E1A9B"/>
    <w:multiLevelType w:val="hybridMultilevel"/>
    <w:tmpl w:val="1A1E5550"/>
    <w:lvl w:ilvl="0" w:tplc="15A6E246">
      <w:start w:val="2"/>
      <w:numFmt w:val="bullet"/>
      <w:lvlText w:val="-"/>
      <w:lvlJc w:val="left"/>
      <w:pPr>
        <w:ind w:left="362" w:hanging="360"/>
      </w:pPr>
      <w:rPr>
        <w:rFonts w:ascii="Arial Narrow" w:eastAsia="Arial Narrow" w:hAnsi="Arial Narrow" w:cs="Arial" w:hint="default"/>
      </w:rPr>
    </w:lvl>
    <w:lvl w:ilvl="1" w:tplc="041A0003" w:tentative="1">
      <w:start w:val="1"/>
      <w:numFmt w:val="bullet"/>
      <w:lvlText w:val="o"/>
      <w:lvlJc w:val="left"/>
      <w:pPr>
        <w:ind w:left="1082" w:hanging="360"/>
      </w:pPr>
      <w:rPr>
        <w:rFonts w:ascii="Courier New" w:hAnsi="Courier New" w:cs="Courier New" w:hint="default"/>
      </w:rPr>
    </w:lvl>
    <w:lvl w:ilvl="2" w:tplc="041A0005" w:tentative="1">
      <w:start w:val="1"/>
      <w:numFmt w:val="bullet"/>
      <w:lvlText w:val=""/>
      <w:lvlJc w:val="left"/>
      <w:pPr>
        <w:ind w:left="1802" w:hanging="360"/>
      </w:pPr>
      <w:rPr>
        <w:rFonts w:ascii="Wingdings" w:hAnsi="Wingdings" w:hint="default"/>
      </w:rPr>
    </w:lvl>
    <w:lvl w:ilvl="3" w:tplc="041A0001" w:tentative="1">
      <w:start w:val="1"/>
      <w:numFmt w:val="bullet"/>
      <w:lvlText w:val=""/>
      <w:lvlJc w:val="left"/>
      <w:pPr>
        <w:ind w:left="2522" w:hanging="360"/>
      </w:pPr>
      <w:rPr>
        <w:rFonts w:ascii="Symbol" w:hAnsi="Symbol" w:hint="default"/>
      </w:rPr>
    </w:lvl>
    <w:lvl w:ilvl="4" w:tplc="041A0003" w:tentative="1">
      <w:start w:val="1"/>
      <w:numFmt w:val="bullet"/>
      <w:lvlText w:val="o"/>
      <w:lvlJc w:val="left"/>
      <w:pPr>
        <w:ind w:left="3242" w:hanging="360"/>
      </w:pPr>
      <w:rPr>
        <w:rFonts w:ascii="Courier New" w:hAnsi="Courier New" w:cs="Courier New" w:hint="default"/>
      </w:rPr>
    </w:lvl>
    <w:lvl w:ilvl="5" w:tplc="041A0005" w:tentative="1">
      <w:start w:val="1"/>
      <w:numFmt w:val="bullet"/>
      <w:lvlText w:val=""/>
      <w:lvlJc w:val="left"/>
      <w:pPr>
        <w:ind w:left="3962" w:hanging="360"/>
      </w:pPr>
      <w:rPr>
        <w:rFonts w:ascii="Wingdings" w:hAnsi="Wingdings" w:hint="default"/>
      </w:rPr>
    </w:lvl>
    <w:lvl w:ilvl="6" w:tplc="041A0001" w:tentative="1">
      <w:start w:val="1"/>
      <w:numFmt w:val="bullet"/>
      <w:lvlText w:val=""/>
      <w:lvlJc w:val="left"/>
      <w:pPr>
        <w:ind w:left="4682" w:hanging="360"/>
      </w:pPr>
      <w:rPr>
        <w:rFonts w:ascii="Symbol" w:hAnsi="Symbol" w:hint="default"/>
      </w:rPr>
    </w:lvl>
    <w:lvl w:ilvl="7" w:tplc="041A0003" w:tentative="1">
      <w:start w:val="1"/>
      <w:numFmt w:val="bullet"/>
      <w:lvlText w:val="o"/>
      <w:lvlJc w:val="left"/>
      <w:pPr>
        <w:ind w:left="5402" w:hanging="360"/>
      </w:pPr>
      <w:rPr>
        <w:rFonts w:ascii="Courier New" w:hAnsi="Courier New" w:cs="Courier New" w:hint="default"/>
      </w:rPr>
    </w:lvl>
    <w:lvl w:ilvl="8" w:tplc="041A0005" w:tentative="1">
      <w:start w:val="1"/>
      <w:numFmt w:val="bullet"/>
      <w:lvlText w:val=""/>
      <w:lvlJc w:val="left"/>
      <w:pPr>
        <w:ind w:left="6122" w:hanging="360"/>
      </w:pPr>
      <w:rPr>
        <w:rFonts w:ascii="Wingdings" w:hAnsi="Wingdings" w:hint="default"/>
      </w:rPr>
    </w:lvl>
  </w:abstractNum>
  <w:abstractNum w:abstractNumId="31">
    <w:nsid w:val="7B287F7F"/>
    <w:multiLevelType w:val="hybridMultilevel"/>
    <w:tmpl w:val="377C1B2C"/>
    <w:lvl w:ilvl="0" w:tplc="C3E83B52">
      <w:numFmt w:val="bullet"/>
      <w:lvlText w:val="-"/>
      <w:lvlJc w:val="left"/>
      <w:pPr>
        <w:ind w:left="157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nsid w:val="7D810BD8"/>
    <w:multiLevelType w:val="hybridMultilevel"/>
    <w:tmpl w:val="2DE06AB4"/>
    <w:lvl w:ilvl="0" w:tplc="FFFFFFFF">
      <w:start w:val="1"/>
      <w:numFmt w:val="bullet"/>
      <w:lvlText w:val="-"/>
      <w:lvlJc w:val="left"/>
      <w:pPr>
        <w:ind w:left="2295" w:hanging="360"/>
      </w:pPr>
    </w:lvl>
    <w:lvl w:ilvl="1" w:tplc="041A0003" w:tentative="1">
      <w:start w:val="1"/>
      <w:numFmt w:val="bullet"/>
      <w:lvlText w:val="o"/>
      <w:lvlJc w:val="left"/>
      <w:pPr>
        <w:ind w:left="3015" w:hanging="360"/>
      </w:pPr>
      <w:rPr>
        <w:rFonts w:ascii="Courier New" w:hAnsi="Courier New" w:cs="Courier New" w:hint="default"/>
      </w:rPr>
    </w:lvl>
    <w:lvl w:ilvl="2" w:tplc="041A0005" w:tentative="1">
      <w:start w:val="1"/>
      <w:numFmt w:val="bullet"/>
      <w:lvlText w:val=""/>
      <w:lvlJc w:val="left"/>
      <w:pPr>
        <w:ind w:left="3735" w:hanging="360"/>
      </w:pPr>
      <w:rPr>
        <w:rFonts w:ascii="Wingdings" w:hAnsi="Wingdings" w:hint="default"/>
      </w:rPr>
    </w:lvl>
    <w:lvl w:ilvl="3" w:tplc="041A0001" w:tentative="1">
      <w:start w:val="1"/>
      <w:numFmt w:val="bullet"/>
      <w:lvlText w:val=""/>
      <w:lvlJc w:val="left"/>
      <w:pPr>
        <w:ind w:left="4455" w:hanging="360"/>
      </w:pPr>
      <w:rPr>
        <w:rFonts w:ascii="Symbol" w:hAnsi="Symbol" w:hint="default"/>
      </w:rPr>
    </w:lvl>
    <w:lvl w:ilvl="4" w:tplc="041A0003" w:tentative="1">
      <w:start w:val="1"/>
      <w:numFmt w:val="bullet"/>
      <w:lvlText w:val="o"/>
      <w:lvlJc w:val="left"/>
      <w:pPr>
        <w:ind w:left="5175" w:hanging="360"/>
      </w:pPr>
      <w:rPr>
        <w:rFonts w:ascii="Courier New" w:hAnsi="Courier New" w:cs="Courier New" w:hint="default"/>
      </w:rPr>
    </w:lvl>
    <w:lvl w:ilvl="5" w:tplc="041A0005" w:tentative="1">
      <w:start w:val="1"/>
      <w:numFmt w:val="bullet"/>
      <w:lvlText w:val=""/>
      <w:lvlJc w:val="left"/>
      <w:pPr>
        <w:ind w:left="5895" w:hanging="360"/>
      </w:pPr>
      <w:rPr>
        <w:rFonts w:ascii="Wingdings" w:hAnsi="Wingdings" w:hint="default"/>
      </w:rPr>
    </w:lvl>
    <w:lvl w:ilvl="6" w:tplc="041A0001" w:tentative="1">
      <w:start w:val="1"/>
      <w:numFmt w:val="bullet"/>
      <w:lvlText w:val=""/>
      <w:lvlJc w:val="left"/>
      <w:pPr>
        <w:ind w:left="6615" w:hanging="360"/>
      </w:pPr>
      <w:rPr>
        <w:rFonts w:ascii="Symbol" w:hAnsi="Symbol" w:hint="default"/>
      </w:rPr>
    </w:lvl>
    <w:lvl w:ilvl="7" w:tplc="041A0003" w:tentative="1">
      <w:start w:val="1"/>
      <w:numFmt w:val="bullet"/>
      <w:lvlText w:val="o"/>
      <w:lvlJc w:val="left"/>
      <w:pPr>
        <w:ind w:left="7335" w:hanging="360"/>
      </w:pPr>
      <w:rPr>
        <w:rFonts w:ascii="Courier New" w:hAnsi="Courier New" w:cs="Courier New" w:hint="default"/>
      </w:rPr>
    </w:lvl>
    <w:lvl w:ilvl="8" w:tplc="041A0005" w:tentative="1">
      <w:start w:val="1"/>
      <w:numFmt w:val="bullet"/>
      <w:lvlText w:val=""/>
      <w:lvlJc w:val="left"/>
      <w:pPr>
        <w:ind w:left="8055" w:hanging="360"/>
      </w:pPr>
      <w:rPr>
        <w:rFonts w:ascii="Wingdings" w:hAnsi="Wingdings" w:hint="default"/>
      </w:rPr>
    </w:lvl>
  </w:abstractNum>
  <w:abstractNum w:abstractNumId="33">
    <w:nsid w:val="7ECD606B"/>
    <w:multiLevelType w:val="hybridMultilevel"/>
    <w:tmpl w:val="B81474DC"/>
    <w:lvl w:ilvl="0" w:tplc="648248A8">
      <w:start w:val="1"/>
      <w:numFmt w:val="decimalZero"/>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5"/>
  </w:num>
  <w:num w:numId="18">
    <w:abstractNumId w:val="33"/>
  </w:num>
  <w:num w:numId="19">
    <w:abstractNumId w:val="27"/>
  </w:num>
  <w:num w:numId="20">
    <w:abstractNumId w:val="20"/>
  </w:num>
  <w:num w:numId="21">
    <w:abstractNumId w:val="28"/>
  </w:num>
  <w:num w:numId="22">
    <w:abstractNumId w:val="30"/>
  </w:num>
  <w:num w:numId="23">
    <w:abstractNumId w:val="22"/>
  </w:num>
  <w:num w:numId="24">
    <w:abstractNumId w:val="21"/>
  </w:num>
  <w:num w:numId="25">
    <w:abstractNumId w:val="24"/>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6"/>
  </w:num>
  <w:num w:numId="29">
    <w:abstractNumId w:val="29"/>
  </w:num>
  <w:num w:numId="30">
    <w:abstractNumId w:val="17"/>
  </w:num>
  <w:num w:numId="31">
    <w:abstractNumId w:val="16"/>
  </w:num>
  <w:num w:numId="32">
    <w:abstractNumId w:val="23"/>
  </w:num>
  <w:num w:numId="33">
    <w:abstractNumId w:val="32"/>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E0DD6"/>
    <w:rsid w:val="000028BD"/>
    <w:rsid w:val="000266FE"/>
    <w:rsid w:val="00050568"/>
    <w:rsid w:val="00082D7B"/>
    <w:rsid w:val="00083F10"/>
    <w:rsid w:val="000A0658"/>
    <w:rsid w:val="001270B2"/>
    <w:rsid w:val="00146327"/>
    <w:rsid w:val="00172533"/>
    <w:rsid w:val="00184E8F"/>
    <w:rsid w:val="00190EB0"/>
    <w:rsid w:val="001B2973"/>
    <w:rsid w:val="001B3FDA"/>
    <w:rsid w:val="00212660"/>
    <w:rsid w:val="002305F4"/>
    <w:rsid w:val="003241A6"/>
    <w:rsid w:val="00370CD4"/>
    <w:rsid w:val="003B55B4"/>
    <w:rsid w:val="003F0E79"/>
    <w:rsid w:val="003F2711"/>
    <w:rsid w:val="0040135C"/>
    <w:rsid w:val="00402B1A"/>
    <w:rsid w:val="00464762"/>
    <w:rsid w:val="004E0DD6"/>
    <w:rsid w:val="005E780B"/>
    <w:rsid w:val="0061532B"/>
    <w:rsid w:val="00632F73"/>
    <w:rsid w:val="00667E6A"/>
    <w:rsid w:val="00675C15"/>
    <w:rsid w:val="006B1FF6"/>
    <w:rsid w:val="006D32E8"/>
    <w:rsid w:val="00703925"/>
    <w:rsid w:val="00754275"/>
    <w:rsid w:val="00770EC9"/>
    <w:rsid w:val="00775BCD"/>
    <w:rsid w:val="007B2D6F"/>
    <w:rsid w:val="007B4904"/>
    <w:rsid w:val="007B4B71"/>
    <w:rsid w:val="00803DC2"/>
    <w:rsid w:val="00806536"/>
    <w:rsid w:val="00831C01"/>
    <w:rsid w:val="008524AD"/>
    <w:rsid w:val="00883AB0"/>
    <w:rsid w:val="00886540"/>
    <w:rsid w:val="009052D5"/>
    <w:rsid w:val="00935FC4"/>
    <w:rsid w:val="0098649B"/>
    <w:rsid w:val="00A06D28"/>
    <w:rsid w:val="00A36E52"/>
    <w:rsid w:val="00A760C8"/>
    <w:rsid w:val="00A8262D"/>
    <w:rsid w:val="00AC2B9C"/>
    <w:rsid w:val="00AE1DDE"/>
    <w:rsid w:val="00B104DB"/>
    <w:rsid w:val="00B10648"/>
    <w:rsid w:val="00B1128D"/>
    <w:rsid w:val="00B24901"/>
    <w:rsid w:val="00B84EF5"/>
    <w:rsid w:val="00BA00A4"/>
    <w:rsid w:val="00BD45E1"/>
    <w:rsid w:val="00BD551C"/>
    <w:rsid w:val="00C0432E"/>
    <w:rsid w:val="00C13A80"/>
    <w:rsid w:val="00C81C47"/>
    <w:rsid w:val="00C94A30"/>
    <w:rsid w:val="00D24A40"/>
    <w:rsid w:val="00DB7D2A"/>
    <w:rsid w:val="00E12295"/>
    <w:rsid w:val="00E31A17"/>
    <w:rsid w:val="00F11511"/>
    <w:rsid w:val="00FC2097"/>
    <w:rsid w:val="00FE36B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AB0"/>
    <w:pPr>
      <w:ind w:left="708"/>
    </w:pPr>
  </w:style>
  <w:style w:type="paragraph" w:styleId="Header">
    <w:name w:val="header"/>
    <w:basedOn w:val="Normal"/>
    <w:link w:val="HeaderChar"/>
    <w:uiPriority w:val="99"/>
    <w:semiHidden/>
    <w:unhideWhenUsed/>
    <w:rsid w:val="00806536"/>
    <w:pPr>
      <w:tabs>
        <w:tab w:val="center" w:pos="4536"/>
        <w:tab w:val="right" w:pos="9072"/>
      </w:tabs>
    </w:pPr>
  </w:style>
  <w:style w:type="character" w:customStyle="1" w:styleId="HeaderChar">
    <w:name w:val="Header Char"/>
    <w:basedOn w:val="DefaultParagraphFont"/>
    <w:link w:val="Header"/>
    <w:uiPriority w:val="99"/>
    <w:semiHidden/>
    <w:rsid w:val="00806536"/>
  </w:style>
  <w:style w:type="paragraph" w:styleId="Footer">
    <w:name w:val="footer"/>
    <w:basedOn w:val="Normal"/>
    <w:link w:val="FooterChar"/>
    <w:uiPriority w:val="99"/>
    <w:unhideWhenUsed/>
    <w:rsid w:val="00806536"/>
    <w:pPr>
      <w:tabs>
        <w:tab w:val="center" w:pos="4536"/>
        <w:tab w:val="right" w:pos="9072"/>
      </w:tabs>
    </w:pPr>
  </w:style>
  <w:style w:type="character" w:customStyle="1" w:styleId="FooterChar">
    <w:name w:val="Footer Char"/>
    <w:basedOn w:val="DefaultParagraphFont"/>
    <w:link w:val="Footer"/>
    <w:uiPriority w:val="99"/>
    <w:rsid w:val="00806536"/>
  </w:style>
  <w:style w:type="character" w:styleId="Hyperlink">
    <w:name w:val="Hyperlink"/>
    <w:basedOn w:val="DefaultParagraphFont"/>
    <w:uiPriority w:val="99"/>
    <w:unhideWhenUsed/>
    <w:rsid w:val="00FE36BB"/>
    <w:rPr>
      <w:color w:val="0000FF"/>
      <w:u w:val="single"/>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sarnica@pu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22993</CharactersWithSpaces>
  <SharedDoc>false</SharedDoc>
  <HLinks>
    <vt:vector size="6" baseType="variant">
      <vt:variant>
        <vt:i4>5963891</vt:i4>
      </vt:variant>
      <vt:variant>
        <vt:i4>0</vt:i4>
      </vt:variant>
      <vt:variant>
        <vt:i4>0</vt:i4>
      </vt:variant>
      <vt:variant>
        <vt:i4>5</vt:i4>
      </vt:variant>
      <vt:variant>
        <vt:lpwstr>mailto:pisarnica@pula.hr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Sebastijan</dc:creator>
  <cp:lastModifiedBy>slicardo</cp:lastModifiedBy>
  <cp:revision>2</cp:revision>
  <cp:lastPrinted>2019-01-25T11:28:00Z</cp:lastPrinted>
  <dcterms:created xsi:type="dcterms:W3CDTF">2019-02-01T07:56:00Z</dcterms:created>
  <dcterms:modified xsi:type="dcterms:W3CDTF">2019-02-01T07:56:00Z</dcterms:modified>
</cp:coreProperties>
</file>