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6D" w:rsidRDefault="0082146D" w:rsidP="0082146D">
      <w:pPr>
        <w:pStyle w:val="BodyText2"/>
        <w:ind w:left="4678" w:right="140"/>
        <w:jc w:val="center"/>
        <w:rPr>
          <w:sz w:val="24"/>
        </w:rPr>
      </w:pPr>
    </w:p>
    <w:tbl>
      <w:tblPr>
        <w:tblW w:w="1134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</w:tblGrid>
      <w:tr w:rsidR="0082146D" w:rsidTr="00386D77">
        <w:trPr>
          <w:trHeight w:val="229"/>
        </w:trPr>
        <w:tc>
          <w:tcPr>
            <w:tcW w:w="1134" w:type="dxa"/>
            <w:vAlign w:val="center"/>
          </w:tcPr>
          <w:p w:rsidR="0082146D" w:rsidRDefault="0082146D" w:rsidP="00386D77">
            <w:pPr>
              <w:pStyle w:val="BodyText2"/>
              <w:tabs>
                <w:tab w:val="left" w:pos="837"/>
              </w:tabs>
              <w:ind w:right="34"/>
              <w:jc w:val="center"/>
            </w:pPr>
            <w:r>
              <w:t>OMO – 8</w:t>
            </w:r>
          </w:p>
        </w:tc>
      </w:tr>
    </w:tbl>
    <w:p w:rsidR="0082146D" w:rsidRPr="00394210" w:rsidRDefault="0082146D" w:rsidP="0082146D">
      <w:pPr>
        <w:pStyle w:val="BodyText2"/>
        <w:ind w:right="140"/>
        <w:jc w:val="left"/>
        <w:rPr>
          <w:sz w:val="24"/>
          <w:szCs w:val="24"/>
        </w:rPr>
      </w:pPr>
      <w:r>
        <w:rPr>
          <w:sz w:val="24"/>
          <w:szCs w:val="24"/>
        </w:rPr>
        <w:t>I</w:t>
      </w:r>
      <w:r w:rsidRPr="00394210">
        <w:rPr>
          <w:sz w:val="24"/>
          <w:szCs w:val="24"/>
        </w:rPr>
        <w:t xml:space="preserve">zborno povjerenstvo  </w:t>
      </w:r>
    </w:p>
    <w:p w:rsidR="0082146D" w:rsidRPr="00394210" w:rsidRDefault="0082146D" w:rsidP="0082146D">
      <w:pPr>
        <w:pStyle w:val="BodyText2"/>
        <w:ind w:right="140"/>
        <w:jc w:val="left"/>
        <w:rPr>
          <w:sz w:val="24"/>
          <w:szCs w:val="24"/>
        </w:rPr>
      </w:pPr>
      <w:r w:rsidRPr="00394210">
        <w:rPr>
          <w:sz w:val="24"/>
          <w:szCs w:val="24"/>
        </w:rPr>
        <w:t xml:space="preserve">za provedbu izbora za članove </w:t>
      </w:r>
    </w:p>
    <w:p w:rsidR="0082146D" w:rsidRPr="00394210" w:rsidRDefault="0082146D" w:rsidP="0082146D">
      <w:pPr>
        <w:pStyle w:val="BodyText2"/>
        <w:ind w:right="140"/>
        <w:jc w:val="left"/>
        <w:rPr>
          <w:sz w:val="24"/>
          <w:szCs w:val="24"/>
        </w:rPr>
      </w:pPr>
      <w:r w:rsidRPr="00394210">
        <w:rPr>
          <w:sz w:val="24"/>
          <w:szCs w:val="24"/>
        </w:rPr>
        <w:t xml:space="preserve">vijeća mjesnih odbora </w:t>
      </w:r>
    </w:p>
    <w:p w:rsidR="0082146D" w:rsidRPr="00394210" w:rsidRDefault="0082146D" w:rsidP="0082146D">
      <w:pPr>
        <w:pStyle w:val="BodyText2"/>
        <w:ind w:right="140"/>
        <w:jc w:val="left"/>
        <w:rPr>
          <w:sz w:val="24"/>
          <w:szCs w:val="24"/>
        </w:rPr>
      </w:pPr>
      <w:r w:rsidRPr="00394210">
        <w:rPr>
          <w:sz w:val="24"/>
          <w:szCs w:val="24"/>
        </w:rPr>
        <w:t xml:space="preserve">na području grada </w:t>
      </w:r>
      <w:r>
        <w:rPr>
          <w:sz w:val="24"/>
          <w:szCs w:val="24"/>
        </w:rPr>
        <w:t>P</w:t>
      </w:r>
      <w:r w:rsidRPr="00394210">
        <w:rPr>
          <w:sz w:val="24"/>
          <w:szCs w:val="24"/>
        </w:rPr>
        <w:t xml:space="preserve">ule  </w:t>
      </w:r>
    </w:p>
    <w:p w:rsidR="0082146D" w:rsidRDefault="0082146D" w:rsidP="0082146D">
      <w:pPr>
        <w:pStyle w:val="BodyText2"/>
        <w:ind w:right="140"/>
        <w:rPr>
          <w:sz w:val="28"/>
        </w:rPr>
      </w:pPr>
    </w:p>
    <w:p w:rsidR="0082146D" w:rsidRDefault="0082146D" w:rsidP="0082146D">
      <w:pPr>
        <w:pStyle w:val="BodyText2"/>
        <w:ind w:right="140"/>
        <w:rPr>
          <w:sz w:val="28"/>
        </w:rPr>
      </w:pPr>
      <w:r w:rsidRPr="00394210">
        <w:rPr>
          <w:b w:val="0"/>
          <w:sz w:val="22"/>
          <w:szCs w:val="22"/>
        </w:rPr>
        <w:t>Na temelju članka 38. Osnova</w:t>
      </w:r>
      <w:r w:rsidRPr="008101B0">
        <w:rPr>
          <w:b w:val="0"/>
          <w:sz w:val="24"/>
        </w:rPr>
        <w:t xml:space="preserve"> pravila mjesnih odbora</w:t>
      </w:r>
      <w:r>
        <w:rPr>
          <w:b w:val="0"/>
          <w:sz w:val="24"/>
        </w:rPr>
        <w:t xml:space="preserve"> («Službene novine» Grada Pule br. 10</w:t>
      </w:r>
      <w:r w:rsidRPr="00541B4F">
        <w:rPr>
          <w:b w:val="0"/>
          <w:sz w:val="24"/>
        </w:rPr>
        <w:t>/09, 09/11, 11/15, 13/15-pročišćeni tekst, 01/18 i 20/19),</w:t>
      </w:r>
      <w:r>
        <w:rPr>
          <w:b w:val="0"/>
          <w:sz w:val="24"/>
        </w:rPr>
        <w:t xml:space="preserve"> Izborno povjerenstvo za provedbu izbora za članove vijeća mjesnih odbora na području Grada Pule donosi</w:t>
      </w: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Pr="00EC32D5" w:rsidRDefault="0082146D" w:rsidP="0082146D">
      <w:pPr>
        <w:pStyle w:val="BodyText2"/>
        <w:ind w:right="140"/>
        <w:rPr>
          <w:i/>
          <w:sz w:val="18"/>
        </w:rPr>
      </w:pP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Default="0082146D" w:rsidP="0082146D">
      <w:pPr>
        <w:pStyle w:val="BodyText2"/>
        <w:ind w:right="140"/>
        <w:jc w:val="center"/>
        <w:rPr>
          <w:sz w:val="32"/>
        </w:rPr>
      </w:pPr>
      <w:r>
        <w:rPr>
          <w:sz w:val="32"/>
        </w:rPr>
        <w:t>R J E Š E N J E</w:t>
      </w:r>
    </w:p>
    <w:p w:rsidR="0082146D" w:rsidRDefault="0082146D" w:rsidP="0082146D">
      <w:pPr>
        <w:pStyle w:val="BodyText2"/>
        <w:ind w:right="140"/>
        <w:jc w:val="center"/>
        <w:rPr>
          <w:sz w:val="28"/>
        </w:rPr>
      </w:pPr>
      <w:r>
        <w:rPr>
          <w:sz w:val="28"/>
        </w:rPr>
        <w:t>O IMENOVANJU BIRAČKOG ODBORA</w:t>
      </w:r>
    </w:p>
    <w:p w:rsidR="0082146D" w:rsidRDefault="0082146D" w:rsidP="0082146D">
      <w:pPr>
        <w:pStyle w:val="BodyText2"/>
        <w:ind w:right="-426"/>
        <w:jc w:val="center"/>
        <w:rPr>
          <w:sz w:val="24"/>
        </w:rPr>
      </w:pPr>
      <w:r>
        <w:rPr>
          <w:sz w:val="24"/>
        </w:rPr>
        <w:t>ZA IZBOR ČLANOVA VIJEĆA MJESNOG ODBORA __________________________</w:t>
      </w:r>
    </w:p>
    <w:p w:rsidR="0082146D" w:rsidRDefault="0082146D" w:rsidP="0082146D">
      <w:pPr>
        <w:pStyle w:val="BodyText2"/>
        <w:ind w:right="140"/>
        <w:jc w:val="center"/>
        <w:rPr>
          <w:sz w:val="24"/>
        </w:rPr>
      </w:pPr>
    </w:p>
    <w:p w:rsidR="0082146D" w:rsidRDefault="0082146D" w:rsidP="0082146D">
      <w:pPr>
        <w:pStyle w:val="BodyText2"/>
        <w:ind w:right="140"/>
        <w:rPr>
          <w:sz w:val="24"/>
        </w:rPr>
      </w:pPr>
    </w:p>
    <w:p w:rsidR="0082146D" w:rsidRDefault="0082146D" w:rsidP="0082146D">
      <w:pPr>
        <w:pStyle w:val="BodyText2"/>
        <w:ind w:right="-1"/>
        <w:jc w:val="left"/>
        <w:rPr>
          <w:sz w:val="24"/>
        </w:rPr>
      </w:pPr>
      <w:r>
        <w:rPr>
          <w:sz w:val="24"/>
        </w:rPr>
        <w:t xml:space="preserve">I. U birački odbor za biračko mjesto broj _______________________________________ </w:t>
      </w:r>
    </w:p>
    <w:p w:rsidR="0082146D" w:rsidRDefault="0082146D" w:rsidP="0082146D">
      <w:pPr>
        <w:pStyle w:val="BodyText2"/>
        <w:ind w:right="-1"/>
        <w:rPr>
          <w:sz w:val="18"/>
        </w:rPr>
      </w:pPr>
      <w:r>
        <w:rPr>
          <w:sz w:val="24"/>
        </w:rPr>
        <w:t xml:space="preserve">                                                                       </w:t>
      </w:r>
      <w:r>
        <w:rPr>
          <w:sz w:val="18"/>
        </w:rPr>
        <w:t>(navesti oznaku i potpunu adresu biračkog mjesta-birališta)</w:t>
      </w: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Default="0082146D" w:rsidP="0082146D">
      <w:pPr>
        <w:pStyle w:val="BodyText2"/>
        <w:ind w:right="-1"/>
        <w:jc w:val="left"/>
        <w:rPr>
          <w:sz w:val="24"/>
        </w:rPr>
      </w:pPr>
      <w:r>
        <w:rPr>
          <w:sz w:val="24"/>
        </w:rPr>
        <w:t>imenuju se</w:t>
      </w: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Default="0082146D" w:rsidP="0082146D">
      <w:pPr>
        <w:pStyle w:val="BodyText2"/>
        <w:numPr>
          <w:ilvl w:val="0"/>
          <w:numId w:val="1"/>
        </w:numPr>
        <w:ind w:right="140"/>
        <w:rPr>
          <w:sz w:val="24"/>
        </w:rPr>
      </w:pPr>
      <w:r>
        <w:rPr>
          <w:sz w:val="24"/>
        </w:rPr>
        <w:t>.................................................................. za predsjednika</w:t>
      </w:r>
    </w:p>
    <w:p w:rsidR="0082146D" w:rsidRDefault="0082146D" w:rsidP="0082146D">
      <w:pPr>
        <w:pStyle w:val="BodyText2"/>
        <w:numPr>
          <w:ilvl w:val="0"/>
          <w:numId w:val="1"/>
        </w:numPr>
        <w:ind w:right="140"/>
        <w:rPr>
          <w:sz w:val="24"/>
        </w:rPr>
      </w:pPr>
      <w:r>
        <w:rPr>
          <w:sz w:val="24"/>
        </w:rPr>
        <w:t>.................................................................. za potpredsjednika</w:t>
      </w:r>
    </w:p>
    <w:p w:rsidR="0082146D" w:rsidRDefault="0082146D" w:rsidP="0082146D">
      <w:pPr>
        <w:pStyle w:val="BodyText2"/>
        <w:numPr>
          <w:ilvl w:val="0"/>
          <w:numId w:val="1"/>
        </w:numPr>
        <w:ind w:right="140"/>
        <w:rPr>
          <w:sz w:val="24"/>
        </w:rPr>
      </w:pPr>
      <w:r>
        <w:rPr>
          <w:sz w:val="24"/>
        </w:rPr>
        <w:t>.................................................................. za člana</w:t>
      </w:r>
    </w:p>
    <w:p w:rsidR="0082146D" w:rsidRDefault="0082146D" w:rsidP="0082146D">
      <w:pPr>
        <w:pStyle w:val="BodyText2"/>
        <w:ind w:left="720" w:right="140"/>
        <w:rPr>
          <w:sz w:val="24"/>
        </w:rPr>
      </w:pPr>
      <w:r>
        <w:rPr>
          <w:sz w:val="24"/>
        </w:rPr>
        <w:t>4.   .................................................................. za člana</w:t>
      </w:r>
    </w:p>
    <w:p w:rsidR="0082146D" w:rsidRDefault="0082146D" w:rsidP="0082146D">
      <w:pPr>
        <w:pStyle w:val="BodyText2"/>
        <w:ind w:left="720" w:right="140"/>
        <w:rPr>
          <w:sz w:val="24"/>
        </w:rPr>
      </w:pPr>
      <w:r>
        <w:rPr>
          <w:sz w:val="24"/>
        </w:rPr>
        <w:t>5.   ...................................................................za člana</w:t>
      </w:r>
    </w:p>
    <w:p w:rsidR="0082146D" w:rsidRDefault="0082146D" w:rsidP="0082146D">
      <w:pPr>
        <w:pStyle w:val="BodyText2"/>
        <w:ind w:left="720" w:right="140"/>
        <w:rPr>
          <w:sz w:val="24"/>
        </w:rPr>
      </w:pPr>
      <w:r>
        <w:rPr>
          <w:sz w:val="24"/>
        </w:rPr>
        <w:t>6.   ................................................................... za člana</w:t>
      </w:r>
    </w:p>
    <w:p w:rsidR="0082146D" w:rsidRDefault="0082146D" w:rsidP="0082146D">
      <w:pPr>
        <w:pStyle w:val="BodyText2"/>
        <w:ind w:right="140"/>
        <w:rPr>
          <w:sz w:val="24"/>
        </w:rPr>
      </w:pPr>
    </w:p>
    <w:p w:rsidR="0082146D" w:rsidRDefault="0082146D" w:rsidP="0082146D">
      <w:pPr>
        <w:pStyle w:val="BodyText2"/>
        <w:ind w:right="140"/>
        <w:rPr>
          <w:sz w:val="24"/>
        </w:rPr>
      </w:pPr>
    </w:p>
    <w:p w:rsidR="0082146D" w:rsidRDefault="0082146D" w:rsidP="0082146D">
      <w:pPr>
        <w:pStyle w:val="BodyText2"/>
        <w:ind w:right="140"/>
        <w:rPr>
          <w:sz w:val="24"/>
        </w:rPr>
      </w:pPr>
    </w:p>
    <w:p w:rsidR="0082146D" w:rsidRDefault="0082146D" w:rsidP="0082146D">
      <w:pPr>
        <w:pStyle w:val="BodyText2"/>
        <w:numPr>
          <w:ilvl w:val="0"/>
          <w:numId w:val="2"/>
        </w:numPr>
        <w:ind w:right="140"/>
        <w:rPr>
          <w:sz w:val="24"/>
        </w:rPr>
      </w:pPr>
      <w:r>
        <w:rPr>
          <w:sz w:val="24"/>
        </w:rPr>
        <w:t>Imenovani birački odbor izravno provodi glasovanje birača na biračkom mjestu na izborima za članove vijeća mjesnog odbora i osigurava pravilnost i tajnost glasovanja.</w:t>
      </w:r>
    </w:p>
    <w:p w:rsidR="0082146D" w:rsidRDefault="0082146D" w:rsidP="0082146D">
      <w:pPr>
        <w:pStyle w:val="BodyText2"/>
        <w:ind w:left="720" w:right="140"/>
        <w:rPr>
          <w:sz w:val="24"/>
        </w:rPr>
      </w:pPr>
    </w:p>
    <w:p w:rsidR="0082146D" w:rsidRDefault="0082146D" w:rsidP="0082146D">
      <w:pPr>
        <w:pStyle w:val="BodyText2"/>
        <w:ind w:right="140"/>
        <w:rPr>
          <w:sz w:val="24"/>
        </w:rPr>
      </w:pPr>
    </w:p>
    <w:p w:rsidR="0082146D" w:rsidRDefault="0082146D" w:rsidP="0082146D">
      <w:pPr>
        <w:pStyle w:val="BodyText2"/>
        <w:ind w:right="140"/>
        <w:rPr>
          <w:sz w:val="24"/>
        </w:rPr>
      </w:pPr>
    </w:p>
    <w:p w:rsidR="0082146D" w:rsidRDefault="0082146D" w:rsidP="0082146D">
      <w:pPr>
        <w:pStyle w:val="BodyText2"/>
        <w:ind w:right="140"/>
        <w:rPr>
          <w:sz w:val="24"/>
        </w:rPr>
      </w:pPr>
      <w:r>
        <w:rPr>
          <w:sz w:val="24"/>
        </w:rPr>
        <w:t xml:space="preserve">U _______________________________ </w:t>
      </w:r>
    </w:p>
    <w:p w:rsidR="0082146D" w:rsidRPr="006D073A" w:rsidRDefault="0082146D" w:rsidP="0082146D">
      <w:pPr>
        <w:pStyle w:val="BodyText2"/>
        <w:ind w:right="140"/>
        <w:rPr>
          <w:b w:val="0"/>
          <w:sz w:val="18"/>
        </w:rPr>
      </w:pPr>
      <w:r w:rsidRPr="006D073A">
        <w:rPr>
          <w:b w:val="0"/>
          <w:sz w:val="24"/>
        </w:rPr>
        <w:t xml:space="preserve">                       </w:t>
      </w:r>
      <w:r w:rsidRPr="006D073A">
        <w:rPr>
          <w:b w:val="0"/>
          <w:sz w:val="18"/>
        </w:rPr>
        <w:t>(mjesto i datum)</w:t>
      </w:r>
    </w:p>
    <w:p w:rsidR="0082146D" w:rsidRDefault="0082146D" w:rsidP="0082146D">
      <w:pPr>
        <w:pStyle w:val="BodyText2"/>
        <w:ind w:right="140"/>
        <w:rPr>
          <w:sz w:val="18"/>
        </w:rPr>
      </w:pPr>
    </w:p>
    <w:p w:rsidR="0082146D" w:rsidRDefault="0082146D" w:rsidP="0082146D">
      <w:pPr>
        <w:pStyle w:val="BodyText2"/>
        <w:ind w:right="140"/>
        <w:jc w:val="left"/>
        <w:rPr>
          <w:sz w:val="24"/>
        </w:rPr>
      </w:pPr>
      <w:r>
        <w:rPr>
          <w:sz w:val="24"/>
        </w:rPr>
        <w:t xml:space="preserve">                                </w:t>
      </w:r>
    </w:p>
    <w:p w:rsidR="0082146D" w:rsidRDefault="0082146D" w:rsidP="0082146D">
      <w:pPr>
        <w:pStyle w:val="BodyText2"/>
        <w:ind w:right="140"/>
        <w:jc w:val="left"/>
        <w:rPr>
          <w:sz w:val="24"/>
        </w:rPr>
      </w:pPr>
    </w:p>
    <w:p w:rsidR="0082146D" w:rsidRDefault="0082146D" w:rsidP="0082146D">
      <w:pPr>
        <w:pStyle w:val="BodyText2"/>
        <w:ind w:right="140"/>
        <w:jc w:val="left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PREDSJEDNICA </w:t>
      </w:r>
    </w:p>
    <w:p w:rsidR="0082146D" w:rsidRDefault="0082146D" w:rsidP="0082146D">
      <w:pPr>
        <w:pStyle w:val="BodyText2"/>
        <w:ind w:left="3600" w:right="140" w:firstLine="720"/>
        <w:jc w:val="left"/>
        <w:rPr>
          <w:sz w:val="24"/>
        </w:rPr>
      </w:pPr>
      <w:r>
        <w:rPr>
          <w:sz w:val="24"/>
        </w:rPr>
        <w:t>IZBORNOG POVJERENSTVA</w:t>
      </w:r>
    </w:p>
    <w:sectPr w:rsidR="0082146D" w:rsidSect="008214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0B14"/>
    <w:multiLevelType w:val="singleLevel"/>
    <w:tmpl w:val="8160C3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2571C6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46D"/>
    <w:rsid w:val="001E4AD1"/>
    <w:rsid w:val="0082146D"/>
    <w:rsid w:val="00DB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2146D"/>
    <w:pPr>
      <w:jc w:val="both"/>
    </w:pPr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2146D"/>
    <w:rPr>
      <w:rFonts w:ascii="Times New Roman" w:eastAsia="Times New Roman" w:hAnsi="Times New Roman" w:cs="Times New Roman"/>
      <w:b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Dlabinac</dc:creator>
  <cp:lastModifiedBy>Dlabinac</cp:lastModifiedBy>
  <cp:revision>1</cp:revision>
  <dcterms:created xsi:type="dcterms:W3CDTF">2020-01-10T12:13:00Z</dcterms:created>
  <dcterms:modified xsi:type="dcterms:W3CDTF">2020-01-10T12:13:00Z</dcterms:modified>
</cp:coreProperties>
</file>