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4BFE" w14:textId="1025E9F7" w:rsidR="00F86754" w:rsidRPr="00A803EA" w:rsidRDefault="006D3D7B" w:rsidP="008D0206">
      <w:pPr>
        <w:spacing w:after="0"/>
        <w:jc w:val="center"/>
        <w:rPr>
          <w:b/>
        </w:rPr>
      </w:pPr>
      <w:r w:rsidRPr="00A803EA">
        <w:rPr>
          <w:b/>
        </w:rPr>
        <w:t>GRAD</w:t>
      </w:r>
      <w:r w:rsidR="00B07599" w:rsidRPr="00A803EA">
        <w:rPr>
          <w:b/>
        </w:rPr>
        <w:t xml:space="preserve"> PULA</w:t>
      </w:r>
      <w:r w:rsidR="001C4D5E" w:rsidRPr="00A803EA">
        <w:rPr>
          <w:b/>
        </w:rPr>
        <w:t>-POLA</w:t>
      </w:r>
    </w:p>
    <w:p w14:paraId="7153C66D" w14:textId="1271FFD3" w:rsidR="00B07599" w:rsidRPr="00132691" w:rsidRDefault="00061679" w:rsidP="008D0206">
      <w:pPr>
        <w:spacing w:after="0"/>
        <w:jc w:val="center"/>
        <w:rPr>
          <w:b/>
        </w:rPr>
      </w:pPr>
      <w:r>
        <w:rPr>
          <w:b/>
        </w:rPr>
        <w:t xml:space="preserve">UPRAVNI ODJEL ZA </w:t>
      </w:r>
      <w:r w:rsidR="007075DA">
        <w:rPr>
          <w:b/>
        </w:rPr>
        <w:t>OPĆU UPRAVU</w:t>
      </w:r>
    </w:p>
    <w:p w14:paraId="1356022B" w14:textId="77777777" w:rsidR="00F25189" w:rsidRPr="00132691" w:rsidRDefault="00F25189" w:rsidP="00D77601">
      <w:pPr>
        <w:jc w:val="center"/>
        <w:rPr>
          <w:b/>
          <w:color w:val="FF0000"/>
        </w:rPr>
      </w:pPr>
    </w:p>
    <w:p w14:paraId="7605CDEC" w14:textId="2FE59675" w:rsidR="00F25189" w:rsidRPr="00F12E97" w:rsidRDefault="00B913EE" w:rsidP="008D0206">
      <w:pPr>
        <w:tabs>
          <w:tab w:val="left" w:pos="0"/>
        </w:tabs>
        <w:ind w:left="0" w:firstLine="0"/>
        <w:jc w:val="both"/>
        <w:rPr>
          <w:bCs/>
        </w:rPr>
      </w:pPr>
      <w:r w:rsidRPr="00132691">
        <w:rPr>
          <w:color w:val="FF0000"/>
        </w:rPr>
        <w:tab/>
      </w:r>
      <w:r w:rsidR="006C6A17" w:rsidRPr="00B26A79">
        <w:t>Sukladno član</w:t>
      </w:r>
      <w:r w:rsidR="004F1431" w:rsidRPr="00B26A79">
        <w:t>cima</w:t>
      </w:r>
      <w:r w:rsidR="006C6A17" w:rsidRPr="00B26A79">
        <w:t xml:space="preserve"> 17. i 19. Zakona o službenicima i namještenicima u lokalnoj i područnoj (regionalnoj) samoupravi </w:t>
      </w:r>
      <w:r w:rsidR="008138B7" w:rsidRPr="00B26A79">
        <w:t>(Narodne novine broj 86/08, 61/11, 04/18, 112/19 i 17/25, dalje u tekstu: ZSN)</w:t>
      </w:r>
      <w:r w:rsidR="006C6A17" w:rsidRPr="00B26A79">
        <w:t xml:space="preserve">, </w:t>
      </w:r>
      <w:r w:rsidR="008138B7" w:rsidRPr="00B26A79">
        <w:t>pročeln</w:t>
      </w:r>
      <w:r w:rsidR="001C41E6">
        <w:t>ik</w:t>
      </w:r>
      <w:r w:rsidR="008138B7" w:rsidRPr="00B26A79">
        <w:t xml:space="preserve"> Upravnog odjela </w:t>
      </w:r>
      <w:r w:rsidR="00E366F5" w:rsidRPr="00E366F5">
        <w:t xml:space="preserve">za izgradnju, komunalno gospodarstvo, promet i imovinu </w:t>
      </w:r>
      <w:r w:rsidR="008138B7" w:rsidRPr="00B26A79">
        <w:t xml:space="preserve">Grada Pula - Pola </w:t>
      </w:r>
      <w:r w:rsidR="006C6A17" w:rsidRPr="00B26A79">
        <w:t>raspisa</w:t>
      </w:r>
      <w:r w:rsidR="001C41E6">
        <w:t>o</w:t>
      </w:r>
      <w:r w:rsidR="006C6A17" w:rsidRPr="00B26A79">
        <w:t xml:space="preserve"> je </w:t>
      </w:r>
      <w:r w:rsidR="00BF1CE6">
        <w:t>oglas</w:t>
      </w:r>
      <w:r w:rsidR="006C6A17" w:rsidRPr="00B26A79">
        <w:t xml:space="preserve"> objavljen u Hrvatskom zavodu</w:t>
      </w:r>
      <w:r w:rsidR="006C6A17" w:rsidRPr="00F12E97">
        <w:t xml:space="preserve"> za zapošljavanje, Područni ured Pula i web stranic</w:t>
      </w:r>
      <w:r w:rsidR="00A803EA" w:rsidRPr="00F12E97">
        <w:t>i</w:t>
      </w:r>
      <w:r w:rsidR="006C6A17" w:rsidRPr="00F12E97">
        <w:t xml:space="preserve"> Grada Pula-Pola za radno mjesto</w:t>
      </w:r>
      <w:r w:rsidR="00E045B6" w:rsidRPr="00F12E97">
        <w:rPr>
          <w:bCs/>
        </w:rPr>
        <w:t xml:space="preserve">: </w:t>
      </w:r>
    </w:p>
    <w:p w14:paraId="29720301" w14:textId="77777777" w:rsidR="00BF1CE6" w:rsidRPr="00BF1CE6" w:rsidRDefault="00E366F5" w:rsidP="00BF1CE6">
      <w:pPr>
        <w:pStyle w:val="Odlomakpopisa"/>
        <w:numPr>
          <w:ilvl w:val="0"/>
          <w:numId w:val="13"/>
        </w:numPr>
        <w:rPr>
          <w:b/>
          <w:bCs/>
        </w:rPr>
      </w:pPr>
      <w:r w:rsidRPr="00BF1CE6">
        <w:rPr>
          <w:b/>
          <w:lang w:eastAsia="en-US"/>
        </w:rPr>
        <w:t>–</w:t>
      </w:r>
      <w:r w:rsidR="008138B7" w:rsidRPr="00BF1CE6">
        <w:rPr>
          <w:b/>
          <w:lang w:eastAsia="en-US"/>
        </w:rPr>
        <w:t xml:space="preserve"> </w:t>
      </w:r>
      <w:r w:rsidR="00BF1CE6" w:rsidRPr="00BF1CE6">
        <w:rPr>
          <w:b/>
          <w:bCs/>
        </w:rPr>
        <w:t xml:space="preserve">Referent za komunalne prihode </w:t>
      </w:r>
      <w:r w:rsidR="007075DA" w:rsidRPr="00BF1CE6">
        <w:rPr>
          <w:b/>
          <w:bCs/>
        </w:rPr>
        <w:t xml:space="preserve">– </w:t>
      </w:r>
      <w:r w:rsidR="00BF1CE6" w:rsidRPr="00BF1CE6">
        <w:rPr>
          <w:b/>
          <w:bCs/>
        </w:rPr>
        <w:t>1 izvršitelj/</w:t>
      </w:r>
      <w:proofErr w:type="spellStart"/>
      <w:r w:rsidR="00BF1CE6" w:rsidRPr="00BF1CE6">
        <w:rPr>
          <w:b/>
          <w:bCs/>
        </w:rPr>
        <w:t>ica</w:t>
      </w:r>
      <w:proofErr w:type="spellEnd"/>
      <w:r w:rsidR="00BF1CE6" w:rsidRPr="00BF1CE6">
        <w:rPr>
          <w:b/>
          <w:bCs/>
        </w:rPr>
        <w:t xml:space="preserve"> na određeno vrijeme – zamjena za službenika na dugotrajnom bolovanju</w:t>
      </w:r>
    </w:p>
    <w:p w14:paraId="1A52D359" w14:textId="66EE076B" w:rsidR="008138B7" w:rsidRPr="008138B7" w:rsidRDefault="008138B7" w:rsidP="008138B7">
      <w:pPr>
        <w:ind w:left="0" w:firstLine="0"/>
        <w:rPr>
          <w:b/>
          <w:lang w:eastAsia="en-US"/>
        </w:rPr>
      </w:pPr>
    </w:p>
    <w:p w14:paraId="0C7080F8" w14:textId="13E9C04A" w:rsidR="008D0206" w:rsidRPr="00F12E97" w:rsidRDefault="00E045B6" w:rsidP="008D0206">
      <w:pPr>
        <w:spacing w:after="0" w:line="360" w:lineRule="auto"/>
        <w:rPr>
          <w:bCs/>
        </w:rPr>
      </w:pPr>
      <w:r w:rsidRPr="00F12E97">
        <w:rPr>
          <w:bCs/>
        </w:rPr>
        <w:t>pa se sukladno navedenom daju sljedeće:</w:t>
      </w:r>
    </w:p>
    <w:p w14:paraId="170791C5" w14:textId="51303635" w:rsidR="00F25189" w:rsidRPr="00F12E97" w:rsidRDefault="00E045B6" w:rsidP="008D0206">
      <w:pPr>
        <w:spacing w:after="0" w:line="360" w:lineRule="auto"/>
        <w:jc w:val="center"/>
        <w:rPr>
          <w:b/>
          <w:bCs/>
        </w:rPr>
      </w:pPr>
      <w:r w:rsidRPr="00F12E97">
        <w:rPr>
          <w:b/>
          <w:bCs/>
        </w:rPr>
        <w:t>OBAVIJESTI I UPUTE</w:t>
      </w:r>
    </w:p>
    <w:p w14:paraId="36FC1708" w14:textId="2246BB0E" w:rsidR="004F1431" w:rsidRDefault="004F1431" w:rsidP="00B913EE">
      <w:pPr>
        <w:autoSpaceDE w:val="0"/>
        <w:autoSpaceDN w:val="0"/>
        <w:adjustRightInd w:val="0"/>
        <w:ind w:left="0" w:firstLine="0"/>
        <w:jc w:val="both"/>
      </w:pPr>
      <w:r w:rsidRPr="00F12E97">
        <w:rPr>
          <w:b/>
          <w:bCs/>
        </w:rPr>
        <w:t xml:space="preserve">Opis poslova radnog mjesta </w:t>
      </w:r>
      <w:r w:rsidRPr="00F12E97">
        <w:t>(sa približnim postotkom vremena koji je potreban za obavljanje svakog posla pojedinačno):</w:t>
      </w:r>
    </w:p>
    <w:p w14:paraId="75E30837" w14:textId="77777777" w:rsidR="00BF1CE6" w:rsidRDefault="00BF1CE6" w:rsidP="00BF1CE6">
      <w:pPr>
        <w:autoSpaceDE w:val="0"/>
        <w:autoSpaceDN w:val="0"/>
        <w:adjustRightInd w:val="0"/>
        <w:spacing w:after="0"/>
        <w:ind w:left="0" w:firstLine="0"/>
        <w:jc w:val="both"/>
      </w:pPr>
      <w:r>
        <w:t>vrši pripremu materijala i izrađuje obrazac za terensko prikupljanje podataka, a osobito utvrđuje</w:t>
      </w:r>
    </w:p>
    <w:p w14:paraId="21BF1181" w14:textId="77777777" w:rsidR="00BF1CE6" w:rsidRDefault="00BF1CE6" w:rsidP="00BF1CE6">
      <w:pPr>
        <w:autoSpaceDE w:val="0"/>
        <w:autoSpaceDN w:val="0"/>
        <w:adjustRightInd w:val="0"/>
        <w:spacing w:after="0"/>
        <w:ind w:left="0" w:firstLine="0"/>
        <w:jc w:val="both"/>
      </w:pPr>
      <w:r>
        <w:t>činjenice, prikuplja dokumentaciju i obavlja očevide za obračun komunalne naknade odnosno</w:t>
      </w:r>
    </w:p>
    <w:p w14:paraId="3A0F4E84" w14:textId="77777777" w:rsidR="00BF1CE6" w:rsidRDefault="00BF1CE6" w:rsidP="00BF1CE6">
      <w:pPr>
        <w:autoSpaceDE w:val="0"/>
        <w:autoSpaceDN w:val="0"/>
        <w:adjustRightInd w:val="0"/>
        <w:spacing w:after="0"/>
        <w:ind w:left="0" w:firstLine="0"/>
        <w:jc w:val="both"/>
      </w:pPr>
      <w:r>
        <w:t>spomeničke rente (20%);</w:t>
      </w:r>
    </w:p>
    <w:p w14:paraId="39038281" w14:textId="165D919C" w:rsidR="00BF1CE6" w:rsidRDefault="00BF1CE6" w:rsidP="00BF1CE6">
      <w:pPr>
        <w:autoSpaceDE w:val="0"/>
        <w:autoSpaceDN w:val="0"/>
        <w:adjustRightInd w:val="0"/>
        <w:spacing w:after="0"/>
        <w:ind w:left="0" w:firstLine="0"/>
        <w:jc w:val="both"/>
      </w:pPr>
      <w:r>
        <w:t>- vodi i ažurira evidencije iz djelokruga rada svog upravnog odsjeka što osobito obuhvaća poslove upisivanja podataka prikupljenih očevidom i drugim putem te izdavanje potvrda o činjenicama o kojima vodi evidencije (20%);</w:t>
      </w:r>
    </w:p>
    <w:p w14:paraId="153C7501" w14:textId="27D15C23" w:rsidR="00BF1CE6" w:rsidRDefault="00BF1CE6" w:rsidP="00BF1CE6">
      <w:pPr>
        <w:autoSpaceDE w:val="0"/>
        <w:autoSpaceDN w:val="0"/>
        <w:adjustRightInd w:val="0"/>
        <w:spacing w:after="0"/>
        <w:ind w:left="0" w:firstLine="0"/>
        <w:jc w:val="both"/>
      </w:pPr>
      <w:r>
        <w:t>- vodi upravne postupke do donošenja rješenja o utvrđivanju obveze plaćanja komunalne naknade i vodi upravne postupke do donošenja rješenja o utvrđivanju obveze plaćanja spomeničke rente (40%);</w:t>
      </w:r>
    </w:p>
    <w:p w14:paraId="1D2F971E" w14:textId="176FBA53" w:rsidR="00BF1CE6" w:rsidRDefault="00BF1CE6" w:rsidP="00BF1CE6">
      <w:pPr>
        <w:autoSpaceDE w:val="0"/>
        <w:autoSpaceDN w:val="0"/>
        <w:adjustRightInd w:val="0"/>
        <w:spacing w:after="0"/>
        <w:ind w:left="0" w:firstLine="0"/>
        <w:jc w:val="both"/>
      </w:pPr>
      <w:r>
        <w:t>- vrši obračun obujma građevina za potrebe komunalnog doprinosa te utvrđuje iznos obračunatog komunalnog doprinosa (3%);</w:t>
      </w:r>
    </w:p>
    <w:p w14:paraId="379E3F82" w14:textId="2F828EEB" w:rsidR="00BF1CE6" w:rsidRDefault="00BF1CE6" w:rsidP="00BF1CE6">
      <w:pPr>
        <w:autoSpaceDE w:val="0"/>
        <w:autoSpaceDN w:val="0"/>
        <w:adjustRightInd w:val="0"/>
        <w:spacing w:after="0"/>
        <w:ind w:left="0" w:firstLine="0"/>
        <w:jc w:val="both"/>
      </w:pPr>
      <w:r>
        <w:t>- vodi evidenciju o rokovima, pristiglim povratnicama, te utvrđuje datume pravomoćnosti i konačnosti akata (10%);</w:t>
      </w:r>
    </w:p>
    <w:p w14:paraId="4CF72E53" w14:textId="77777777" w:rsidR="00BF1CE6" w:rsidRDefault="00BF1CE6" w:rsidP="00BF1CE6">
      <w:pPr>
        <w:autoSpaceDE w:val="0"/>
        <w:autoSpaceDN w:val="0"/>
        <w:adjustRightInd w:val="0"/>
        <w:spacing w:after="0"/>
        <w:ind w:left="0" w:firstLine="0"/>
        <w:jc w:val="both"/>
      </w:pPr>
      <w:r>
        <w:t>- sudjeluje u provođenju postupaka javne i jednostavne nabave sukladno odredbama utvrđenim</w:t>
      </w:r>
    </w:p>
    <w:p w14:paraId="2DE4DABD" w14:textId="3FA84420" w:rsidR="00BF1CE6" w:rsidRDefault="00BF1CE6" w:rsidP="00BF1CE6">
      <w:pPr>
        <w:autoSpaceDE w:val="0"/>
        <w:autoSpaceDN w:val="0"/>
        <w:adjustRightInd w:val="0"/>
        <w:spacing w:after="0"/>
        <w:ind w:left="0" w:firstLine="0"/>
        <w:jc w:val="both"/>
      </w:pPr>
      <w:r>
        <w:t>posebnim propisima (2%);</w:t>
      </w:r>
    </w:p>
    <w:p w14:paraId="2D7F030D" w14:textId="77777777" w:rsidR="00BF1CE6" w:rsidRDefault="00BF1CE6" w:rsidP="00714FA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1CE6">
        <w:rPr>
          <w:rFonts w:ascii="Times New Roman" w:hAnsi="Times New Roman"/>
          <w:sz w:val="24"/>
          <w:szCs w:val="24"/>
        </w:rPr>
        <w:t>obavlja i druge poslove po nalogu pročelnika, zamjenika pročelnika, pomoćnika pročelnika i voditelja Odsjeka (5%).</w:t>
      </w:r>
    </w:p>
    <w:p w14:paraId="57DE34FB" w14:textId="77777777" w:rsidR="00BF1CE6" w:rsidRDefault="00BF1CE6" w:rsidP="00714FA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7E3D60CC" w14:textId="7CA4C31D" w:rsidR="00E045B6" w:rsidRPr="007075DA" w:rsidRDefault="00E045B6" w:rsidP="00714FA5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noProof/>
          <w:sz w:val="24"/>
          <w:szCs w:val="24"/>
        </w:rPr>
      </w:pPr>
      <w:r w:rsidRPr="007075DA">
        <w:rPr>
          <w:rFonts w:ascii="Times New Roman" w:hAnsi="Times New Roman"/>
          <w:b/>
          <w:noProof/>
          <w:sz w:val="24"/>
          <w:szCs w:val="24"/>
        </w:rPr>
        <w:t>Podaci o plaći:</w:t>
      </w:r>
    </w:p>
    <w:p w14:paraId="3AC45864" w14:textId="67ACB314" w:rsidR="000B23D4" w:rsidRPr="00B26A79" w:rsidRDefault="000B23D4" w:rsidP="000B23D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  <w:r w:rsidRPr="00B26A79">
        <w:rPr>
          <w:rFonts w:ascii="Times New Roman" w:hAnsi="Times New Roman"/>
          <w:noProof/>
          <w:sz w:val="24"/>
          <w:szCs w:val="24"/>
        </w:rPr>
        <w:t xml:space="preserve">Podaci o plaći navedenog radnog mjesta propisani su Odlukom o koeficijentima za obračun plaće službenika i namještenika </w:t>
      </w:r>
      <w:r w:rsidR="001F5D9B" w:rsidRPr="00B26A79">
        <w:rPr>
          <w:rFonts w:ascii="Times New Roman" w:hAnsi="Times New Roman"/>
          <w:noProof/>
          <w:sz w:val="24"/>
          <w:szCs w:val="24"/>
        </w:rPr>
        <w:t>(„Službene novine“ Grada Pula-Pol</w:t>
      </w:r>
      <w:r w:rsidR="00D110C1">
        <w:rPr>
          <w:rFonts w:ascii="Times New Roman" w:hAnsi="Times New Roman"/>
          <w:noProof/>
          <w:sz w:val="24"/>
          <w:szCs w:val="24"/>
        </w:rPr>
        <w:t>a</w:t>
      </w:r>
      <w:r w:rsidR="00A02CE1">
        <w:t xml:space="preserve"> </w:t>
      </w:r>
      <w:r w:rsidR="001F5D9B" w:rsidRPr="00B26A79">
        <w:rPr>
          <w:rFonts w:ascii="Times New Roman" w:hAnsi="Times New Roman"/>
          <w:noProof/>
          <w:sz w:val="24"/>
          <w:szCs w:val="24"/>
        </w:rPr>
        <w:t xml:space="preserve">br. </w:t>
      </w:r>
      <w:r w:rsidR="002474E8" w:rsidRPr="00B26A79">
        <w:rPr>
          <w:rFonts w:ascii="Times New Roman" w:hAnsi="Times New Roman"/>
          <w:noProof/>
          <w:sz w:val="24"/>
          <w:szCs w:val="24"/>
        </w:rPr>
        <w:t>17/24</w:t>
      </w:r>
      <w:r w:rsidR="008138B7" w:rsidRPr="00B26A79">
        <w:rPr>
          <w:rFonts w:ascii="Times New Roman" w:hAnsi="Times New Roman"/>
          <w:noProof/>
          <w:sz w:val="24"/>
          <w:szCs w:val="24"/>
        </w:rPr>
        <w:t>, 11/25</w:t>
      </w:r>
      <w:r w:rsidR="001F5D9B" w:rsidRPr="00B26A79">
        <w:rPr>
          <w:rFonts w:ascii="Times New Roman" w:hAnsi="Times New Roman"/>
          <w:noProof/>
          <w:sz w:val="24"/>
          <w:szCs w:val="24"/>
        </w:rPr>
        <w:t>).</w:t>
      </w:r>
      <w:r w:rsidRPr="00B26A79">
        <w:rPr>
          <w:rFonts w:ascii="Times New Roman" w:hAnsi="Times New Roman"/>
          <w:noProof/>
          <w:sz w:val="24"/>
          <w:szCs w:val="24"/>
        </w:rPr>
        <w:t xml:space="preserve"> Slijedom toga, plaću </w:t>
      </w:r>
      <w:r w:rsidRPr="006E659D">
        <w:rPr>
          <w:rFonts w:ascii="Times New Roman" w:hAnsi="Times New Roman"/>
          <w:noProof/>
          <w:sz w:val="24"/>
          <w:szCs w:val="24"/>
        </w:rPr>
        <w:t xml:space="preserve">radnog </w:t>
      </w:r>
      <w:r w:rsidRPr="00BF1CE6">
        <w:rPr>
          <w:rFonts w:ascii="Times New Roman" w:hAnsi="Times New Roman"/>
          <w:noProof/>
          <w:sz w:val="24"/>
          <w:szCs w:val="24"/>
        </w:rPr>
        <w:t xml:space="preserve">mjesta </w:t>
      </w:r>
      <w:r w:rsidR="00BF1CE6" w:rsidRPr="00BF1CE6">
        <w:rPr>
          <w:rFonts w:ascii="Times New Roman" w:hAnsi="Times New Roman"/>
          <w:sz w:val="24"/>
          <w:szCs w:val="24"/>
        </w:rPr>
        <w:t>Referent za komunalne prihode</w:t>
      </w:r>
      <w:r w:rsidR="00BF1CE6" w:rsidRPr="00BF1C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CE6">
        <w:rPr>
          <w:rFonts w:ascii="Times New Roman" w:hAnsi="Times New Roman"/>
          <w:noProof/>
          <w:sz w:val="24"/>
          <w:szCs w:val="24"/>
        </w:rPr>
        <w:t>či</w:t>
      </w:r>
      <w:r w:rsidRPr="00BF1CE6">
        <w:rPr>
          <w:rFonts w:ascii="Times New Roman" w:hAnsi="Times New Roman"/>
          <w:bCs/>
          <w:sz w:val="24"/>
          <w:szCs w:val="24"/>
        </w:rPr>
        <w:t>ni</w:t>
      </w:r>
      <w:r w:rsidRPr="00B26A79">
        <w:rPr>
          <w:rFonts w:ascii="Times New Roman" w:hAnsi="Times New Roman"/>
          <w:bCs/>
          <w:sz w:val="24"/>
          <w:szCs w:val="24"/>
        </w:rPr>
        <w:t xml:space="preserve"> umnožak koeficijenta </w:t>
      </w:r>
      <w:r w:rsidR="00F12E97" w:rsidRPr="00B26A79">
        <w:rPr>
          <w:rFonts w:ascii="Times New Roman" w:hAnsi="Times New Roman"/>
          <w:bCs/>
          <w:sz w:val="24"/>
          <w:szCs w:val="24"/>
        </w:rPr>
        <w:t xml:space="preserve">složenosti poslova </w:t>
      </w:r>
      <w:r w:rsidRPr="00B26A79">
        <w:rPr>
          <w:rFonts w:ascii="Times New Roman" w:hAnsi="Times New Roman"/>
          <w:bCs/>
          <w:sz w:val="24"/>
          <w:szCs w:val="24"/>
        </w:rPr>
        <w:t xml:space="preserve">radnog mjesta </w:t>
      </w:r>
      <w:r w:rsidR="00BF1CE6">
        <w:rPr>
          <w:rFonts w:ascii="Times New Roman" w:hAnsi="Times New Roman"/>
          <w:bCs/>
          <w:sz w:val="24"/>
          <w:szCs w:val="24"/>
        </w:rPr>
        <w:t>1,70</w:t>
      </w:r>
      <w:r w:rsidR="00B22478" w:rsidRPr="00B26A79">
        <w:rPr>
          <w:rFonts w:ascii="Times New Roman" w:hAnsi="Times New Roman"/>
          <w:bCs/>
          <w:sz w:val="24"/>
          <w:szCs w:val="24"/>
        </w:rPr>
        <w:t xml:space="preserve"> </w:t>
      </w:r>
      <w:r w:rsidRPr="00B26A79">
        <w:rPr>
          <w:rFonts w:ascii="Times New Roman" w:hAnsi="Times New Roman"/>
          <w:bCs/>
          <w:sz w:val="24"/>
          <w:szCs w:val="24"/>
        </w:rPr>
        <w:t xml:space="preserve">i osnovice za izračun plaće (iznos osnovice je </w:t>
      </w:r>
      <w:r w:rsidR="002474E8" w:rsidRPr="00B26A79">
        <w:rPr>
          <w:rFonts w:ascii="Times New Roman" w:hAnsi="Times New Roman"/>
          <w:bCs/>
          <w:sz w:val="24"/>
          <w:szCs w:val="24"/>
        </w:rPr>
        <w:t>880,00</w:t>
      </w:r>
      <w:r w:rsidR="00870742" w:rsidRPr="00B26A79">
        <w:rPr>
          <w:rFonts w:ascii="Times New Roman" w:hAnsi="Times New Roman"/>
          <w:bCs/>
          <w:sz w:val="24"/>
          <w:szCs w:val="24"/>
        </w:rPr>
        <w:t xml:space="preserve"> eura</w:t>
      </w:r>
      <w:r w:rsidRPr="00B26A79">
        <w:rPr>
          <w:rFonts w:ascii="Times New Roman" w:hAnsi="Times New Roman"/>
          <w:bCs/>
          <w:sz w:val="24"/>
          <w:szCs w:val="24"/>
        </w:rPr>
        <w:t xml:space="preserve">, bruto) uvećan za 0,5 % za svaku navršenu godinu radnog staža. </w:t>
      </w:r>
    </w:p>
    <w:p w14:paraId="5665D747" w14:textId="77777777" w:rsidR="008D0206" w:rsidRPr="00B26A79" w:rsidRDefault="008D0206" w:rsidP="000B23D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</w:p>
    <w:p w14:paraId="7D2B1584" w14:textId="77777777" w:rsidR="00906C88" w:rsidRPr="00B26A79" w:rsidRDefault="00906C88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</w:p>
    <w:p w14:paraId="78E569D4" w14:textId="4D77EC4D" w:rsidR="00906C88" w:rsidRPr="00B26A79" w:rsidRDefault="00906C88" w:rsidP="00B509E4">
      <w:pPr>
        <w:pStyle w:val="StyleBodyText2ArialLeft15cmHanging064cm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26A79">
        <w:rPr>
          <w:rFonts w:ascii="Times New Roman" w:hAnsi="Times New Roman"/>
          <w:b/>
          <w:bCs/>
          <w:sz w:val="24"/>
          <w:szCs w:val="24"/>
        </w:rPr>
        <w:t>TESTIRANJE KANDIDATA</w:t>
      </w:r>
    </w:p>
    <w:p w14:paraId="0CB11FBE" w14:textId="77777777" w:rsidR="006E3C51" w:rsidRPr="00B26A79" w:rsidRDefault="006E3C51" w:rsidP="006E3C51">
      <w:pPr>
        <w:pStyle w:val="StyleBodyText2ArialLeft15cmHanging064cm"/>
        <w:numPr>
          <w:ilvl w:val="0"/>
          <w:numId w:val="0"/>
        </w:num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3DE85E5F" w14:textId="77777777" w:rsidR="00E045B6" w:rsidRPr="00B26A79" w:rsidRDefault="00E045B6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B26A79">
        <w:rPr>
          <w:rFonts w:ascii="Times New Roman" w:hAnsi="Times New Roman"/>
          <w:b/>
          <w:bCs/>
          <w:sz w:val="24"/>
          <w:szCs w:val="24"/>
        </w:rPr>
        <w:t>Testiranje kandidata:</w:t>
      </w:r>
    </w:p>
    <w:p w14:paraId="16793B14" w14:textId="39BB9A0D" w:rsidR="00E045B6" w:rsidRPr="00B26A79" w:rsidRDefault="00E045B6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B26A79">
        <w:rPr>
          <w:rFonts w:ascii="Times New Roman" w:hAnsi="Times New Roman"/>
          <w:sz w:val="24"/>
          <w:szCs w:val="24"/>
        </w:rPr>
        <w:t>Testiranje kandidata sastoji se od provjere znanja, sposobnosti i vještina bitnih za obavljanje poslova radnog mjesta na ko</w:t>
      </w:r>
      <w:r w:rsidR="00607224" w:rsidRPr="00B26A79">
        <w:rPr>
          <w:rFonts w:ascii="Times New Roman" w:hAnsi="Times New Roman"/>
          <w:sz w:val="24"/>
          <w:szCs w:val="24"/>
        </w:rPr>
        <w:t>je se kandidat prima - pismeni te</w:t>
      </w:r>
      <w:r w:rsidRPr="00B26A79">
        <w:rPr>
          <w:rFonts w:ascii="Times New Roman" w:hAnsi="Times New Roman"/>
          <w:sz w:val="24"/>
          <w:szCs w:val="24"/>
        </w:rPr>
        <w:t>st.</w:t>
      </w:r>
    </w:p>
    <w:p w14:paraId="6D11C215" w14:textId="77777777" w:rsidR="006E3C51" w:rsidRPr="00B26A79" w:rsidRDefault="006E3C51" w:rsidP="00906C88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730C5965" w14:textId="77777777" w:rsidR="00723522" w:rsidRPr="00B26A79" w:rsidRDefault="00E045B6" w:rsidP="00723522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szCs w:val="24"/>
        </w:rPr>
      </w:pPr>
      <w:r w:rsidRPr="00B26A79">
        <w:rPr>
          <w:rFonts w:ascii="Times New Roman" w:hAnsi="Times New Roman"/>
          <w:b/>
          <w:sz w:val="24"/>
          <w:szCs w:val="24"/>
        </w:rPr>
        <w:t xml:space="preserve">Pravni izvori za pripremanje kandidata za testiranje: </w:t>
      </w:r>
    </w:p>
    <w:p w14:paraId="3BCE65E9" w14:textId="5B46189B" w:rsidR="003E2165" w:rsidRDefault="00E045B6" w:rsidP="00723522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B26A79">
        <w:rPr>
          <w:rFonts w:ascii="Times New Roman" w:hAnsi="Times New Roman"/>
          <w:sz w:val="24"/>
          <w:szCs w:val="24"/>
        </w:rPr>
        <w:lastRenderedPageBreak/>
        <w:t xml:space="preserve">Pitanja kojima se testira provjera znanja, sposobnosti i vještina bitnih za obavljanje </w:t>
      </w:r>
      <w:r w:rsidR="00723522" w:rsidRPr="00B26A79">
        <w:rPr>
          <w:rFonts w:ascii="Times New Roman" w:hAnsi="Times New Roman"/>
          <w:sz w:val="24"/>
          <w:szCs w:val="24"/>
        </w:rPr>
        <w:t>poslova</w:t>
      </w:r>
      <w:r w:rsidR="00E43D77" w:rsidRPr="00B26A79">
        <w:rPr>
          <w:rFonts w:ascii="Times New Roman" w:hAnsi="Times New Roman"/>
          <w:sz w:val="24"/>
          <w:szCs w:val="24"/>
        </w:rPr>
        <w:t xml:space="preserve"> </w:t>
      </w:r>
      <w:r w:rsidR="00723522" w:rsidRPr="00B26A79">
        <w:rPr>
          <w:rFonts w:ascii="Times New Roman" w:hAnsi="Times New Roman"/>
          <w:sz w:val="24"/>
          <w:szCs w:val="24"/>
        </w:rPr>
        <w:t>r</w:t>
      </w:r>
      <w:r w:rsidRPr="00B26A79">
        <w:rPr>
          <w:rFonts w:ascii="Times New Roman" w:hAnsi="Times New Roman"/>
          <w:sz w:val="24"/>
          <w:szCs w:val="24"/>
        </w:rPr>
        <w:t>adnog mjesta na koje se kandidat prima temelje se na sljedećim propisima:</w:t>
      </w:r>
    </w:p>
    <w:p w14:paraId="120B8B84" w14:textId="77777777" w:rsidR="006E659D" w:rsidRPr="00B26A79" w:rsidRDefault="006E659D" w:rsidP="00723522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514D95AA" w14:textId="77777777" w:rsidR="00BF1CE6" w:rsidRDefault="00BF1CE6" w:rsidP="00BF1CE6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Zakon o komunalnom gospodarstvu  (NN 68/18, 110/18, 32/20, 145/24),</w:t>
      </w:r>
    </w:p>
    <w:p w14:paraId="287368C3" w14:textId="77777777" w:rsidR="00BF1CE6" w:rsidRPr="00BF1CE6" w:rsidRDefault="00BF1CE6" w:rsidP="00BF1CE6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Zakon o lokalnoj i područnoj (regionalnoj) samoupravi (NN </w:t>
      </w: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>HYPERLINK "https://www.iusinfo.hr/zakonodavstvo/zakon-o-lokalnoj-i-podrucnoj-regionalnoj-samoupravi-1" \o "Zakon o lokalnoj i područnoj (regionalnoj) samoupravi"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iperveza"/>
          <w:rFonts w:ascii="Calibri" w:hAnsi="Calibri" w:cs="Calibri"/>
          <w:sz w:val="22"/>
          <w:szCs w:val="22"/>
          <w:lang w:val="pl-PL"/>
        </w:rPr>
        <w:t>33/2001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  <w:lang w:val="pl-PL"/>
        </w:rPr>
        <w:t>, </w:t>
      </w:r>
      <w:hyperlink r:id="rId6" w:tooltip="Vjerodostojno tumačenje članka 31. stavka 1., članka 46. stavka 1. i 2., članka 53. stavka 4. i članka 90. stavka 1. Zakona o lokalnoj i područnoj (regionalnoj) samoupravi (" w:history="1">
        <w:r>
          <w:rPr>
            <w:rStyle w:val="Hiperveza"/>
            <w:rFonts w:ascii="Calibri" w:hAnsi="Calibri" w:cs="Calibri"/>
            <w:sz w:val="22"/>
            <w:szCs w:val="22"/>
            <w:lang w:val="pl-PL"/>
          </w:rPr>
          <w:t>60/2001</w:t>
        </w:r>
      </w:hyperlink>
      <w:r>
        <w:rPr>
          <w:rFonts w:ascii="Calibri" w:hAnsi="Calibri" w:cs="Calibri"/>
          <w:sz w:val="22"/>
          <w:szCs w:val="22"/>
          <w:lang w:val="pl-PL"/>
        </w:rPr>
        <w:t>, </w:t>
      </w:r>
      <w:hyperlink r:id="rId7" w:tooltip="Zakon o izmjenama i dopunama Zakona o lokalnoj i područnoj (regionalnoj) samoupravi" w:history="1">
        <w:r>
          <w:rPr>
            <w:rStyle w:val="Hiperveza"/>
            <w:rFonts w:ascii="Calibri" w:hAnsi="Calibri" w:cs="Calibri"/>
            <w:sz w:val="22"/>
            <w:szCs w:val="22"/>
            <w:lang w:val="pl-PL"/>
          </w:rPr>
          <w:t>129/2005</w:t>
        </w:r>
      </w:hyperlink>
      <w:r>
        <w:rPr>
          <w:rFonts w:ascii="Calibri" w:hAnsi="Calibri" w:cs="Calibri"/>
          <w:sz w:val="22"/>
          <w:szCs w:val="22"/>
          <w:lang w:val="pl-PL"/>
        </w:rPr>
        <w:t>, </w:t>
      </w:r>
      <w:hyperlink r:id="rId8" w:tooltip="Zakon o izmjenama i dopunama Zakona o lokalnoj i područnoj (regionalnoj) samoupravi" w:history="1">
        <w:r>
          <w:rPr>
            <w:rStyle w:val="Hiperveza"/>
            <w:rFonts w:ascii="Calibri" w:hAnsi="Calibri" w:cs="Calibri"/>
            <w:sz w:val="22"/>
            <w:szCs w:val="22"/>
            <w:lang w:val="pl-PL"/>
          </w:rPr>
          <w:t>109/2007</w:t>
        </w:r>
      </w:hyperlink>
      <w:r>
        <w:rPr>
          <w:rFonts w:ascii="Calibri" w:hAnsi="Calibri" w:cs="Calibri"/>
          <w:sz w:val="22"/>
          <w:szCs w:val="22"/>
          <w:lang w:val="pl-PL"/>
        </w:rPr>
        <w:t>, </w:t>
      </w:r>
      <w:hyperlink r:id="rId9" w:tooltip="Zakon o izmjeni Zakona o izmjenama i dopunama Zakona o lokalnoj i područjoj (regionalnoj) samoupravi (&quot;Narodne novine&quot;, br. 109/07.)" w:history="1">
        <w:r>
          <w:rPr>
            <w:rStyle w:val="Hiperveza"/>
            <w:rFonts w:ascii="Calibri" w:hAnsi="Calibri" w:cs="Calibri"/>
            <w:sz w:val="22"/>
            <w:szCs w:val="22"/>
            <w:lang w:val="pl-PL"/>
          </w:rPr>
          <w:t>36/2009</w:t>
        </w:r>
      </w:hyperlink>
      <w:r>
        <w:rPr>
          <w:rFonts w:ascii="Calibri" w:hAnsi="Calibri" w:cs="Calibri"/>
          <w:sz w:val="22"/>
          <w:szCs w:val="22"/>
          <w:lang w:val="pl-PL"/>
        </w:rPr>
        <w:t>, </w:t>
      </w:r>
      <w:hyperlink r:id="rId10" w:tooltip="Zakon o izmjenama i dopunama Zakona o lokalnoj i područnoj (regionalnoj) samoupravi" w:history="1">
        <w:r w:rsidRPr="00BF1CE6">
          <w:rPr>
            <w:rStyle w:val="Hiperveza"/>
            <w:rFonts w:ascii="Calibri" w:hAnsi="Calibri" w:cs="Calibri"/>
            <w:sz w:val="22"/>
            <w:szCs w:val="22"/>
          </w:rPr>
          <w:t>125/2008</w:t>
        </w:r>
      </w:hyperlink>
      <w:r w:rsidRPr="00BF1CE6">
        <w:rPr>
          <w:rFonts w:ascii="Calibri" w:hAnsi="Calibri" w:cs="Calibri"/>
          <w:sz w:val="22"/>
          <w:szCs w:val="22"/>
        </w:rPr>
        <w:t>, </w:t>
      </w:r>
      <w:hyperlink r:id="rId11" w:tooltip="Zakon o izmjeni Zakona o izmjenama i dopunama Zakona o lokalnoj i područjoj (regionalnoj) samoupravi (&quot;Narodne novine&quot;, br. 125/08.)" w:history="1">
        <w:r w:rsidRPr="00BF1CE6">
          <w:rPr>
            <w:rStyle w:val="Hiperveza"/>
            <w:rFonts w:ascii="Calibri" w:hAnsi="Calibri" w:cs="Calibri"/>
            <w:sz w:val="22"/>
            <w:szCs w:val="22"/>
          </w:rPr>
          <w:t>36/2009</w:t>
        </w:r>
      </w:hyperlink>
      <w:r w:rsidRPr="00BF1CE6">
        <w:rPr>
          <w:rFonts w:ascii="Calibri" w:hAnsi="Calibri" w:cs="Calibri"/>
          <w:sz w:val="22"/>
          <w:szCs w:val="22"/>
        </w:rPr>
        <w:t>, </w:t>
      </w:r>
      <w:hyperlink r:id="rId12" w:tooltip="Zakon o izmjeni Zakona o lokalnoj i područnoj (regionalnoj) samoupravi" w:history="1">
        <w:r w:rsidRPr="00BF1CE6">
          <w:rPr>
            <w:rStyle w:val="Hiperveza"/>
            <w:rFonts w:ascii="Calibri" w:hAnsi="Calibri" w:cs="Calibri"/>
            <w:sz w:val="22"/>
            <w:szCs w:val="22"/>
          </w:rPr>
          <w:t>150/2011</w:t>
        </w:r>
      </w:hyperlink>
      <w:r w:rsidRPr="00BF1CE6">
        <w:rPr>
          <w:rFonts w:ascii="Calibri" w:hAnsi="Calibri" w:cs="Calibri"/>
          <w:sz w:val="22"/>
          <w:szCs w:val="22"/>
        </w:rPr>
        <w:t>, </w:t>
      </w:r>
      <w:hyperlink r:id="rId13" w:tooltip="Zakon o izmjenama i dopunama Zakona o lokalnoj i područnoj (regionalnoj) samooupravi" w:history="1">
        <w:r w:rsidRPr="00BF1CE6">
          <w:rPr>
            <w:rStyle w:val="Hiperveza"/>
            <w:rFonts w:ascii="Calibri" w:hAnsi="Calibri" w:cs="Calibri"/>
            <w:sz w:val="22"/>
            <w:szCs w:val="22"/>
          </w:rPr>
          <w:t>144/2012</w:t>
        </w:r>
      </w:hyperlink>
      <w:r w:rsidRPr="00BF1CE6">
        <w:rPr>
          <w:rFonts w:ascii="Calibri" w:hAnsi="Calibri" w:cs="Calibri"/>
          <w:sz w:val="22"/>
          <w:szCs w:val="22"/>
        </w:rPr>
        <w:t>, </w:t>
      </w:r>
      <w:hyperlink r:id="rId14" w:tooltip="Zakon o izmjenama i dopunama Zakona o lokalnoj i područnoj (regionalnoj) samoupravi" w:history="1">
        <w:r w:rsidRPr="00BF1CE6">
          <w:rPr>
            <w:rStyle w:val="Hiperveza"/>
            <w:rFonts w:ascii="Calibri" w:hAnsi="Calibri" w:cs="Calibri"/>
            <w:sz w:val="22"/>
            <w:szCs w:val="22"/>
          </w:rPr>
          <w:t>123/2017</w:t>
        </w:r>
      </w:hyperlink>
      <w:r w:rsidRPr="00BF1CE6">
        <w:rPr>
          <w:rFonts w:ascii="Calibri" w:hAnsi="Calibri" w:cs="Calibri"/>
          <w:sz w:val="22"/>
          <w:szCs w:val="22"/>
        </w:rPr>
        <w:t>, </w:t>
      </w:r>
      <w:hyperlink r:id="rId15" w:tooltip="Zakon o izmjenama i dopunama Zakona o lokalnoj i područnoj (regionalnoj) samoupravi" w:history="1">
        <w:r w:rsidRPr="00BF1CE6">
          <w:rPr>
            <w:rStyle w:val="Hiperveza"/>
            <w:rFonts w:ascii="Calibri" w:hAnsi="Calibri" w:cs="Calibri"/>
            <w:sz w:val="22"/>
            <w:szCs w:val="22"/>
          </w:rPr>
          <w:t>98/2019</w:t>
        </w:r>
      </w:hyperlink>
      <w:r w:rsidRPr="00BF1CE6">
        <w:rPr>
          <w:rFonts w:ascii="Calibri" w:hAnsi="Calibri" w:cs="Calibri"/>
          <w:sz w:val="22"/>
          <w:szCs w:val="22"/>
        </w:rPr>
        <w:t>, </w:t>
      </w:r>
      <w:hyperlink r:id="rId16" w:tooltip="Zakon o izmjenama i dopunama Zakona o lokalnoj i područnoj (regionalnoj) samoupravi" w:history="1">
        <w:r w:rsidRPr="00BF1CE6">
          <w:rPr>
            <w:rStyle w:val="Hiperveza"/>
            <w:rFonts w:ascii="Calibri" w:hAnsi="Calibri" w:cs="Calibri"/>
            <w:sz w:val="22"/>
            <w:szCs w:val="22"/>
          </w:rPr>
          <w:t>144/2020</w:t>
        </w:r>
      </w:hyperlink>
      <w:r>
        <w:rPr>
          <w:rFonts w:ascii="Calibri" w:hAnsi="Calibri" w:cs="Calibri"/>
          <w:sz w:val="22"/>
          <w:szCs w:val="22"/>
        </w:rPr>
        <w:t>)</w:t>
      </w:r>
    </w:p>
    <w:p w14:paraId="6E86B7AF" w14:textId="77777777" w:rsidR="00BF1CE6" w:rsidRPr="00BF1CE6" w:rsidRDefault="00BF1CE6" w:rsidP="00BF1CE6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BF1CE6">
        <w:rPr>
          <w:rFonts w:ascii="Calibri" w:hAnsi="Calibri" w:cs="Calibri"/>
          <w:sz w:val="22"/>
          <w:szCs w:val="22"/>
        </w:rPr>
        <w:t xml:space="preserve">Statut Grada Pula-Pola (Službene novine – </w:t>
      </w:r>
      <w:proofErr w:type="spellStart"/>
      <w:r w:rsidRPr="00BF1CE6">
        <w:rPr>
          <w:rFonts w:ascii="Calibri" w:hAnsi="Calibri" w:cs="Calibri"/>
          <w:sz w:val="22"/>
          <w:szCs w:val="22"/>
        </w:rPr>
        <w:t>Bollettino</w:t>
      </w:r>
      <w:proofErr w:type="spellEnd"/>
      <w:r w:rsidRPr="00BF1CE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1CE6">
        <w:rPr>
          <w:rFonts w:ascii="Calibri" w:hAnsi="Calibri" w:cs="Calibri"/>
          <w:sz w:val="22"/>
          <w:szCs w:val="22"/>
        </w:rPr>
        <w:t>ufficiale</w:t>
      </w:r>
      <w:proofErr w:type="spellEnd"/>
      <w:r w:rsidRPr="00BF1CE6">
        <w:rPr>
          <w:rFonts w:ascii="Calibri" w:hAnsi="Calibri" w:cs="Calibri"/>
          <w:sz w:val="22"/>
          <w:szCs w:val="22"/>
        </w:rPr>
        <w:t xml:space="preserve"> Pula-Pola broj </w:t>
      </w:r>
      <w:hyperlink r:id="rId17" w:history="1">
        <w:r w:rsidRPr="00BF1CE6">
          <w:rPr>
            <w:rStyle w:val="Hiperveza"/>
            <w:rFonts w:ascii="Calibri" w:hAnsi="Calibri" w:cs="Calibri"/>
            <w:sz w:val="22"/>
            <w:szCs w:val="22"/>
          </w:rPr>
          <w:t>07/09</w:t>
        </w:r>
      </w:hyperlink>
      <w:r w:rsidRPr="00BF1CE6">
        <w:rPr>
          <w:rFonts w:ascii="Calibri" w:hAnsi="Calibri" w:cs="Calibri"/>
          <w:sz w:val="22"/>
          <w:szCs w:val="22"/>
        </w:rPr>
        <w:t xml:space="preserve">, </w:t>
      </w:r>
      <w:hyperlink r:id="rId18" w:history="1">
        <w:r w:rsidRPr="00BF1CE6">
          <w:rPr>
            <w:rStyle w:val="Hiperveza"/>
            <w:rFonts w:ascii="Calibri" w:hAnsi="Calibri" w:cs="Calibri"/>
            <w:sz w:val="22"/>
            <w:szCs w:val="22"/>
          </w:rPr>
          <w:t>16/09</w:t>
        </w:r>
      </w:hyperlink>
      <w:r w:rsidRPr="00BF1CE6">
        <w:rPr>
          <w:rFonts w:ascii="Calibri" w:hAnsi="Calibri" w:cs="Calibri"/>
          <w:sz w:val="22"/>
          <w:szCs w:val="22"/>
        </w:rPr>
        <w:t xml:space="preserve">, </w:t>
      </w:r>
      <w:hyperlink r:id="rId19" w:history="1">
        <w:r w:rsidRPr="00BF1CE6">
          <w:rPr>
            <w:rStyle w:val="Hiperveza"/>
            <w:rFonts w:ascii="Calibri" w:hAnsi="Calibri" w:cs="Calibri"/>
            <w:sz w:val="22"/>
            <w:szCs w:val="22"/>
          </w:rPr>
          <w:t>12/11</w:t>
        </w:r>
      </w:hyperlink>
      <w:r w:rsidRPr="00BF1CE6">
        <w:rPr>
          <w:rFonts w:ascii="Calibri" w:hAnsi="Calibri" w:cs="Calibri"/>
          <w:sz w:val="22"/>
          <w:szCs w:val="22"/>
        </w:rPr>
        <w:t xml:space="preserve">, </w:t>
      </w:r>
      <w:hyperlink r:id="rId20" w:history="1">
        <w:r w:rsidRPr="00BF1CE6">
          <w:rPr>
            <w:rStyle w:val="Hiperveza"/>
            <w:rFonts w:ascii="Calibri" w:hAnsi="Calibri" w:cs="Calibri"/>
            <w:sz w:val="22"/>
            <w:szCs w:val="22"/>
          </w:rPr>
          <w:t>1/13</w:t>
        </w:r>
      </w:hyperlink>
      <w:r w:rsidRPr="00BF1CE6">
        <w:rPr>
          <w:rFonts w:ascii="Calibri" w:hAnsi="Calibri" w:cs="Calibri"/>
          <w:sz w:val="22"/>
          <w:szCs w:val="22"/>
        </w:rPr>
        <w:t>, 2/18, 2/20, 4/21 i 5/21).</w:t>
      </w:r>
    </w:p>
    <w:p w14:paraId="4141B347" w14:textId="77777777" w:rsidR="00BF1CE6" w:rsidRPr="00BF1CE6" w:rsidRDefault="00BF1CE6" w:rsidP="00BF1CE6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BF1CE6">
        <w:rPr>
          <w:rFonts w:ascii="Calibri" w:hAnsi="Calibri" w:cs="Calibri"/>
          <w:sz w:val="22"/>
          <w:szCs w:val="22"/>
        </w:rPr>
        <w:t xml:space="preserve">Odluka o komunalnoj naknadi (Službene novine – </w:t>
      </w:r>
      <w:proofErr w:type="spellStart"/>
      <w:r w:rsidRPr="00BF1CE6">
        <w:rPr>
          <w:rFonts w:ascii="Calibri" w:hAnsi="Calibri" w:cs="Calibri"/>
          <w:sz w:val="22"/>
          <w:szCs w:val="22"/>
        </w:rPr>
        <w:t>Bollettino</w:t>
      </w:r>
      <w:proofErr w:type="spellEnd"/>
      <w:r w:rsidRPr="00BF1CE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1CE6">
        <w:rPr>
          <w:rFonts w:ascii="Calibri" w:hAnsi="Calibri" w:cs="Calibri"/>
          <w:sz w:val="22"/>
          <w:szCs w:val="22"/>
        </w:rPr>
        <w:t>ufficiale</w:t>
      </w:r>
      <w:proofErr w:type="spellEnd"/>
      <w:r w:rsidRPr="00BF1CE6">
        <w:rPr>
          <w:rFonts w:ascii="Calibri" w:hAnsi="Calibri" w:cs="Calibri"/>
          <w:sz w:val="22"/>
          <w:szCs w:val="22"/>
        </w:rPr>
        <w:t xml:space="preserve"> Pula-Pola 21/18, 03/19, 04/20, 20/21, 7/24 i 13/25)</w:t>
      </w:r>
    </w:p>
    <w:p w14:paraId="49193793" w14:textId="77777777" w:rsidR="007075DA" w:rsidRDefault="007075DA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2F0DAE04" w14:textId="77777777" w:rsidR="007075DA" w:rsidRDefault="007075DA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650113CF" w14:textId="77777777" w:rsidR="00296990" w:rsidRDefault="00296990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75EA8BD9" w14:textId="659CF098" w:rsidR="00E045B6" w:rsidRDefault="00E045B6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  <w:r w:rsidRPr="00B26A79">
        <w:rPr>
          <w:rFonts w:ascii="Times New Roman" w:hAnsi="Times New Roman"/>
          <w:b/>
          <w:sz w:val="24"/>
          <w:szCs w:val="24"/>
        </w:rPr>
        <w:t>Pravila testiranja</w:t>
      </w:r>
      <w:r w:rsidR="00296990">
        <w:rPr>
          <w:rFonts w:ascii="Times New Roman" w:hAnsi="Times New Roman"/>
          <w:b/>
          <w:sz w:val="24"/>
          <w:szCs w:val="24"/>
        </w:rPr>
        <w:t xml:space="preserve"> za navedena radna mjesta</w:t>
      </w:r>
      <w:r w:rsidR="00906C88" w:rsidRPr="00B26A79">
        <w:rPr>
          <w:rFonts w:ascii="Times New Roman" w:hAnsi="Times New Roman"/>
          <w:b/>
          <w:sz w:val="24"/>
          <w:szCs w:val="24"/>
        </w:rPr>
        <w:t>:</w:t>
      </w:r>
    </w:p>
    <w:p w14:paraId="74995DA4" w14:textId="77777777" w:rsidR="00CF41A5" w:rsidRPr="00B26A79" w:rsidRDefault="00CF41A5" w:rsidP="00906C88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4AF7960F" w14:textId="7DE0D902" w:rsidR="004C1C21" w:rsidRPr="00B26A79" w:rsidRDefault="00E045B6" w:rsidP="00B509E4">
      <w:pPr>
        <w:pStyle w:val="StyleBodyText2ArialLeft15cmHanging064c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26A79">
        <w:rPr>
          <w:rFonts w:ascii="Times New Roman" w:hAnsi="Times New Roman"/>
          <w:sz w:val="24"/>
          <w:szCs w:val="24"/>
        </w:rPr>
        <w:t>Po dolasku na testira</w:t>
      </w:r>
      <w:r w:rsidR="00EF6C73" w:rsidRPr="00B26A79">
        <w:rPr>
          <w:rFonts w:ascii="Times New Roman" w:hAnsi="Times New Roman"/>
          <w:sz w:val="24"/>
          <w:szCs w:val="24"/>
        </w:rPr>
        <w:t>n</w:t>
      </w:r>
      <w:r w:rsidRPr="00B26A79">
        <w:rPr>
          <w:rFonts w:ascii="Times New Roman" w:hAnsi="Times New Roman"/>
          <w:sz w:val="24"/>
          <w:szCs w:val="24"/>
        </w:rPr>
        <w:t>je od kandidata će biti zatražena odgovarajuća identifikacijska isprava radi utvrđivanja identiteta.</w:t>
      </w:r>
    </w:p>
    <w:p w14:paraId="2E6F3251" w14:textId="77777777" w:rsidR="00E045B6" w:rsidRPr="00B26A79" w:rsidRDefault="00E045B6" w:rsidP="00B509E4">
      <w:pPr>
        <w:numPr>
          <w:ilvl w:val="0"/>
          <w:numId w:val="2"/>
        </w:numPr>
        <w:jc w:val="both"/>
      </w:pPr>
      <w:r w:rsidRPr="00B26A79">
        <w:t xml:space="preserve">Za vrijeme provjere znanja i sposobnosti nije dopušteno: </w:t>
      </w:r>
      <w:r w:rsidR="00EF6C73" w:rsidRPr="00B26A79">
        <w:t>korištenje literature, bilješki</w:t>
      </w:r>
      <w:r w:rsidRPr="00B26A79">
        <w:t>, mobitela, napuštati prostorije u kojoj se obavlja provjera, razgovarati ili na</w:t>
      </w:r>
      <w:r w:rsidR="004454C3" w:rsidRPr="00B26A79">
        <w:t xml:space="preserve"> </w:t>
      </w:r>
      <w:r w:rsidRPr="00B26A79">
        <w:t>drugi način ometati ostale kandidate.</w:t>
      </w:r>
    </w:p>
    <w:p w14:paraId="7AEA1774" w14:textId="77777777" w:rsidR="00E045B6" w:rsidRPr="00B26A79" w:rsidRDefault="00E045B6" w:rsidP="00B509E4">
      <w:pPr>
        <w:numPr>
          <w:ilvl w:val="0"/>
          <w:numId w:val="2"/>
        </w:numPr>
        <w:jc w:val="both"/>
      </w:pPr>
      <w:r w:rsidRPr="00B26A79">
        <w:t xml:space="preserve">Nakon uvodnih radnji, započinje testiranje na način da će kandidatima biti podijeljena pitanja za provjeru znanja i sposobnosti za obavljanje poslova radnog mjesta za kojeg    </w:t>
      </w:r>
      <w:r w:rsidR="00EF6C73" w:rsidRPr="00B26A79">
        <w:t xml:space="preserve"> </w:t>
      </w:r>
      <w:r w:rsidRPr="00B26A79">
        <w:t>se kandidat prijavio.</w:t>
      </w:r>
    </w:p>
    <w:p w14:paraId="0192A8AB" w14:textId="77777777" w:rsidR="00E43D77" w:rsidRPr="00B26A79" w:rsidRDefault="00E045B6" w:rsidP="00B509E4">
      <w:pPr>
        <w:numPr>
          <w:ilvl w:val="0"/>
          <w:numId w:val="2"/>
        </w:numPr>
        <w:jc w:val="both"/>
      </w:pPr>
      <w:r w:rsidRPr="00B26A79">
        <w:t xml:space="preserve">Za provjeru znanja i sposobnosti testiranjem dodjeljuje se od 1 do 10 bodova. </w:t>
      </w:r>
    </w:p>
    <w:p w14:paraId="20E77BD2" w14:textId="722BA823" w:rsidR="00B913EE" w:rsidRPr="00B26A79" w:rsidRDefault="00E045B6" w:rsidP="00BF15DC">
      <w:pPr>
        <w:numPr>
          <w:ilvl w:val="0"/>
          <w:numId w:val="2"/>
        </w:numPr>
        <w:jc w:val="both"/>
      </w:pPr>
      <w:r w:rsidRPr="00B26A79">
        <w:t>Smatra se da je kandidat položio</w:t>
      </w:r>
      <w:r w:rsidR="00EF6C73" w:rsidRPr="00B26A79">
        <w:t xml:space="preserve"> test </w:t>
      </w:r>
      <w:r w:rsidRPr="00B26A79">
        <w:t>ako je od provjere navedene u točki 4. postigao</w:t>
      </w:r>
      <w:r w:rsidR="00E43D77" w:rsidRPr="00B26A79">
        <w:t xml:space="preserve"> </w:t>
      </w:r>
      <w:r w:rsidRPr="00B26A79">
        <w:t xml:space="preserve">      najmanje 50% ukupnog broja bodova.  </w:t>
      </w:r>
    </w:p>
    <w:p w14:paraId="1DA3C2F0" w14:textId="2224817B" w:rsidR="001B0F4A" w:rsidRPr="00B26A79" w:rsidRDefault="00906C88" w:rsidP="00B509E4">
      <w:pPr>
        <w:pStyle w:val="Odlomakpopisa"/>
        <w:numPr>
          <w:ilvl w:val="0"/>
          <w:numId w:val="3"/>
        </w:numPr>
        <w:ind w:left="567" w:hanging="578"/>
        <w:jc w:val="both"/>
        <w:rPr>
          <w:b/>
        </w:rPr>
      </w:pPr>
      <w:r w:rsidRPr="00B26A79">
        <w:rPr>
          <w:b/>
        </w:rPr>
        <w:t>INTERVJU</w:t>
      </w:r>
    </w:p>
    <w:p w14:paraId="5FEE0958" w14:textId="77777777" w:rsidR="00B913EE" w:rsidRPr="00B26A79" w:rsidRDefault="00B913EE" w:rsidP="00B913EE">
      <w:pPr>
        <w:pStyle w:val="Odlomakpopisa"/>
        <w:ind w:left="567" w:firstLine="0"/>
        <w:jc w:val="both"/>
        <w:rPr>
          <w:b/>
        </w:rPr>
      </w:pPr>
    </w:p>
    <w:p w14:paraId="6DCE5353" w14:textId="77777777" w:rsidR="00906C88" w:rsidRPr="00B26A79" w:rsidRDefault="00906C88" w:rsidP="00B509E4">
      <w:pPr>
        <w:pStyle w:val="Odlomakpopisa"/>
        <w:numPr>
          <w:ilvl w:val="0"/>
          <w:numId w:val="4"/>
        </w:numPr>
        <w:jc w:val="both"/>
      </w:pPr>
      <w:r w:rsidRPr="00B26A79">
        <w:t>Razgovor (intervju) se provodi samo s onim kandidatima koji su ostvarili 50% i više broja bodova na testiranju</w:t>
      </w:r>
      <w:r w:rsidR="00544DBF" w:rsidRPr="00B26A79">
        <w:t>.</w:t>
      </w:r>
    </w:p>
    <w:p w14:paraId="3191ABFB" w14:textId="2978E863" w:rsidR="00906C88" w:rsidRPr="00B26A79" w:rsidRDefault="00906C88" w:rsidP="00B509E4">
      <w:pPr>
        <w:pStyle w:val="Odlomakpopisa"/>
        <w:numPr>
          <w:ilvl w:val="0"/>
          <w:numId w:val="4"/>
        </w:numPr>
        <w:jc w:val="both"/>
      </w:pPr>
      <w:r w:rsidRPr="00B26A79">
        <w:t xml:space="preserve">Povjerenstvo za provedbu </w:t>
      </w:r>
      <w:r w:rsidR="006C6A17" w:rsidRPr="00B26A79">
        <w:t>javnog natječaja</w:t>
      </w:r>
      <w:r w:rsidRPr="00B26A79">
        <w:t xml:space="preserve"> kroz razgovor (intervju) sa kandidatima utvrđuje interese, ciljeve i motivaciju kandidata za rad. Rezultati razgovora (intervjua) boduju se od 1 do 10 bodova.</w:t>
      </w:r>
    </w:p>
    <w:p w14:paraId="4B08C1B9" w14:textId="6A06C2DD" w:rsidR="008D0206" w:rsidRPr="00B26A79" w:rsidRDefault="00EF6C73" w:rsidP="00A70EB3">
      <w:pPr>
        <w:jc w:val="both"/>
      </w:pPr>
      <w:r w:rsidRPr="00B26A79">
        <w:t>Ukupan broj bodova kojeg</w:t>
      </w:r>
      <w:r w:rsidR="00E045B6" w:rsidRPr="00B26A79">
        <w:t xml:space="preserve"> kandidat može postići testiranjem i intervjuom je 20.</w:t>
      </w:r>
    </w:p>
    <w:p w14:paraId="5CDBC0E0" w14:textId="4987265F" w:rsidR="00F25189" w:rsidRPr="00F12E97" w:rsidRDefault="00E045B6" w:rsidP="008D0206">
      <w:pPr>
        <w:ind w:left="0" w:firstLine="0"/>
        <w:jc w:val="both"/>
      </w:pPr>
      <w:r w:rsidRPr="00B26A79">
        <w:t xml:space="preserve">Nakon provedenog postupka, Povjerenstvo za provedbu </w:t>
      </w:r>
      <w:r w:rsidR="00CC5EFF">
        <w:t>oglasa</w:t>
      </w:r>
      <w:r w:rsidR="00EF6C73" w:rsidRPr="00B26A79">
        <w:t xml:space="preserve"> utvrđuje rang</w:t>
      </w:r>
      <w:r w:rsidR="008C4330" w:rsidRPr="00B26A79">
        <w:t>-</w:t>
      </w:r>
      <w:r w:rsidR="00EF6C73" w:rsidRPr="00B26A79">
        <w:t xml:space="preserve">listu </w:t>
      </w:r>
      <w:r w:rsidRPr="00B26A79">
        <w:t>kandidata prema ukupnom broju ostvarenih bodova te dostavlja</w:t>
      </w:r>
      <w:r w:rsidR="005141BC" w:rsidRPr="00B26A79">
        <w:t xml:space="preserve"> </w:t>
      </w:r>
      <w:r w:rsidR="005B1945" w:rsidRPr="00B26A79">
        <w:t>pročelni</w:t>
      </w:r>
      <w:r w:rsidR="00CC5EFF">
        <w:t>ku</w:t>
      </w:r>
      <w:r w:rsidR="005B1945" w:rsidRPr="00B26A79">
        <w:t xml:space="preserve"> Upravnog odjela </w:t>
      </w:r>
      <w:r w:rsidR="00ED3BF1" w:rsidRPr="00E366F5">
        <w:t xml:space="preserve">za izgradnju, komunalno gospodarstvo, promet i imovinu </w:t>
      </w:r>
      <w:r w:rsidR="005B1945" w:rsidRPr="00B26A79">
        <w:t>Grada Pula - Pola</w:t>
      </w:r>
      <w:r w:rsidRPr="00B26A79">
        <w:t xml:space="preserve"> rang</w:t>
      </w:r>
      <w:r w:rsidR="008C4330" w:rsidRPr="00B26A79">
        <w:t>-</w:t>
      </w:r>
      <w:r w:rsidRPr="00B26A79">
        <w:t xml:space="preserve">listu kandidata i izvješće o provedenom postupku koje potpisuju svi članovi Povjerenstva za provedbu </w:t>
      </w:r>
      <w:r w:rsidR="006C6A17" w:rsidRPr="00B26A79">
        <w:t>javnog natječaja</w:t>
      </w:r>
      <w:r w:rsidRPr="00B26A79">
        <w:t>.</w:t>
      </w:r>
    </w:p>
    <w:p w14:paraId="449C28F6" w14:textId="7DE4A2F5" w:rsidR="00F25189" w:rsidRPr="00F12E97" w:rsidRDefault="00E045B6" w:rsidP="008D0206">
      <w:pPr>
        <w:ind w:left="0" w:firstLine="0"/>
        <w:jc w:val="both"/>
      </w:pPr>
      <w:r w:rsidRPr="00F12E97">
        <w:t>Izabrani kandidat, po obavijesti o izboru, dostavlja uvjerenje o zdravstvenoj sposobnosti za obavljanje poslova radnog mjesta</w:t>
      </w:r>
      <w:r w:rsidR="002474E8">
        <w:t xml:space="preserve"> i</w:t>
      </w:r>
      <w:r w:rsidR="002474E8" w:rsidRPr="002474E8">
        <w:t xml:space="preserve"> uvjerenje nadležnog suda da se protiv njega ne vodi kazneni postupak</w:t>
      </w:r>
      <w:r w:rsidRPr="00F12E97">
        <w:t xml:space="preserve">, a </w:t>
      </w:r>
      <w:r w:rsidR="00544DBF" w:rsidRPr="00F12E97">
        <w:t>prije donošenja Rješenja o prij</w:t>
      </w:r>
      <w:r w:rsidRPr="00F12E97">
        <w:t>mu u službu.</w:t>
      </w:r>
    </w:p>
    <w:p w14:paraId="2D5959C5" w14:textId="4E2EC7BA" w:rsidR="002474E8" w:rsidRPr="00F12E97" w:rsidRDefault="00CF41A5" w:rsidP="008D0206">
      <w:pPr>
        <w:ind w:left="0" w:firstLine="0"/>
        <w:jc w:val="both"/>
      </w:pPr>
      <w:r>
        <w:t>P</w:t>
      </w:r>
      <w:r w:rsidR="005B1945" w:rsidRPr="005B1945">
        <w:t>ročelni</w:t>
      </w:r>
      <w:r>
        <w:t>k</w:t>
      </w:r>
      <w:r w:rsidR="005B1945" w:rsidRPr="005B1945">
        <w:t xml:space="preserve"> Upravnog odjela za </w:t>
      </w:r>
      <w:r>
        <w:t>opću upravu</w:t>
      </w:r>
      <w:r w:rsidR="005B1945" w:rsidRPr="005B1945">
        <w:t xml:space="preserve"> Grada Pula - Pola </w:t>
      </w:r>
      <w:r w:rsidR="00544DBF" w:rsidRPr="00F12E97">
        <w:t>donosi Rješenje o prij</w:t>
      </w:r>
      <w:r w:rsidR="00E045B6" w:rsidRPr="00F12E97">
        <w:t xml:space="preserve">mu u službu koje se </w:t>
      </w:r>
      <w:r w:rsidR="002474E8">
        <w:t xml:space="preserve">dostavlja kandidatima </w:t>
      </w:r>
      <w:r w:rsidR="002474E8" w:rsidRPr="002474E8">
        <w:t>javnom objavom na mrežnim stranicama Grada Pul</w:t>
      </w:r>
      <w:r w:rsidR="005B1945">
        <w:t>a</w:t>
      </w:r>
      <w:r w:rsidR="002474E8" w:rsidRPr="002474E8">
        <w:t xml:space="preserve"> </w:t>
      </w:r>
      <w:r w:rsidR="000D1F85">
        <w:t>–</w:t>
      </w:r>
      <w:r w:rsidR="002474E8" w:rsidRPr="002474E8">
        <w:t xml:space="preserve"> Pola</w:t>
      </w:r>
      <w:r w:rsidR="000D1F85">
        <w:t>.</w:t>
      </w:r>
      <w:r w:rsidR="000D1F85" w:rsidRPr="000D1F85">
        <w:t xml:space="preserve"> Dostava rješenja svim kandidatima smatra se obavljenom istekom osmoga dana od dana javne objave rješenja na mrežnim stranicama Grada Pul</w:t>
      </w:r>
      <w:r w:rsidR="005B1945">
        <w:t>a</w:t>
      </w:r>
      <w:r w:rsidR="000D1F85" w:rsidRPr="000D1F85">
        <w:t xml:space="preserve"> </w:t>
      </w:r>
      <w:r w:rsidR="005B1945">
        <w:t>–</w:t>
      </w:r>
      <w:r w:rsidR="000D1F85" w:rsidRPr="000D1F85">
        <w:t xml:space="preserve"> Pola</w:t>
      </w:r>
      <w:r w:rsidR="005B1945">
        <w:t>.</w:t>
      </w:r>
    </w:p>
    <w:p w14:paraId="41A33F3B" w14:textId="24E50662" w:rsidR="00E045B6" w:rsidRPr="00F12E97" w:rsidRDefault="00E045B6" w:rsidP="008D0206">
      <w:pPr>
        <w:ind w:left="0" w:firstLine="0"/>
        <w:jc w:val="both"/>
      </w:pPr>
      <w:r w:rsidRPr="00F12E97">
        <w:t>Kandidat koji n</w:t>
      </w:r>
      <w:r w:rsidR="00D938E3" w:rsidRPr="00F12E97">
        <w:t>ije zadovoljan Rješenjem o prij</w:t>
      </w:r>
      <w:r w:rsidRPr="00F12E97">
        <w:t>mu u službu izabranog kandidata, ima pravo podnijeti žalbu gradonačelniku Grada Pul</w:t>
      </w:r>
      <w:r w:rsidR="0006360D" w:rsidRPr="00F12E97">
        <w:t>a</w:t>
      </w:r>
      <w:r w:rsidR="005B1945">
        <w:t xml:space="preserve"> </w:t>
      </w:r>
      <w:r w:rsidR="0006360D" w:rsidRPr="00F12E97">
        <w:t>-</w:t>
      </w:r>
      <w:r w:rsidR="005B1945">
        <w:t xml:space="preserve"> </w:t>
      </w:r>
      <w:r w:rsidR="0006360D" w:rsidRPr="00F12E97">
        <w:t>Pola</w:t>
      </w:r>
      <w:r w:rsidRPr="00F12E97">
        <w:t xml:space="preserve"> u roku od 15 dana od dana dostave rješenja.</w:t>
      </w:r>
    </w:p>
    <w:p w14:paraId="23617C8F" w14:textId="1A5C1925" w:rsidR="00382650" w:rsidRPr="00F12E97" w:rsidRDefault="00382650" w:rsidP="00382650">
      <w:pPr>
        <w:ind w:left="0" w:firstLine="0"/>
        <w:jc w:val="both"/>
      </w:pPr>
      <w:r w:rsidRPr="00F12E97">
        <w:lastRenderedPageBreak/>
        <w:t xml:space="preserve">Poziv za testiranje bit će objavljen najmanje 5 dana prije testiranja na web stranici Grada Pula-Pola i na oglasnoj ploči </w:t>
      </w:r>
      <w:r w:rsidR="005B1945" w:rsidRPr="005B1945">
        <w:t xml:space="preserve">Upravnog odjela </w:t>
      </w:r>
      <w:r w:rsidR="00ED3BF1" w:rsidRPr="00E366F5">
        <w:t xml:space="preserve">za izgradnju, komunalno gospodarstvo, promet i imovinu </w:t>
      </w:r>
      <w:r w:rsidR="005B1945" w:rsidRPr="005B1945">
        <w:t>Grada Pula - Pola</w:t>
      </w:r>
      <w:r w:rsidRPr="00F12E97">
        <w:t>.</w:t>
      </w:r>
    </w:p>
    <w:p w14:paraId="572EE427" w14:textId="3C3DA14B" w:rsidR="00382650" w:rsidRPr="00F12E97" w:rsidRDefault="00382650" w:rsidP="00382650">
      <w:pPr>
        <w:ind w:left="0" w:firstLine="0"/>
        <w:jc w:val="both"/>
      </w:pPr>
      <w:r w:rsidRPr="00F12E97">
        <w:t>Kandidatima koji u prijavi na javni natječaj navedu adresu elektroničke pošte (e-mail), poziv za testiranje dostaviti će se i elektroničkim putem.</w:t>
      </w:r>
    </w:p>
    <w:p w14:paraId="4745C123" w14:textId="19EC8D56" w:rsidR="001D6E7A" w:rsidRPr="00F12E97" w:rsidRDefault="001D6E7A" w:rsidP="00D77601">
      <w:pPr>
        <w:jc w:val="center"/>
        <w:rPr>
          <w:b/>
        </w:rPr>
      </w:pPr>
    </w:p>
    <w:p w14:paraId="22F6E380" w14:textId="48847781" w:rsidR="001D6E7A" w:rsidRDefault="001D6E7A" w:rsidP="00FF402B">
      <w:pPr>
        <w:jc w:val="right"/>
        <w:rPr>
          <w:b/>
        </w:rPr>
      </w:pPr>
      <w:r w:rsidRPr="00F12E97">
        <w:rPr>
          <w:b/>
        </w:rPr>
        <w:t xml:space="preserve">Povjerenstvo za provedbu </w:t>
      </w:r>
      <w:r w:rsidR="006C6A17" w:rsidRPr="00F12E97">
        <w:rPr>
          <w:b/>
        </w:rPr>
        <w:t>javnog natječaja</w:t>
      </w:r>
    </w:p>
    <w:p w14:paraId="77B437A2" w14:textId="77777777" w:rsidR="00680924" w:rsidRDefault="00680924" w:rsidP="00680924">
      <w:pPr>
        <w:rPr>
          <w:b/>
        </w:rPr>
      </w:pPr>
    </w:p>
    <w:p w14:paraId="0E7DD008" w14:textId="77777777" w:rsidR="00680924" w:rsidRDefault="00680924" w:rsidP="00680924">
      <w:pPr>
        <w:rPr>
          <w:b/>
        </w:rPr>
      </w:pPr>
    </w:p>
    <w:p w14:paraId="5CA0DB49" w14:textId="77777777" w:rsidR="00680924" w:rsidRDefault="00680924" w:rsidP="00680924">
      <w:pPr>
        <w:rPr>
          <w:b/>
        </w:rPr>
      </w:pPr>
    </w:p>
    <w:p w14:paraId="5E53B1F6" w14:textId="77777777" w:rsidR="00680924" w:rsidRDefault="00680924" w:rsidP="00680924">
      <w:pPr>
        <w:rPr>
          <w:b/>
        </w:rPr>
      </w:pPr>
    </w:p>
    <w:p w14:paraId="6BC83115" w14:textId="77777777" w:rsidR="00680924" w:rsidRPr="00A803EA" w:rsidRDefault="00680924" w:rsidP="00680924">
      <w:pPr>
        <w:spacing w:after="0"/>
        <w:jc w:val="center"/>
        <w:rPr>
          <w:b/>
        </w:rPr>
      </w:pPr>
      <w:r>
        <w:rPr>
          <w:b/>
        </w:rPr>
        <w:t>CITTÀ DI PULA-POLA</w:t>
      </w:r>
    </w:p>
    <w:p w14:paraId="7A0FF0BB" w14:textId="77777777" w:rsidR="00680924" w:rsidRPr="00132691" w:rsidRDefault="00680924" w:rsidP="00680924">
      <w:pPr>
        <w:spacing w:after="0"/>
        <w:jc w:val="center"/>
        <w:rPr>
          <w:b/>
        </w:rPr>
      </w:pPr>
      <w:r>
        <w:rPr>
          <w:b/>
        </w:rPr>
        <w:t>ASSESSORATO ALL’AMMINISTRAZIONE GENERALE</w:t>
      </w:r>
    </w:p>
    <w:p w14:paraId="50932ABF" w14:textId="77777777" w:rsidR="00680924" w:rsidRPr="00132691" w:rsidRDefault="00680924" w:rsidP="00680924">
      <w:pPr>
        <w:jc w:val="center"/>
        <w:rPr>
          <w:b/>
          <w:color w:val="FF0000"/>
        </w:rPr>
      </w:pPr>
    </w:p>
    <w:p w14:paraId="38DBC21F" w14:textId="77777777" w:rsidR="00680924" w:rsidRPr="00F12E97" w:rsidRDefault="00680924" w:rsidP="00680924">
      <w:pPr>
        <w:tabs>
          <w:tab w:val="left" w:pos="0"/>
        </w:tabs>
        <w:ind w:left="0" w:firstLine="0"/>
        <w:jc w:val="both"/>
        <w:rPr>
          <w:bCs/>
        </w:rPr>
      </w:pPr>
      <w:r>
        <w:rPr>
          <w:color w:val="FF0000"/>
        </w:rPr>
        <w:tab/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dell'art</w:t>
      </w:r>
      <w:proofErr w:type="spellEnd"/>
      <w:r>
        <w:t xml:space="preserve">. 17 e 19 della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sugli</w:t>
      </w:r>
      <w:proofErr w:type="spellEnd"/>
      <w:r>
        <w:t xml:space="preserve"> </w:t>
      </w:r>
      <w:proofErr w:type="spellStart"/>
      <w:r>
        <w:t>impiegati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personale </w:t>
      </w:r>
      <w:proofErr w:type="spellStart"/>
      <w:r>
        <w:t>tecnico-ausiliario</w:t>
      </w:r>
      <w:proofErr w:type="spellEnd"/>
      <w:r>
        <w:t xml:space="preserve"> </w:t>
      </w:r>
      <w:proofErr w:type="spellStart"/>
      <w:r>
        <w:t>nell'autogoverno</w:t>
      </w:r>
      <w:proofErr w:type="spellEnd"/>
      <w:r>
        <w:t xml:space="preserve"> </w:t>
      </w:r>
      <w:proofErr w:type="spellStart"/>
      <w:r>
        <w:t>locale</w:t>
      </w:r>
      <w:proofErr w:type="spellEnd"/>
      <w:r>
        <w:t xml:space="preserve"> e </w:t>
      </w:r>
      <w:proofErr w:type="spellStart"/>
      <w:r>
        <w:t>territoriale</w:t>
      </w:r>
      <w:proofErr w:type="spellEnd"/>
      <w:r>
        <w:t xml:space="preserve"> (</w:t>
      </w:r>
      <w:proofErr w:type="spellStart"/>
      <w:r>
        <w:t>regionale</w:t>
      </w:r>
      <w:proofErr w:type="spellEnd"/>
      <w:r>
        <w:t>) ("</w:t>
      </w:r>
      <w:proofErr w:type="spellStart"/>
      <w:r>
        <w:t>Gazzetta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", numero 86/08, 61/11, 04/18, 112/19 e 17/25), di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testo</w:t>
      </w:r>
      <w:proofErr w:type="spellEnd"/>
      <w:r>
        <w:t xml:space="preserve">: LIPT), </w:t>
      </w:r>
      <w:proofErr w:type="spellStart"/>
      <w:r>
        <w:t>l’Assessore</w:t>
      </w:r>
      <w:proofErr w:type="spellEnd"/>
      <w:r>
        <w:t xml:space="preserve"> </w:t>
      </w:r>
      <w:proofErr w:type="spellStart"/>
      <w:r>
        <w:t>all’edificazione</w:t>
      </w:r>
      <w:proofErr w:type="spellEnd"/>
      <w:r>
        <w:t xml:space="preserve">, </w:t>
      </w:r>
      <w:proofErr w:type="spellStart"/>
      <w:r>
        <w:t>gestione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comunali</w:t>
      </w:r>
      <w:proofErr w:type="spellEnd"/>
      <w:r>
        <w:t xml:space="preserve">, </w:t>
      </w:r>
      <w:proofErr w:type="spellStart"/>
      <w:r>
        <w:t>traffico</w:t>
      </w:r>
      <w:proofErr w:type="spellEnd"/>
      <w:r>
        <w:t xml:space="preserve"> e </w:t>
      </w:r>
      <w:proofErr w:type="spellStart"/>
      <w:r>
        <w:t>patrimonio</w:t>
      </w:r>
      <w:proofErr w:type="spellEnd"/>
      <w:r>
        <w:t xml:space="preserve"> della </w:t>
      </w:r>
      <w:proofErr w:type="spellStart"/>
      <w:r>
        <w:t>Città</w:t>
      </w:r>
      <w:proofErr w:type="spellEnd"/>
      <w:r>
        <w:t xml:space="preserve"> di Pula-Pola </w:t>
      </w:r>
      <w:proofErr w:type="spellStart"/>
      <w:r>
        <w:t>bandisce</w:t>
      </w:r>
      <w:proofErr w:type="spellEnd"/>
      <w:r>
        <w:t xml:space="preserve"> </w:t>
      </w:r>
      <w:proofErr w:type="spellStart"/>
      <w:r>
        <w:t>l’avviso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“</w:t>
      </w:r>
      <w:proofErr w:type="spellStart"/>
      <w:r>
        <w:t>Gazzetta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” della </w:t>
      </w:r>
      <w:proofErr w:type="spellStart"/>
      <w:r>
        <w:t>Repubblica</w:t>
      </w:r>
      <w:proofErr w:type="spellEnd"/>
      <w:r>
        <w:t xml:space="preserve"> di </w:t>
      </w:r>
      <w:proofErr w:type="spellStart"/>
      <w:r>
        <w:t>Croazia</w:t>
      </w:r>
      <w:proofErr w:type="spellEnd"/>
      <w:r>
        <w:t xml:space="preserve">, </w:t>
      </w:r>
      <w:proofErr w:type="spellStart"/>
      <w:r>
        <w:t>l’Ente</w:t>
      </w:r>
      <w:proofErr w:type="spellEnd"/>
      <w:r>
        <w:t xml:space="preserve"> </w:t>
      </w:r>
      <w:proofErr w:type="spellStart"/>
      <w:r>
        <w:t>croato</w:t>
      </w:r>
      <w:proofErr w:type="spellEnd"/>
      <w:r>
        <w:t xml:space="preserve"> di </w:t>
      </w:r>
      <w:proofErr w:type="spellStart"/>
      <w:r>
        <w:t>collocamento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, </w:t>
      </w:r>
      <w:proofErr w:type="spellStart"/>
      <w:r>
        <w:t>Ufficio</w:t>
      </w:r>
      <w:proofErr w:type="spellEnd"/>
      <w:r>
        <w:t xml:space="preserve"> </w:t>
      </w:r>
      <w:proofErr w:type="spellStart"/>
      <w:r>
        <w:t>territoriale</w:t>
      </w:r>
      <w:proofErr w:type="spellEnd"/>
      <w:r>
        <w:t xml:space="preserve"> di Pola e </w:t>
      </w:r>
      <w:proofErr w:type="spellStart"/>
      <w:r>
        <w:t>sul</w:t>
      </w:r>
      <w:proofErr w:type="spellEnd"/>
      <w:r>
        <w:t xml:space="preserve"> sito </w:t>
      </w:r>
      <w:proofErr w:type="spellStart"/>
      <w:r>
        <w:t>istituzionale</w:t>
      </w:r>
      <w:proofErr w:type="spellEnd"/>
      <w:r>
        <w:t xml:space="preserve"> della </w:t>
      </w:r>
      <w:proofErr w:type="spellStart"/>
      <w:r>
        <w:t>Città</w:t>
      </w:r>
      <w:proofErr w:type="spellEnd"/>
      <w:r>
        <w:t xml:space="preserve"> di Pula-Pola per </w:t>
      </w:r>
      <w:proofErr w:type="spellStart"/>
      <w:r>
        <w:t>l’assunzione</w:t>
      </w:r>
      <w:proofErr w:type="spellEnd"/>
      <w:r>
        <w:t xml:space="preserve"> di n.1:  </w:t>
      </w:r>
    </w:p>
    <w:p w14:paraId="61B2E5D8" w14:textId="77777777" w:rsidR="00680924" w:rsidRPr="00BF1CE6" w:rsidRDefault="00680924" w:rsidP="00680924">
      <w:pPr>
        <w:pStyle w:val="Odlomakpopisa"/>
        <w:numPr>
          <w:ilvl w:val="0"/>
          <w:numId w:val="13"/>
        </w:numPr>
        <w:rPr>
          <w:b/>
          <w:bCs/>
        </w:rPr>
      </w:pPr>
      <w:r>
        <w:rPr>
          <w:b/>
        </w:rPr>
        <w:t xml:space="preserve">- </w:t>
      </w:r>
      <w:proofErr w:type="spellStart"/>
      <w:r>
        <w:rPr>
          <w:b/>
        </w:rPr>
        <w:t>Addetto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entrate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comunali</w:t>
      </w:r>
      <w:proofErr w:type="spellEnd"/>
      <w:r>
        <w:rPr>
          <w:b/>
        </w:rPr>
        <w:t xml:space="preserve"> - 1 </w:t>
      </w:r>
      <w:proofErr w:type="spellStart"/>
      <w:r>
        <w:rPr>
          <w:b/>
        </w:rPr>
        <w:t>esecutore</w:t>
      </w:r>
      <w:proofErr w:type="spellEnd"/>
      <w:r>
        <w:rPr>
          <w:b/>
        </w:rPr>
        <w:t xml:space="preserve">/trice a tempo </w:t>
      </w:r>
      <w:proofErr w:type="spellStart"/>
      <w:r>
        <w:rPr>
          <w:b/>
        </w:rPr>
        <w:t>determinato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sostituzione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dipendente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assente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malattia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prolungata</w:t>
      </w:r>
      <w:proofErr w:type="spellEnd"/>
    </w:p>
    <w:p w14:paraId="27286D5B" w14:textId="77777777" w:rsidR="00680924" w:rsidRPr="008138B7" w:rsidRDefault="00680924" w:rsidP="00680924">
      <w:pPr>
        <w:ind w:left="0" w:firstLine="0"/>
        <w:rPr>
          <w:b/>
          <w:lang w:eastAsia="en-US"/>
        </w:rPr>
      </w:pPr>
    </w:p>
    <w:p w14:paraId="54F80663" w14:textId="77777777" w:rsidR="00680924" w:rsidRPr="00F12E97" w:rsidRDefault="00680924" w:rsidP="00680924">
      <w:pPr>
        <w:spacing w:after="0" w:line="360" w:lineRule="auto"/>
        <w:rPr>
          <w:bCs/>
        </w:rPr>
      </w:pPr>
      <w:r>
        <w:t xml:space="preserve">e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relazione</w:t>
      </w:r>
      <w:proofErr w:type="spellEnd"/>
      <w:r>
        <w:t xml:space="preserve"> a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sopra</w:t>
      </w:r>
      <w:proofErr w:type="spellEnd"/>
      <w:r>
        <w:t xml:space="preserve"> si </w:t>
      </w:r>
      <w:proofErr w:type="spellStart"/>
      <w:r>
        <w:t>trasmettono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>:</w:t>
      </w:r>
    </w:p>
    <w:p w14:paraId="4A19E4FF" w14:textId="77777777" w:rsidR="00680924" w:rsidRPr="00F12E97" w:rsidRDefault="00680924" w:rsidP="00680924">
      <w:pPr>
        <w:spacing w:after="0" w:line="360" w:lineRule="auto"/>
        <w:jc w:val="center"/>
        <w:rPr>
          <w:b/>
          <w:bCs/>
        </w:rPr>
      </w:pPr>
      <w:r>
        <w:rPr>
          <w:b/>
        </w:rPr>
        <w:t>INFORMAZIONI E ISTRUZIONI:</w:t>
      </w:r>
    </w:p>
    <w:p w14:paraId="5E72ED17" w14:textId="77777777" w:rsidR="00680924" w:rsidRDefault="00680924" w:rsidP="00680924">
      <w:pPr>
        <w:autoSpaceDE w:val="0"/>
        <w:autoSpaceDN w:val="0"/>
        <w:adjustRightInd w:val="0"/>
        <w:ind w:left="0" w:firstLine="0"/>
        <w:jc w:val="both"/>
      </w:pPr>
      <w:proofErr w:type="spellStart"/>
      <w:r>
        <w:rPr>
          <w:b/>
          <w:bCs/>
        </w:rPr>
        <w:t>Descrizione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delle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mansioni</w:t>
      </w:r>
      <w:proofErr w:type="spellEnd"/>
      <w:r>
        <w:rPr>
          <w:b/>
          <w:bCs/>
        </w:rPr>
        <w:t xml:space="preserve"> del posto di </w:t>
      </w:r>
      <w:proofErr w:type="spellStart"/>
      <w:r>
        <w:rPr>
          <w:b/>
          <w:bCs/>
        </w:rPr>
        <w:t>lavoro</w:t>
      </w:r>
      <w:proofErr w:type="spellEnd"/>
      <w:r>
        <w:t xml:space="preserve"> (</w:t>
      </w:r>
      <w:proofErr w:type="spellStart"/>
      <w:r>
        <w:t>con</w:t>
      </w:r>
      <w:proofErr w:type="spellEnd"/>
      <w:r>
        <w:t xml:space="preserve"> </w:t>
      </w:r>
      <w:proofErr w:type="spellStart"/>
      <w:r>
        <w:t>l’indicazione</w:t>
      </w:r>
      <w:proofErr w:type="spellEnd"/>
      <w:r>
        <w:t xml:space="preserve"> </w:t>
      </w:r>
      <w:proofErr w:type="spellStart"/>
      <w:r>
        <w:t>approssimativa</w:t>
      </w:r>
      <w:proofErr w:type="spellEnd"/>
      <w:r>
        <w:t xml:space="preserve"> della </w:t>
      </w:r>
      <w:proofErr w:type="spellStart"/>
      <w:r>
        <w:t>percentuale</w:t>
      </w:r>
      <w:proofErr w:type="spellEnd"/>
      <w:r>
        <w:t xml:space="preserve"> di tempo </w:t>
      </w:r>
      <w:proofErr w:type="spellStart"/>
      <w:r>
        <w:t>dedicata</w:t>
      </w:r>
      <w:proofErr w:type="spellEnd"/>
      <w:r>
        <w:t xml:space="preserve"> a </w:t>
      </w:r>
      <w:proofErr w:type="spellStart"/>
      <w:r>
        <w:t>ciascun</w:t>
      </w:r>
      <w:proofErr w:type="spellEnd"/>
      <w:r>
        <w:t xml:space="preserve"> </w:t>
      </w:r>
      <w:proofErr w:type="spellStart"/>
      <w:r>
        <w:t>compito</w:t>
      </w:r>
      <w:proofErr w:type="spellEnd"/>
      <w:r>
        <w:t>):</w:t>
      </w:r>
    </w:p>
    <w:p w14:paraId="79FE7F1E" w14:textId="77777777" w:rsidR="00680924" w:rsidRDefault="00680924" w:rsidP="00680924">
      <w:pPr>
        <w:autoSpaceDE w:val="0"/>
        <w:autoSpaceDN w:val="0"/>
        <w:adjustRightInd w:val="0"/>
        <w:spacing w:after="0"/>
        <w:ind w:left="0" w:firstLine="0"/>
        <w:jc w:val="both"/>
      </w:pPr>
      <w:proofErr w:type="spellStart"/>
      <w:r>
        <w:t>predispone</w:t>
      </w:r>
      <w:proofErr w:type="spellEnd"/>
      <w:r>
        <w:t xml:space="preserve"> i </w:t>
      </w:r>
      <w:proofErr w:type="spellStart"/>
      <w:r>
        <w:t>materiali</w:t>
      </w:r>
      <w:proofErr w:type="spellEnd"/>
      <w:r>
        <w:t xml:space="preserve"> e </w:t>
      </w:r>
      <w:proofErr w:type="spellStart"/>
      <w:r>
        <w:t>crea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modulo</w:t>
      </w:r>
      <w:proofErr w:type="spellEnd"/>
      <w:r>
        <w:t xml:space="preserve"> per la </w:t>
      </w:r>
      <w:proofErr w:type="spellStart"/>
      <w:r>
        <w:t>raccolta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dati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campo</w:t>
      </w:r>
      <w:proofErr w:type="spellEnd"/>
      <w:r>
        <w:t xml:space="preserve">, e, </w:t>
      </w:r>
      <w:proofErr w:type="spellStart"/>
      <w:r>
        <w:t>in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, </w:t>
      </w:r>
    </w:p>
    <w:p w14:paraId="335F9417" w14:textId="77777777" w:rsidR="00680924" w:rsidRDefault="00680924" w:rsidP="00680924">
      <w:pPr>
        <w:autoSpaceDE w:val="0"/>
        <w:autoSpaceDN w:val="0"/>
        <w:adjustRightInd w:val="0"/>
        <w:spacing w:after="0"/>
        <w:ind w:left="0" w:firstLine="0"/>
        <w:jc w:val="both"/>
      </w:pPr>
      <w:proofErr w:type="spellStart"/>
      <w:r>
        <w:t>accerta</w:t>
      </w:r>
      <w:proofErr w:type="spellEnd"/>
      <w:r>
        <w:t xml:space="preserve"> i </w:t>
      </w:r>
      <w:proofErr w:type="spellStart"/>
      <w:r>
        <w:t>fatti</w:t>
      </w:r>
      <w:proofErr w:type="spellEnd"/>
      <w:r>
        <w:t xml:space="preserve">, </w:t>
      </w:r>
      <w:proofErr w:type="spellStart"/>
      <w:r>
        <w:t>raccoglie</w:t>
      </w:r>
      <w:proofErr w:type="spellEnd"/>
      <w:r>
        <w:t xml:space="preserve"> la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effettua</w:t>
      </w:r>
      <w:proofErr w:type="spellEnd"/>
      <w:r>
        <w:t xml:space="preserve"> </w:t>
      </w:r>
      <w:proofErr w:type="spellStart"/>
      <w:r>
        <w:t>ispezioni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loco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calcolo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tariffe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o </w:t>
      </w:r>
    </w:p>
    <w:p w14:paraId="74C1094C" w14:textId="77777777" w:rsidR="00680924" w:rsidRDefault="00680924" w:rsidP="00680924">
      <w:pPr>
        <w:autoSpaceDE w:val="0"/>
        <w:autoSpaceDN w:val="0"/>
        <w:adjustRightInd w:val="0"/>
        <w:spacing w:after="0"/>
        <w:ind w:left="0" w:firstLine="0"/>
        <w:jc w:val="both"/>
      </w:pPr>
      <w:r>
        <w:t xml:space="preserve">la </w:t>
      </w:r>
      <w:proofErr w:type="spellStart"/>
      <w:r>
        <w:t>tassa</w:t>
      </w:r>
      <w:proofErr w:type="spellEnd"/>
      <w:r>
        <w:t xml:space="preserve"> </w:t>
      </w:r>
      <w:proofErr w:type="spellStart"/>
      <w:r>
        <w:t>sui</w:t>
      </w:r>
      <w:proofErr w:type="spellEnd"/>
      <w:r>
        <w:t xml:space="preserve"> monumenti (20%);</w:t>
      </w:r>
    </w:p>
    <w:p w14:paraId="2C8EABBC" w14:textId="77777777" w:rsidR="00680924" w:rsidRDefault="00680924" w:rsidP="00680924">
      <w:pPr>
        <w:autoSpaceDE w:val="0"/>
        <w:autoSpaceDN w:val="0"/>
        <w:adjustRightInd w:val="0"/>
        <w:spacing w:after="0"/>
        <w:ind w:left="0" w:firstLine="0"/>
        <w:jc w:val="both"/>
      </w:pPr>
      <w:r>
        <w:t xml:space="preserve">- </w:t>
      </w:r>
      <w:proofErr w:type="spellStart"/>
      <w:r>
        <w:t>conserva</w:t>
      </w:r>
      <w:proofErr w:type="spellEnd"/>
      <w:r>
        <w:t xml:space="preserve"> e </w:t>
      </w:r>
      <w:proofErr w:type="spellStart"/>
      <w:r>
        <w:t>aggiorna</w:t>
      </w:r>
      <w:proofErr w:type="spellEnd"/>
      <w:r>
        <w:t xml:space="preserve"> i registri </w:t>
      </w:r>
      <w:proofErr w:type="spellStart"/>
      <w:r>
        <w:t>dell'ambito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della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sezione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comprende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i </w:t>
      </w:r>
      <w:proofErr w:type="spellStart"/>
      <w:r>
        <w:t>compiti</w:t>
      </w:r>
      <w:proofErr w:type="spellEnd"/>
      <w:r>
        <w:t xml:space="preserve"> di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dati </w:t>
      </w:r>
      <w:proofErr w:type="spellStart"/>
      <w:r>
        <w:t>raccolti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sopralluoghi</w:t>
      </w:r>
      <w:proofErr w:type="spellEnd"/>
      <w:r>
        <w:t xml:space="preserve"> e </w:t>
      </w:r>
      <w:proofErr w:type="spellStart"/>
      <w:r>
        <w:t>rilascio</w:t>
      </w:r>
      <w:proofErr w:type="spellEnd"/>
      <w:r>
        <w:t xml:space="preserve"> di </w:t>
      </w:r>
      <w:proofErr w:type="spellStart"/>
      <w:r>
        <w:t>certificati</w:t>
      </w:r>
      <w:proofErr w:type="spellEnd"/>
      <w:r>
        <w:t xml:space="preserve"> </w:t>
      </w:r>
      <w:proofErr w:type="spellStart"/>
      <w:r>
        <w:t>sui</w:t>
      </w:r>
      <w:proofErr w:type="spellEnd"/>
      <w:r>
        <w:t xml:space="preserve"> </w:t>
      </w:r>
      <w:proofErr w:type="spellStart"/>
      <w:r>
        <w:t>fatti</w:t>
      </w:r>
      <w:proofErr w:type="spellEnd"/>
      <w:r>
        <w:t xml:space="preserve"> di </w:t>
      </w:r>
      <w:proofErr w:type="spellStart"/>
      <w:r>
        <w:t>cui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l’evidenza</w:t>
      </w:r>
      <w:proofErr w:type="spellEnd"/>
      <w:r>
        <w:t xml:space="preserve"> (20%);</w:t>
      </w:r>
    </w:p>
    <w:p w14:paraId="785F2056" w14:textId="77777777" w:rsidR="00680924" w:rsidRDefault="00680924" w:rsidP="00680924">
      <w:pPr>
        <w:autoSpaceDE w:val="0"/>
        <w:autoSpaceDN w:val="0"/>
        <w:adjustRightInd w:val="0"/>
        <w:spacing w:after="0"/>
        <w:ind w:left="0" w:firstLine="0"/>
        <w:jc w:val="both"/>
      </w:pPr>
      <w:r>
        <w:t xml:space="preserve">- </w:t>
      </w:r>
      <w:proofErr w:type="spellStart"/>
      <w:r>
        <w:t>svolge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procedure </w:t>
      </w:r>
      <w:proofErr w:type="spellStart"/>
      <w:r>
        <w:t>amministrative</w:t>
      </w:r>
      <w:proofErr w:type="spellEnd"/>
      <w:r>
        <w:t xml:space="preserve"> fino </w:t>
      </w:r>
      <w:proofErr w:type="spellStart"/>
      <w:r>
        <w:t>all'adozione</w:t>
      </w:r>
      <w:proofErr w:type="spellEnd"/>
      <w:r>
        <w:t xml:space="preserve"> del </w:t>
      </w:r>
      <w:proofErr w:type="spellStart"/>
      <w:r>
        <w:t>provvedimento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determinazione</w:t>
      </w:r>
      <w:proofErr w:type="spellEnd"/>
      <w:r>
        <w:t xml:space="preserve"> </w:t>
      </w:r>
      <w:proofErr w:type="spellStart"/>
      <w:r>
        <w:t>dell'obbligo</w:t>
      </w:r>
      <w:proofErr w:type="spellEnd"/>
      <w:r>
        <w:t xml:space="preserve"> di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dell’imposta</w:t>
      </w:r>
      <w:proofErr w:type="spellEnd"/>
      <w:r>
        <w:t xml:space="preserve"> </w:t>
      </w:r>
      <w:proofErr w:type="spellStart"/>
      <w:r>
        <w:t>comunale</w:t>
      </w:r>
      <w:proofErr w:type="spellEnd"/>
      <w:r>
        <w:t xml:space="preserve"> e </w:t>
      </w:r>
      <w:proofErr w:type="spellStart"/>
      <w:r>
        <w:t>svolge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procedure </w:t>
      </w:r>
      <w:proofErr w:type="spellStart"/>
      <w:r>
        <w:t>amministrative</w:t>
      </w:r>
      <w:proofErr w:type="spellEnd"/>
      <w:r>
        <w:t xml:space="preserve"> fino </w:t>
      </w:r>
      <w:proofErr w:type="spellStart"/>
      <w:r>
        <w:t>all’adozione</w:t>
      </w:r>
      <w:proofErr w:type="spellEnd"/>
      <w:r>
        <w:t xml:space="preserve"> del </w:t>
      </w:r>
      <w:proofErr w:type="spellStart"/>
      <w:r>
        <w:t>provvedimento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determinazione</w:t>
      </w:r>
      <w:proofErr w:type="spellEnd"/>
      <w:r>
        <w:t xml:space="preserve"> </w:t>
      </w:r>
      <w:proofErr w:type="spellStart"/>
      <w:r>
        <w:t>dell’obbligo</w:t>
      </w:r>
      <w:proofErr w:type="spellEnd"/>
      <w:r>
        <w:t xml:space="preserve"> di </w:t>
      </w:r>
      <w:proofErr w:type="spellStart"/>
      <w:r>
        <w:t>pagamento</w:t>
      </w:r>
      <w:proofErr w:type="spellEnd"/>
      <w:r>
        <w:t xml:space="preserve"> della </w:t>
      </w:r>
      <w:proofErr w:type="spellStart"/>
      <w:r>
        <w:t>tassa</w:t>
      </w:r>
      <w:proofErr w:type="spellEnd"/>
      <w:r>
        <w:t xml:space="preserve"> </w:t>
      </w:r>
      <w:proofErr w:type="spellStart"/>
      <w:r>
        <w:t>sui</w:t>
      </w:r>
      <w:proofErr w:type="spellEnd"/>
      <w:r>
        <w:t xml:space="preserve"> monumenti (40%);</w:t>
      </w:r>
    </w:p>
    <w:p w14:paraId="746889A9" w14:textId="77777777" w:rsidR="00680924" w:rsidRDefault="00680924" w:rsidP="00680924">
      <w:pPr>
        <w:autoSpaceDE w:val="0"/>
        <w:autoSpaceDN w:val="0"/>
        <w:adjustRightInd w:val="0"/>
        <w:spacing w:after="0"/>
        <w:ind w:left="0" w:firstLine="0"/>
        <w:jc w:val="both"/>
      </w:pPr>
      <w:r>
        <w:t xml:space="preserve">- </w:t>
      </w:r>
      <w:proofErr w:type="spellStart"/>
      <w:r>
        <w:t>calcola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edifici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fini del </w:t>
      </w:r>
      <w:proofErr w:type="spellStart"/>
      <w:r>
        <w:t>contributo</w:t>
      </w:r>
      <w:proofErr w:type="spellEnd"/>
      <w:r>
        <w:t xml:space="preserve"> </w:t>
      </w:r>
      <w:proofErr w:type="spellStart"/>
      <w:r>
        <w:t>comunale</w:t>
      </w:r>
      <w:proofErr w:type="spellEnd"/>
      <w:r>
        <w:t xml:space="preserve"> e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l'importo</w:t>
      </w:r>
      <w:proofErr w:type="spellEnd"/>
      <w:r>
        <w:t xml:space="preserve"> del </w:t>
      </w:r>
      <w:proofErr w:type="spellStart"/>
      <w:r>
        <w:t>contributo</w:t>
      </w:r>
      <w:proofErr w:type="spellEnd"/>
      <w:r>
        <w:t xml:space="preserve"> </w:t>
      </w:r>
      <w:proofErr w:type="spellStart"/>
      <w:r>
        <w:t>comunale</w:t>
      </w:r>
      <w:proofErr w:type="spellEnd"/>
      <w:r>
        <w:t xml:space="preserve"> </w:t>
      </w:r>
      <w:proofErr w:type="spellStart"/>
      <w:r>
        <w:t>calcolato</w:t>
      </w:r>
      <w:proofErr w:type="spellEnd"/>
      <w:r>
        <w:t xml:space="preserve"> (3%);</w:t>
      </w:r>
    </w:p>
    <w:p w14:paraId="69761380" w14:textId="77777777" w:rsidR="00680924" w:rsidRDefault="00680924" w:rsidP="00680924">
      <w:pPr>
        <w:autoSpaceDE w:val="0"/>
        <w:autoSpaceDN w:val="0"/>
        <w:adjustRightInd w:val="0"/>
        <w:spacing w:after="0"/>
        <w:ind w:left="0" w:firstLine="0"/>
        <w:jc w:val="both"/>
      </w:pPr>
      <w:r>
        <w:t xml:space="preserve">- registra </w:t>
      </w:r>
      <w:proofErr w:type="spellStart"/>
      <w:r>
        <w:t>le</w:t>
      </w:r>
      <w:proofErr w:type="spellEnd"/>
      <w:r>
        <w:t xml:space="preserve"> </w:t>
      </w:r>
      <w:proofErr w:type="spellStart"/>
      <w:r>
        <w:t>scadenze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ricevute</w:t>
      </w:r>
      <w:proofErr w:type="spellEnd"/>
      <w:r>
        <w:t xml:space="preserve"> e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date </w:t>
      </w:r>
      <w:proofErr w:type="spellStart"/>
      <w:r>
        <w:t>in</w:t>
      </w:r>
      <w:proofErr w:type="spellEnd"/>
      <w:r>
        <w:t xml:space="preserve"> </w:t>
      </w:r>
      <w:proofErr w:type="spellStart"/>
      <w:r>
        <w:t>cui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atti</w:t>
      </w:r>
      <w:proofErr w:type="spellEnd"/>
      <w:r>
        <w:t xml:space="preserve"> </w:t>
      </w:r>
      <w:proofErr w:type="spellStart"/>
      <w:r>
        <w:t>passano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giudicato</w:t>
      </w:r>
      <w:proofErr w:type="spellEnd"/>
      <w:r>
        <w:t xml:space="preserve"> e la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scadenza</w:t>
      </w:r>
      <w:proofErr w:type="spellEnd"/>
      <w:r>
        <w:t xml:space="preserve">  (10%),</w:t>
      </w:r>
    </w:p>
    <w:p w14:paraId="71D7001F" w14:textId="77777777" w:rsidR="00680924" w:rsidRDefault="00680924" w:rsidP="00680924">
      <w:pPr>
        <w:autoSpaceDE w:val="0"/>
        <w:autoSpaceDN w:val="0"/>
        <w:adjustRightInd w:val="0"/>
        <w:spacing w:after="0"/>
        <w:ind w:left="0" w:firstLine="0"/>
        <w:jc w:val="both"/>
      </w:pPr>
      <w:r>
        <w:t xml:space="preserve">- </w:t>
      </w:r>
      <w:proofErr w:type="spellStart"/>
      <w:r>
        <w:t>partecipa</w:t>
      </w:r>
      <w:proofErr w:type="spellEnd"/>
      <w:r>
        <w:t xml:space="preserve"> </w:t>
      </w:r>
      <w:proofErr w:type="spellStart"/>
      <w:r>
        <w:t>all'attuazione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procedure di </w:t>
      </w:r>
      <w:proofErr w:type="spellStart"/>
      <w:r>
        <w:t>appalto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e </w:t>
      </w:r>
      <w:proofErr w:type="spellStart"/>
      <w:r>
        <w:t>semplice</w:t>
      </w:r>
      <w:proofErr w:type="spellEnd"/>
      <w:r>
        <w:t xml:space="preserve"> </w:t>
      </w:r>
      <w:proofErr w:type="spellStart"/>
      <w:r>
        <w:t>secondo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previsto</w:t>
      </w:r>
      <w:proofErr w:type="spellEnd"/>
    </w:p>
    <w:p w14:paraId="602C914F" w14:textId="77777777" w:rsidR="00680924" w:rsidRDefault="00680924" w:rsidP="00680924">
      <w:pPr>
        <w:autoSpaceDE w:val="0"/>
        <w:autoSpaceDN w:val="0"/>
        <w:adjustRightInd w:val="0"/>
        <w:spacing w:after="0"/>
        <w:ind w:left="0" w:firstLine="0"/>
        <w:jc w:val="both"/>
      </w:pPr>
      <w:proofErr w:type="spellStart"/>
      <w:r>
        <w:lastRenderedPageBreak/>
        <w:t>dall’apposito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(2%);</w:t>
      </w:r>
    </w:p>
    <w:p w14:paraId="28CF5AD8" w14:textId="77777777" w:rsidR="00680924" w:rsidRDefault="00680924" w:rsidP="0068092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svolge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anche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altri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compiti</w:t>
      </w:r>
      <w:proofErr w:type="spellEnd"/>
      <w:r>
        <w:rPr>
          <w:rFonts w:ascii="Times New Roman" w:hAnsi="Times New Roman"/>
          <w:sz w:val="24"/>
        </w:rPr>
        <w:t xml:space="preserve"> su </w:t>
      </w:r>
      <w:proofErr w:type="spellStart"/>
      <w:r>
        <w:rPr>
          <w:rFonts w:ascii="Times New Roman" w:hAnsi="Times New Roman"/>
          <w:sz w:val="24"/>
        </w:rPr>
        <w:t>ordine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indicazione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dell’assessore</w:t>
      </w:r>
      <w:proofErr w:type="spellEnd"/>
      <w:r>
        <w:rPr>
          <w:rFonts w:ascii="Times New Roman" w:hAnsi="Times New Roman"/>
          <w:sz w:val="24"/>
        </w:rPr>
        <w:t xml:space="preserve">, del vice </w:t>
      </w:r>
      <w:proofErr w:type="spellStart"/>
      <w:r>
        <w:rPr>
          <w:rFonts w:ascii="Times New Roman" w:hAnsi="Times New Roman"/>
          <w:sz w:val="24"/>
        </w:rPr>
        <w:t>assessore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dell’assistente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assessore</w:t>
      </w:r>
      <w:proofErr w:type="spellEnd"/>
      <w:r>
        <w:rPr>
          <w:rFonts w:ascii="Times New Roman" w:hAnsi="Times New Roman"/>
          <w:sz w:val="24"/>
        </w:rPr>
        <w:t xml:space="preserve"> e del </w:t>
      </w:r>
      <w:proofErr w:type="spellStart"/>
      <w:r>
        <w:rPr>
          <w:rFonts w:ascii="Times New Roman" w:hAnsi="Times New Roman"/>
          <w:sz w:val="24"/>
        </w:rPr>
        <w:t>caposezione</w:t>
      </w:r>
      <w:proofErr w:type="spellEnd"/>
      <w:r>
        <w:rPr>
          <w:rFonts w:ascii="Times New Roman" w:hAnsi="Times New Roman"/>
          <w:sz w:val="24"/>
        </w:rPr>
        <w:t xml:space="preserve"> (5%).</w:t>
      </w:r>
    </w:p>
    <w:p w14:paraId="35DCCD76" w14:textId="77777777" w:rsidR="00680924" w:rsidRDefault="00680924" w:rsidP="0068092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72C2FC29" w14:textId="77777777" w:rsidR="00680924" w:rsidRPr="007075DA" w:rsidRDefault="00680924" w:rsidP="0068092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422901">
        <w:rPr>
          <w:rFonts w:ascii="Times New Roman" w:hAnsi="Times New Roman"/>
          <w:sz w:val="24"/>
          <w:szCs w:val="24"/>
        </w:rPr>
        <w:t>Retribuzione</w:t>
      </w:r>
      <w:proofErr w:type="spellEnd"/>
      <w:r w:rsidRPr="00422901">
        <w:rPr>
          <w:rFonts w:ascii="Times New Roman" w:hAnsi="Times New Roman"/>
          <w:sz w:val="24"/>
          <w:szCs w:val="24"/>
        </w:rPr>
        <w:t>:</w:t>
      </w:r>
    </w:p>
    <w:p w14:paraId="3D5097FF" w14:textId="77777777" w:rsidR="00680924" w:rsidRPr="00422901" w:rsidRDefault="00680924" w:rsidP="0068092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422901">
        <w:rPr>
          <w:rFonts w:ascii="Times New Roman" w:hAnsi="Times New Roman"/>
          <w:sz w:val="24"/>
          <w:szCs w:val="24"/>
        </w:rPr>
        <w:t xml:space="preserve">I dati </w:t>
      </w:r>
      <w:proofErr w:type="spellStart"/>
      <w:r w:rsidRPr="00422901">
        <w:rPr>
          <w:rFonts w:ascii="Times New Roman" w:hAnsi="Times New Roman"/>
          <w:sz w:val="24"/>
          <w:szCs w:val="24"/>
        </w:rPr>
        <w:t>sulla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retribuzione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422901">
        <w:rPr>
          <w:rFonts w:ascii="Times New Roman" w:hAnsi="Times New Roman"/>
          <w:sz w:val="24"/>
          <w:szCs w:val="24"/>
        </w:rPr>
        <w:t>suddetto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posto di </w:t>
      </w:r>
      <w:proofErr w:type="spellStart"/>
      <w:r w:rsidRPr="00422901">
        <w:rPr>
          <w:rFonts w:ascii="Times New Roman" w:hAnsi="Times New Roman"/>
          <w:sz w:val="24"/>
          <w:szCs w:val="24"/>
        </w:rPr>
        <w:t>lavoro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sono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prescritti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dalla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Decisione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sui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coefficienti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422901">
        <w:rPr>
          <w:rFonts w:ascii="Times New Roman" w:hAnsi="Times New Roman"/>
          <w:sz w:val="24"/>
          <w:szCs w:val="24"/>
        </w:rPr>
        <w:t>il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calcolo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degli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stipendi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degli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impiegati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e operatori </w:t>
      </w:r>
      <w:proofErr w:type="spellStart"/>
      <w:r w:rsidRPr="00422901">
        <w:rPr>
          <w:rFonts w:ascii="Times New Roman" w:hAnsi="Times New Roman"/>
          <w:sz w:val="24"/>
          <w:szCs w:val="24"/>
        </w:rPr>
        <w:t>tecnico-ausiliari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Pr="00422901">
        <w:rPr>
          <w:rFonts w:ascii="Times New Roman" w:hAnsi="Times New Roman"/>
          <w:sz w:val="24"/>
          <w:szCs w:val="24"/>
        </w:rPr>
        <w:t>Bollettino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ufficiale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” della </w:t>
      </w:r>
      <w:proofErr w:type="spellStart"/>
      <w:r w:rsidRPr="00422901">
        <w:rPr>
          <w:rFonts w:ascii="Times New Roman" w:hAnsi="Times New Roman"/>
          <w:sz w:val="24"/>
          <w:szCs w:val="24"/>
        </w:rPr>
        <w:t>Città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di Pula-Pola </w:t>
      </w:r>
      <w:proofErr w:type="spellStart"/>
      <w:r w:rsidRPr="00422901">
        <w:rPr>
          <w:rFonts w:ascii="Times New Roman" w:hAnsi="Times New Roman"/>
          <w:sz w:val="24"/>
          <w:szCs w:val="24"/>
        </w:rPr>
        <w:t>nn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. 17/24, 11/25). In </w:t>
      </w:r>
      <w:proofErr w:type="spellStart"/>
      <w:r w:rsidRPr="00422901">
        <w:rPr>
          <w:rFonts w:ascii="Times New Roman" w:hAnsi="Times New Roman"/>
          <w:sz w:val="24"/>
          <w:szCs w:val="24"/>
        </w:rPr>
        <w:t>seguito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22901">
        <w:rPr>
          <w:rFonts w:ascii="Times New Roman" w:hAnsi="Times New Roman"/>
          <w:sz w:val="24"/>
          <w:szCs w:val="24"/>
        </w:rPr>
        <w:t>quanto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sopra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2901">
        <w:rPr>
          <w:rFonts w:ascii="Times New Roman" w:hAnsi="Times New Roman"/>
          <w:sz w:val="24"/>
          <w:szCs w:val="24"/>
        </w:rPr>
        <w:t>lo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stipendio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422901">
        <w:rPr>
          <w:rFonts w:ascii="Times New Roman" w:hAnsi="Times New Roman"/>
          <w:sz w:val="24"/>
          <w:szCs w:val="24"/>
        </w:rPr>
        <w:t>il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posto di </w:t>
      </w:r>
      <w:proofErr w:type="spellStart"/>
      <w:r w:rsidRPr="00422901">
        <w:rPr>
          <w:rFonts w:ascii="Times New Roman" w:hAnsi="Times New Roman"/>
          <w:sz w:val="24"/>
          <w:szCs w:val="24"/>
        </w:rPr>
        <w:t>lavoro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22901">
        <w:rPr>
          <w:rFonts w:ascii="Times New Roman" w:hAnsi="Times New Roman"/>
          <w:sz w:val="24"/>
          <w:szCs w:val="24"/>
        </w:rPr>
        <w:t>Addetto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alle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entrate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comunali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”  è </w:t>
      </w:r>
      <w:proofErr w:type="spellStart"/>
      <w:r w:rsidRPr="00422901">
        <w:rPr>
          <w:rFonts w:ascii="Times New Roman" w:hAnsi="Times New Roman"/>
          <w:sz w:val="24"/>
          <w:szCs w:val="24"/>
        </w:rPr>
        <w:t>il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prodotto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422901">
        <w:rPr>
          <w:rFonts w:ascii="Times New Roman" w:hAnsi="Times New Roman"/>
          <w:sz w:val="24"/>
          <w:szCs w:val="24"/>
        </w:rPr>
        <w:t>coefficiente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del posto di </w:t>
      </w:r>
      <w:proofErr w:type="spellStart"/>
      <w:r w:rsidRPr="00422901">
        <w:rPr>
          <w:rFonts w:ascii="Times New Roman" w:hAnsi="Times New Roman"/>
          <w:sz w:val="24"/>
          <w:szCs w:val="24"/>
        </w:rPr>
        <w:t>lavoro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di 1,70 e della base per </w:t>
      </w:r>
      <w:proofErr w:type="spellStart"/>
      <w:r w:rsidRPr="00422901">
        <w:rPr>
          <w:rFonts w:ascii="Times New Roman" w:hAnsi="Times New Roman"/>
          <w:sz w:val="24"/>
          <w:szCs w:val="24"/>
        </w:rPr>
        <w:t>il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calcolo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della </w:t>
      </w:r>
      <w:proofErr w:type="spellStart"/>
      <w:r w:rsidRPr="00422901">
        <w:rPr>
          <w:rFonts w:ascii="Times New Roman" w:hAnsi="Times New Roman"/>
          <w:sz w:val="24"/>
          <w:szCs w:val="24"/>
        </w:rPr>
        <w:t>retribuzione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22901">
        <w:rPr>
          <w:rFonts w:ascii="Times New Roman" w:hAnsi="Times New Roman"/>
          <w:sz w:val="24"/>
          <w:szCs w:val="24"/>
        </w:rPr>
        <w:t>l'importo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della base è 880,00 euro, </w:t>
      </w:r>
      <w:proofErr w:type="spellStart"/>
      <w:r w:rsidRPr="00422901">
        <w:rPr>
          <w:rFonts w:ascii="Times New Roman" w:hAnsi="Times New Roman"/>
          <w:sz w:val="24"/>
          <w:szCs w:val="24"/>
        </w:rPr>
        <w:t>lordi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22901">
        <w:rPr>
          <w:rFonts w:ascii="Times New Roman" w:hAnsi="Times New Roman"/>
          <w:sz w:val="24"/>
          <w:szCs w:val="24"/>
        </w:rPr>
        <w:t>aumentato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dello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0,5% per </w:t>
      </w:r>
      <w:proofErr w:type="spellStart"/>
      <w:r w:rsidRPr="00422901">
        <w:rPr>
          <w:rFonts w:ascii="Times New Roman" w:hAnsi="Times New Roman"/>
          <w:sz w:val="24"/>
          <w:szCs w:val="24"/>
        </w:rPr>
        <w:t>ogni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901">
        <w:rPr>
          <w:rFonts w:ascii="Times New Roman" w:hAnsi="Times New Roman"/>
          <w:sz w:val="24"/>
          <w:szCs w:val="24"/>
        </w:rPr>
        <w:t>anno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22901">
        <w:rPr>
          <w:rFonts w:ascii="Times New Roman" w:hAnsi="Times New Roman"/>
          <w:sz w:val="24"/>
          <w:szCs w:val="24"/>
        </w:rPr>
        <w:t>servizio</w:t>
      </w:r>
      <w:proofErr w:type="spellEnd"/>
      <w:r w:rsidRPr="00422901">
        <w:rPr>
          <w:rFonts w:ascii="Times New Roman" w:hAnsi="Times New Roman"/>
          <w:sz w:val="24"/>
          <w:szCs w:val="24"/>
        </w:rPr>
        <w:t xml:space="preserve">. </w:t>
      </w:r>
    </w:p>
    <w:p w14:paraId="57E3E914" w14:textId="77777777" w:rsidR="00680924" w:rsidRPr="00B26A79" w:rsidRDefault="00680924" w:rsidP="0068092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</w:p>
    <w:p w14:paraId="5D717D21" w14:textId="77777777" w:rsidR="00680924" w:rsidRPr="00B26A79" w:rsidRDefault="00680924" w:rsidP="0068092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Cs/>
          <w:sz w:val="24"/>
          <w:szCs w:val="24"/>
        </w:rPr>
      </w:pPr>
    </w:p>
    <w:p w14:paraId="65DA4529" w14:textId="77777777" w:rsidR="00680924" w:rsidRPr="00B26A79" w:rsidRDefault="00680924" w:rsidP="00680924">
      <w:pPr>
        <w:pStyle w:val="StyleBodyText2ArialLeft15cmHanging064cm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VERIFICA DELLE COMPETENZE PROFESSIONALI</w:t>
      </w:r>
    </w:p>
    <w:p w14:paraId="019C1E80" w14:textId="77777777" w:rsidR="00680924" w:rsidRPr="00B26A79" w:rsidRDefault="00680924" w:rsidP="00680924">
      <w:pPr>
        <w:pStyle w:val="StyleBodyText2ArialLeft15cmHanging064cm"/>
        <w:numPr>
          <w:ilvl w:val="0"/>
          <w:numId w:val="0"/>
        </w:num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5D4AB77D" w14:textId="77777777" w:rsidR="00680924" w:rsidRPr="00B26A79" w:rsidRDefault="00680924" w:rsidP="0068092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Verifica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delle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competenze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professionali</w:t>
      </w:r>
      <w:proofErr w:type="spellEnd"/>
      <w:r>
        <w:rPr>
          <w:rFonts w:ascii="Times New Roman" w:hAnsi="Times New Roman"/>
          <w:b/>
          <w:sz w:val="24"/>
        </w:rPr>
        <w:t>:</w:t>
      </w:r>
    </w:p>
    <w:p w14:paraId="166E2FF3" w14:textId="77777777" w:rsidR="00680924" w:rsidRPr="00B26A79" w:rsidRDefault="00680924" w:rsidP="0068092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La </w:t>
      </w:r>
      <w:proofErr w:type="spellStart"/>
      <w:r>
        <w:rPr>
          <w:rFonts w:ascii="Times New Roman" w:hAnsi="Times New Roman"/>
          <w:sz w:val="24"/>
        </w:rPr>
        <w:t>verifica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competenze</w:t>
      </w:r>
      <w:proofErr w:type="spellEnd"/>
      <w:r>
        <w:rPr>
          <w:rFonts w:ascii="Times New Roman" w:hAnsi="Times New Roman"/>
          <w:sz w:val="24"/>
        </w:rPr>
        <w:t xml:space="preserve"> prevede la prova del sapere, </w:t>
      </w:r>
      <w:proofErr w:type="spellStart"/>
      <w:r>
        <w:rPr>
          <w:rFonts w:ascii="Times New Roman" w:hAnsi="Times New Roman"/>
          <w:sz w:val="24"/>
        </w:rPr>
        <w:t>delle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capacità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competenze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importanti</w:t>
      </w:r>
      <w:proofErr w:type="spellEnd"/>
      <w:r>
        <w:rPr>
          <w:rFonts w:ascii="Times New Roman" w:hAnsi="Times New Roman"/>
          <w:sz w:val="24"/>
        </w:rPr>
        <w:t xml:space="preserve"> per </w:t>
      </w:r>
      <w:proofErr w:type="spellStart"/>
      <w:r>
        <w:rPr>
          <w:rFonts w:ascii="Times New Roman" w:hAnsi="Times New Roman"/>
          <w:sz w:val="24"/>
        </w:rPr>
        <w:t>l’espletamento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mansioni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relative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</w:t>
      </w:r>
      <w:proofErr w:type="spellEnd"/>
      <w:r>
        <w:rPr>
          <w:rFonts w:ascii="Times New Roman" w:hAnsi="Times New Roman"/>
          <w:sz w:val="24"/>
        </w:rPr>
        <w:t xml:space="preserve"> posto di </w:t>
      </w:r>
      <w:proofErr w:type="spellStart"/>
      <w:r>
        <w:rPr>
          <w:rFonts w:ascii="Times New Roman" w:hAnsi="Times New Roman"/>
          <w:sz w:val="24"/>
        </w:rPr>
        <w:t>lavoro</w:t>
      </w:r>
      <w:proofErr w:type="spellEnd"/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verifica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scritta</w:t>
      </w:r>
      <w:proofErr w:type="spellEnd"/>
      <w:r>
        <w:rPr>
          <w:rFonts w:ascii="Times New Roman" w:hAnsi="Times New Roman"/>
          <w:sz w:val="24"/>
        </w:rPr>
        <w:t>.</w:t>
      </w:r>
    </w:p>
    <w:p w14:paraId="1C322DAF" w14:textId="77777777" w:rsidR="00680924" w:rsidRPr="00B26A79" w:rsidRDefault="00680924" w:rsidP="0068092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4C0F5316" w14:textId="77777777" w:rsidR="00680924" w:rsidRPr="00B26A79" w:rsidRDefault="00680924" w:rsidP="0068092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Fonti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giuridiche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14:paraId="02F35BE5" w14:textId="77777777" w:rsidR="00680924" w:rsidRDefault="00680924" w:rsidP="0068092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domande</w:t>
      </w:r>
      <w:proofErr w:type="spellEnd"/>
      <w:r>
        <w:rPr>
          <w:rFonts w:ascii="Times New Roman" w:hAnsi="Times New Roman"/>
          <w:sz w:val="24"/>
        </w:rPr>
        <w:t xml:space="preserve"> per la </w:t>
      </w:r>
      <w:proofErr w:type="spellStart"/>
      <w:r>
        <w:rPr>
          <w:rFonts w:ascii="Times New Roman" w:hAnsi="Times New Roman"/>
          <w:sz w:val="24"/>
        </w:rPr>
        <w:t>verifica</w:t>
      </w:r>
      <w:proofErr w:type="spellEnd"/>
      <w:r>
        <w:rPr>
          <w:rFonts w:ascii="Times New Roman" w:hAnsi="Times New Roman"/>
          <w:sz w:val="24"/>
        </w:rPr>
        <w:t xml:space="preserve"> del sapere, </w:t>
      </w:r>
      <w:proofErr w:type="spellStart"/>
      <w:r>
        <w:rPr>
          <w:rFonts w:ascii="Times New Roman" w:hAnsi="Times New Roman"/>
          <w:sz w:val="24"/>
        </w:rPr>
        <w:t>delle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capacità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competenze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importanti</w:t>
      </w:r>
      <w:proofErr w:type="spellEnd"/>
      <w:r>
        <w:rPr>
          <w:rFonts w:ascii="Times New Roman" w:hAnsi="Times New Roman"/>
          <w:sz w:val="24"/>
        </w:rPr>
        <w:t xml:space="preserve"> per </w:t>
      </w:r>
      <w:proofErr w:type="spellStart"/>
      <w:r>
        <w:rPr>
          <w:rFonts w:ascii="Times New Roman" w:hAnsi="Times New Roman"/>
          <w:sz w:val="24"/>
        </w:rPr>
        <w:t>l’espletamento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mansioni</w:t>
      </w:r>
      <w:proofErr w:type="spellEnd"/>
      <w:r>
        <w:rPr>
          <w:rFonts w:ascii="Times New Roman" w:hAnsi="Times New Roman"/>
          <w:sz w:val="24"/>
        </w:rPr>
        <w:t xml:space="preserve"> si </w:t>
      </w:r>
      <w:proofErr w:type="spellStart"/>
      <w:r>
        <w:rPr>
          <w:rFonts w:ascii="Times New Roman" w:hAnsi="Times New Roman"/>
          <w:sz w:val="24"/>
        </w:rPr>
        <w:t>basano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sulle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seguenti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fonti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giuridiche</w:t>
      </w:r>
      <w:proofErr w:type="spellEnd"/>
      <w:r>
        <w:rPr>
          <w:rFonts w:ascii="Times New Roman" w:hAnsi="Times New Roman"/>
          <w:sz w:val="24"/>
        </w:rPr>
        <w:t>:</w:t>
      </w:r>
    </w:p>
    <w:p w14:paraId="4D191F0E" w14:textId="77777777" w:rsidR="00680924" w:rsidRPr="00B26A79" w:rsidRDefault="00680924" w:rsidP="00680924">
      <w:pPr>
        <w:pStyle w:val="StyleBodyText2ArialLeft15cmHanging064cm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57C94523" w14:textId="77777777" w:rsidR="00680924" w:rsidRPr="00422901" w:rsidRDefault="00680924" w:rsidP="00680924">
      <w:pPr>
        <w:numPr>
          <w:ilvl w:val="0"/>
          <w:numId w:val="6"/>
        </w:numPr>
        <w:spacing w:after="0"/>
        <w:rPr>
          <w:szCs w:val="20"/>
        </w:rPr>
      </w:pPr>
      <w:proofErr w:type="spellStart"/>
      <w:r w:rsidRPr="00422901">
        <w:rPr>
          <w:szCs w:val="20"/>
        </w:rPr>
        <w:t>Legge</w:t>
      </w:r>
      <w:proofErr w:type="spellEnd"/>
      <w:r w:rsidRPr="00422901">
        <w:rPr>
          <w:szCs w:val="20"/>
        </w:rPr>
        <w:t xml:space="preserve"> </w:t>
      </w:r>
      <w:proofErr w:type="spellStart"/>
      <w:r w:rsidRPr="00422901">
        <w:rPr>
          <w:szCs w:val="20"/>
        </w:rPr>
        <w:t>sull’economia</w:t>
      </w:r>
      <w:proofErr w:type="spellEnd"/>
      <w:r w:rsidRPr="00422901">
        <w:rPr>
          <w:szCs w:val="20"/>
        </w:rPr>
        <w:t xml:space="preserve"> </w:t>
      </w:r>
      <w:proofErr w:type="spellStart"/>
      <w:r w:rsidRPr="00422901">
        <w:rPr>
          <w:szCs w:val="20"/>
        </w:rPr>
        <w:t>comunale</w:t>
      </w:r>
      <w:proofErr w:type="spellEnd"/>
      <w:r w:rsidRPr="00422901">
        <w:rPr>
          <w:szCs w:val="20"/>
        </w:rPr>
        <w:t xml:space="preserve"> (GU n. 68/18, 110/ 18, 18 e 145/24),</w:t>
      </w:r>
    </w:p>
    <w:p w14:paraId="5F6E3385" w14:textId="77777777" w:rsidR="00680924" w:rsidRPr="00BF1CE6" w:rsidRDefault="00680924" w:rsidP="00680924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proofErr w:type="spellStart"/>
      <w:r>
        <w:t>Legge</w:t>
      </w:r>
      <w:proofErr w:type="spellEnd"/>
      <w:r>
        <w:t xml:space="preserve"> </w:t>
      </w:r>
      <w:proofErr w:type="spellStart"/>
      <w:r>
        <w:t>sull’autogoverno</w:t>
      </w:r>
      <w:proofErr w:type="spellEnd"/>
      <w:r>
        <w:t xml:space="preserve"> </w:t>
      </w:r>
      <w:proofErr w:type="spellStart"/>
      <w:r>
        <w:t>locale</w:t>
      </w:r>
      <w:proofErr w:type="spellEnd"/>
      <w:r>
        <w:t xml:space="preserve"> e </w:t>
      </w:r>
      <w:proofErr w:type="spellStart"/>
      <w:r>
        <w:t>territoriale</w:t>
      </w:r>
      <w:proofErr w:type="spellEnd"/>
      <w:r>
        <w:t xml:space="preserve"> </w:t>
      </w:r>
      <w:r>
        <w:rPr>
          <w:rFonts w:ascii="Calibri" w:hAnsi="Calibri"/>
          <w:sz w:val="22"/>
        </w:rPr>
        <w:t>(</w:t>
      </w:r>
      <w:proofErr w:type="spellStart"/>
      <w:r>
        <w:rPr>
          <w:rFonts w:ascii="Calibri" w:hAnsi="Calibri"/>
          <w:sz w:val="22"/>
        </w:rPr>
        <w:t>regionale</w:t>
      </w:r>
      <w:proofErr w:type="spellEnd"/>
      <w:r>
        <w:rPr>
          <w:rFonts w:ascii="Calibri" w:hAnsi="Calibri"/>
          <w:sz w:val="22"/>
        </w:rPr>
        <w:t>) (GU </w:t>
      </w:r>
      <w:hyperlink r:id="rId21" w:tooltip="Legge sull'autogoverno locale e territoriale (regionale)." w:history="1">
        <w:r>
          <w:rPr>
            <w:rStyle w:val="Hiperveza"/>
            <w:rFonts w:ascii="Calibri" w:hAnsi="Calibri"/>
            <w:sz w:val="22"/>
          </w:rPr>
          <w:t>33/2001</w:t>
        </w:r>
      </w:hyperlink>
      <w:r>
        <w:rPr>
          <w:rFonts w:ascii="Calibri" w:hAnsi="Calibri"/>
          <w:sz w:val="22"/>
        </w:rPr>
        <w:t>, </w:t>
      </w:r>
      <w:hyperlink r:id="rId22" w:tooltip="Interpretazione autentica dell’articolo 31 comma 1, art. 46 commi 1 e 2, dell’articolo 53 comma 4 e dell’articolo 90 comma 1 Legge sull'autogoverno locale e territoriale (regionale) (" w:history="1">
        <w:r>
          <w:rPr>
            <w:rStyle w:val="Hiperveza"/>
            <w:rFonts w:ascii="Calibri" w:hAnsi="Calibri"/>
            <w:sz w:val="22"/>
          </w:rPr>
          <w:t>60/2001</w:t>
        </w:r>
      </w:hyperlink>
      <w:r>
        <w:rPr>
          <w:rFonts w:ascii="Calibri" w:hAnsi="Calibri"/>
          <w:sz w:val="22"/>
        </w:rPr>
        <w:t>, </w:t>
      </w:r>
      <w:hyperlink r:id="rId23" w:tooltip="Legge sulle modifiche e integrazioni alla Legge sull’autogoverno locale e territoriale (regionale)" w:history="1">
        <w:r>
          <w:rPr>
            <w:rStyle w:val="Hiperveza"/>
            <w:rFonts w:ascii="Calibri" w:hAnsi="Calibri"/>
            <w:sz w:val="22"/>
          </w:rPr>
          <w:t>129/2005</w:t>
        </w:r>
      </w:hyperlink>
      <w:r>
        <w:rPr>
          <w:rFonts w:ascii="Calibri" w:hAnsi="Calibri"/>
          <w:sz w:val="22"/>
        </w:rPr>
        <w:t>, </w:t>
      </w:r>
      <w:hyperlink r:id="rId24" w:tooltip="Legge sulle modifiche e integrazioni alla Legge sull’autogoverno locale e territoriale (regionale)" w:history="1">
        <w:r>
          <w:rPr>
            <w:rStyle w:val="Hiperveza"/>
            <w:rFonts w:ascii="Calibri" w:hAnsi="Calibri"/>
            <w:sz w:val="22"/>
          </w:rPr>
          <w:t>109/2007</w:t>
        </w:r>
      </w:hyperlink>
      <w:r>
        <w:rPr>
          <w:rFonts w:ascii="Calibri" w:hAnsi="Calibri"/>
          <w:sz w:val="22"/>
        </w:rPr>
        <w:t>, </w:t>
      </w:r>
      <w:hyperlink r:id="rId25" w:tooltip="Legge sulle modifiche alla Legge sulle modifiche e integrazioni alla Legge sull’autogoverno locale e territoriale (regionale) (" w:history="1">
        <w:r>
          <w:rPr>
            <w:rStyle w:val="Hiperveza"/>
            <w:rFonts w:ascii="Calibri" w:hAnsi="Calibri"/>
            <w:sz w:val="22"/>
          </w:rPr>
          <w:t>36/2009</w:t>
        </w:r>
      </w:hyperlink>
      <w:r>
        <w:rPr>
          <w:rFonts w:ascii="Calibri" w:hAnsi="Calibri"/>
          <w:sz w:val="22"/>
        </w:rPr>
        <w:t>, </w:t>
      </w:r>
      <w:hyperlink r:id="rId26" w:tooltip="Legge sulle modifiche e integrazioni alla Legge sull’autogoverno locale e territoriale (regionale)" w:history="1">
        <w:r>
          <w:rPr>
            <w:rStyle w:val="Hiperveza"/>
            <w:rFonts w:ascii="Calibri" w:hAnsi="Calibri"/>
            <w:sz w:val="22"/>
          </w:rPr>
          <w:t>125/2008</w:t>
        </w:r>
      </w:hyperlink>
      <w:r>
        <w:rPr>
          <w:rFonts w:ascii="Calibri" w:hAnsi="Calibri"/>
          <w:sz w:val="22"/>
        </w:rPr>
        <w:t>, </w:t>
      </w:r>
      <w:hyperlink r:id="rId27" w:tooltip="Legge sulle modifiche alla Legge sulle modifiche e integrazioni alla Legge sull’autogoverno locale e territoriale (regionale) (" w:history="1">
        <w:r>
          <w:rPr>
            <w:rStyle w:val="Hiperveza"/>
            <w:rFonts w:ascii="Calibri" w:hAnsi="Calibri"/>
            <w:sz w:val="22"/>
          </w:rPr>
          <w:t>36/2009</w:t>
        </w:r>
      </w:hyperlink>
      <w:r>
        <w:rPr>
          <w:rFonts w:ascii="Calibri" w:hAnsi="Calibri"/>
          <w:sz w:val="22"/>
        </w:rPr>
        <w:t>, </w:t>
      </w:r>
      <w:hyperlink r:id="rId28" w:tooltip="Legge sulle modifiche e integrazioni alla Legge sull’autogoverno locale e territoriale (regionale)" w:history="1">
        <w:r>
          <w:rPr>
            <w:rStyle w:val="Hiperveza"/>
            <w:rFonts w:ascii="Calibri" w:hAnsi="Calibri"/>
            <w:sz w:val="22"/>
          </w:rPr>
          <w:t>150/2011</w:t>
        </w:r>
      </w:hyperlink>
      <w:r>
        <w:rPr>
          <w:rFonts w:ascii="Calibri" w:hAnsi="Calibri"/>
          <w:sz w:val="22"/>
        </w:rPr>
        <w:t>, </w:t>
      </w:r>
      <w:hyperlink r:id="rId29" w:tooltip="Legge sulle modifiche e integrazioni alla Legge sull’autogoverno locale e territoriale (regionale)" w:history="1">
        <w:r>
          <w:rPr>
            <w:rStyle w:val="Hiperveza"/>
            <w:rFonts w:ascii="Calibri" w:hAnsi="Calibri"/>
            <w:sz w:val="22"/>
          </w:rPr>
          <w:t>144/2012</w:t>
        </w:r>
      </w:hyperlink>
      <w:r>
        <w:rPr>
          <w:rFonts w:ascii="Calibri" w:hAnsi="Calibri"/>
          <w:sz w:val="22"/>
        </w:rPr>
        <w:t>, </w:t>
      </w:r>
      <w:hyperlink r:id="rId30" w:tooltip="Legge sulle modifiche e integrazioni alla Legge sull’autogoverno locale e territoriale (regionale)" w:history="1">
        <w:r>
          <w:rPr>
            <w:rStyle w:val="Hiperveza"/>
            <w:rFonts w:ascii="Calibri" w:hAnsi="Calibri"/>
            <w:sz w:val="22"/>
          </w:rPr>
          <w:t>123/2017</w:t>
        </w:r>
      </w:hyperlink>
      <w:r>
        <w:rPr>
          <w:rFonts w:ascii="Calibri" w:hAnsi="Calibri"/>
          <w:sz w:val="22"/>
        </w:rPr>
        <w:t>, </w:t>
      </w:r>
      <w:hyperlink r:id="rId31" w:tooltip="Legge sulle modifiche e integrazioni alla Legge sull’autogoverno locale e territoriale (regionale)" w:history="1">
        <w:r>
          <w:rPr>
            <w:rStyle w:val="Hiperveza"/>
            <w:rFonts w:ascii="Calibri" w:hAnsi="Calibri"/>
            <w:sz w:val="22"/>
          </w:rPr>
          <w:t>98/2019</w:t>
        </w:r>
      </w:hyperlink>
      <w:r>
        <w:rPr>
          <w:rFonts w:ascii="Calibri" w:hAnsi="Calibri"/>
          <w:sz w:val="22"/>
        </w:rPr>
        <w:t>, </w:t>
      </w:r>
      <w:hyperlink r:id="rId32" w:tooltip="Legge sulle modifiche e integrazioni alla Legge sull’autogoverno locale e territoriale (regionale)" w:history="1">
        <w:r>
          <w:rPr>
            <w:rStyle w:val="Hiperveza"/>
            <w:rFonts w:ascii="Calibri" w:hAnsi="Calibri"/>
            <w:sz w:val="22"/>
          </w:rPr>
          <w:t>144/2020</w:t>
        </w:r>
      </w:hyperlink>
      <w:r>
        <w:rPr>
          <w:rFonts w:ascii="Calibri" w:hAnsi="Calibri"/>
          <w:sz w:val="22"/>
        </w:rPr>
        <w:t>)</w:t>
      </w:r>
    </w:p>
    <w:p w14:paraId="21BB4D0F" w14:textId="77777777" w:rsidR="00680924" w:rsidRPr="00BF1CE6" w:rsidRDefault="00680924" w:rsidP="00680924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</w:rPr>
        <w:t>Statuto</w:t>
      </w:r>
      <w:proofErr w:type="spellEnd"/>
      <w:r>
        <w:rPr>
          <w:rFonts w:ascii="Calibri" w:hAnsi="Calibri"/>
          <w:sz w:val="22"/>
        </w:rPr>
        <w:t xml:space="preserve"> della </w:t>
      </w:r>
      <w:proofErr w:type="spellStart"/>
      <w:r>
        <w:rPr>
          <w:rFonts w:ascii="Calibri" w:hAnsi="Calibri"/>
          <w:sz w:val="22"/>
        </w:rPr>
        <w:t>Città</w:t>
      </w:r>
      <w:proofErr w:type="spellEnd"/>
      <w:r>
        <w:rPr>
          <w:rFonts w:ascii="Calibri" w:hAnsi="Calibri"/>
          <w:sz w:val="22"/>
        </w:rPr>
        <w:t xml:space="preserve"> di Pula-Pola (Službene novine</w:t>
      </w:r>
      <w:r>
        <w:t xml:space="preserve"> – </w:t>
      </w:r>
      <w:proofErr w:type="spellStart"/>
      <w:r>
        <w:t>Bollettino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 Pula - Pola </w:t>
      </w:r>
      <w:proofErr w:type="spellStart"/>
      <w:r>
        <w:t>nn</w:t>
      </w:r>
      <w:proofErr w:type="spellEnd"/>
      <w:r>
        <w:t xml:space="preserve">. </w:t>
      </w:r>
      <w:hyperlink r:id="rId33" w:history="1">
        <w:r>
          <w:rPr>
            <w:rStyle w:val="Hiperveza"/>
            <w:rFonts w:ascii="Calibri" w:hAnsi="Calibri"/>
            <w:sz w:val="22"/>
          </w:rPr>
          <w:t>07/09</w:t>
        </w:r>
      </w:hyperlink>
      <w:r>
        <w:t xml:space="preserve">, </w:t>
      </w:r>
      <w:hyperlink r:id="rId34" w:history="1">
        <w:r>
          <w:rPr>
            <w:rStyle w:val="Hiperveza"/>
            <w:rFonts w:ascii="Calibri" w:hAnsi="Calibri"/>
            <w:sz w:val="22"/>
          </w:rPr>
          <w:t>16/09</w:t>
        </w:r>
      </w:hyperlink>
      <w:r>
        <w:t xml:space="preserve">, </w:t>
      </w:r>
      <w:hyperlink r:id="rId35" w:history="1">
        <w:r>
          <w:rPr>
            <w:rStyle w:val="Hiperveza"/>
            <w:rFonts w:ascii="Calibri" w:hAnsi="Calibri"/>
            <w:sz w:val="22"/>
          </w:rPr>
          <w:t>12/11</w:t>
        </w:r>
      </w:hyperlink>
      <w:r>
        <w:t xml:space="preserve">, </w:t>
      </w:r>
      <w:hyperlink r:id="rId36" w:history="1">
        <w:r>
          <w:rPr>
            <w:rStyle w:val="Hiperveza"/>
            <w:rFonts w:ascii="Calibri" w:hAnsi="Calibri"/>
            <w:sz w:val="22"/>
          </w:rPr>
          <w:t>1/13</w:t>
        </w:r>
      </w:hyperlink>
      <w:r>
        <w:t xml:space="preserve">, 2/18, 2/20, 4/21 e </w:t>
      </w:r>
      <w:r>
        <w:rPr>
          <w:rFonts w:ascii="Calibri" w:hAnsi="Calibri"/>
          <w:sz w:val="22"/>
        </w:rPr>
        <w:t>5/21),</w:t>
      </w:r>
    </w:p>
    <w:p w14:paraId="298806D3" w14:textId="77777777" w:rsidR="00680924" w:rsidRPr="00BF1CE6" w:rsidRDefault="00680924" w:rsidP="00680924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</w:rPr>
        <w:t>Delibera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sull’imposta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comunale</w:t>
      </w:r>
      <w:proofErr w:type="spellEnd"/>
      <w:r>
        <w:rPr>
          <w:rFonts w:ascii="Calibri" w:hAnsi="Calibri"/>
          <w:sz w:val="22"/>
        </w:rPr>
        <w:t xml:space="preserve"> (Službene novine – </w:t>
      </w:r>
      <w:proofErr w:type="spellStart"/>
      <w:r>
        <w:rPr>
          <w:rFonts w:ascii="Calibri" w:hAnsi="Calibri"/>
          <w:sz w:val="22"/>
        </w:rPr>
        <w:t>Bollettino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ufficiale</w:t>
      </w:r>
      <w:proofErr w:type="spellEnd"/>
      <w:r>
        <w:rPr>
          <w:rFonts w:ascii="Calibri" w:hAnsi="Calibri"/>
          <w:sz w:val="22"/>
        </w:rPr>
        <w:t xml:space="preserve"> Pula-Pola 21/09, 03/19, 04/20, 2/21, 2/24 e 13/25),</w:t>
      </w:r>
    </w:p>
    <w:p w14:paraId="627AA657" w14:textId="77777777" w:rsidR="00680924" w:rsidRDefault="00680924" w:rsidP="00680924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164C41B5" w14:textId="77777777" w:rsidR="00680924" w:rsidRDefault="00680924" w:rsidP="00680924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06817807" w14:textId="77777777" w:rsidR="00680924" w:rsidRDefault="00680924" w:rsidP="00680924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2FE64BA8" w14:textId="77777777" w:rsidR="00680924" w:rsidRDefault="00680924" w:rsidP="00680924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Disposizioni</w:t>
      </w:r>
      <w:proofErr w:type="spellEnd"/>
      <w:r>
        <w:rPr>
          <w:rFonts w:ascii="Times New Roman" w:hAnsi="Times New Roman"/>
          <w:b/>
          <w:sz w:val="24"/>
        </w:rPr>
        <w:t xml:space="preserve"> per </w:t>
      </w:r>
      <w:proofErr w:type="spellStart"/>
      <w:r>
        <w:rPr>
          <w:rFonts w:ascii="Times New Roman" w:hAnsi="Times New Roman"/>
          <w:b/>
          <w:sz w:val="24"/>
        </w:rPr>
        <w:t>lo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svolgimento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delle</w:t>
      </w:r>
      <w:proofErr w:type="spellEnd"/>
      <w:r>
        <w:rPr>
          <w:rFonts w:ascii="Times New Roman" w:hAnsi="Times New Roman"/>
          <w:b/>
          <w:sz w:val="24"/>
        </w:rPr>
        <w:t xml:space="preserve"> prove </w:t>
      </w:r>
      <w:proofErr w:type="spellStart"/>
      <w:r>
        <w:rPr>
          <w:rFonts w:ascii="Times New Roman" w:hAnsi="Times New Roman"/>
          <w:b/>
          <w:sz w:val="24"/>
        </w:rPr>
        <w:t>d'esame</w:t>
      </w:r>
      <w:proofErr w:type="spellEnd"/>
      <w:r>
        <w:rPr>
          <w:rFonts w:ascii="Times New Roman" w:hAnsi="Times New Roman"/>
          <w:b/>
          <w:sz w:val="24"/>
        </w:rPr>
        <w:t>:</w:t>
      </w:r>
    </w:p>
    <w:p w14:paraId="30F13ED4" w14:textId="77777777" w:rsidR="00680924" w:rsidRPr="00B26A79" w:rsidRDefault="00680924" w:rsidP="00680924">
      <w:pPr>
        <w:pStyle w:val="StyleBodyText2ArialLeft15cmHanging064cm"/>
        <w:numPr>
          <w:ilvl w:val="0"/>
          <w:numId w:val="0"/>
        </w:numPr>
        <w:tabs>
          <w:tab w:val="left" w:pos="360"/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320419D7" w14:textId="77777777" w:rsidR="00680924" w:rsidRPr="00B26A79" w:rsidRDefault="00680924" w:rsidP="00680924">
      <w:pPr>
        <w:pStyle w:val="StyleBodyText2ArialLeft15cmHanging064c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 </w:t>
      </w:r>
      <w:proofErr w:type="spellStart"/>
      <w:r>
        <w:rPr>
          <w:rFonts w:ascii="Times New Roman" w:hAnsi="Times New Roman"/>
          <w:sz w:val="24"/>
        </w:rPr>
        <w:t>candidati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tenuti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presentarsi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alla</w:t>
      </w:r>
      <w:proofErr w:type="spellEnd"/>
      <w:r>
        <w:rPr>
          <w:rFonts w:ascii="Times New Roman" w:hAnsi="Times New Roman"/>
          <w:sz w:val="24"/>
        </w:rPr>
        <w:t xml:space="preserve"> prova </w:t>
      </w:r>
      <w:proofErr w:type="spellStart"/>
      <w:r>
        <w:rPr>
          <w:rFonts w:ascii="Times New Roman" w:hAnsi="Times New Roman"/>
          <w:sz w:val="24"/>
        </w:rPr>
        <w:t>muniti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documento</w:t>
      </w:r>
      <w:proofErr w:type="spellEnd"/>
      <w:r>
        <w:rPr>
          <w:rFonts w:ascii="Times New Roman" w:hAnsi="Times New Roman"/>
          <w:sz w:val="24"/>
        </w:rPr>
        <w:t xml:space="preserve"> personale per </w:t>
      </w:r>
      <w:proofErr w:type="spellStart"/>
      <w:r>
        <w:rPr>
          <w:rFonts w:ascii="Times New Roman" w:hAnsi="Times New Roman"/>
          <w:sz w:val="24"/>
        </w:rPr>
        <w:t>accertare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l’identità</w:t>
      </w:r>
      <w:proofErr w:type="spellEnd"/>
      <w:r>
        <w:rPr>
          <w:rFonts w:ascii="Times New Roman" w:hAnsi="Times New Roman"/>
          <w:sz w:val="24"/>
        </w:rPr>
        <w:t>.</w:t>
      </w:r>
    </w:p>
    <w:p w14:paraId="62602A3D" w14:textId="77777777" w:rsidR="00680924" w:rsidRPr="00B26A79" w:rsidRDefault="00680924" w:rsidP="00680924">
      <w:pPr>
        <w:numPr>
          <w:ilvl w:val="0"/>
          <w:numId w:val="2"/>
        </w:numPr>
        <w:jc w:val="both"/>
      </w:pPr>
      <w:r>
        <w:t xml:space="preserve">Durante la prova </w:t>
      </w:r>
      <w:proofErr w:type="spellStart"/>
      <w:r>
        <w:t>scritta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è </w:t>
      </w:r>
      <w:proofErr w:type="spellStart"/>
      <w:r>
        <w:t>consentito</w:t>
      </w:r>
      <w:proofErr w:type="spellEnd"/>
      <w:r>
        <w:t xml:space="preserve">: </w:t>
      </w:r>
      <w:proofErr w:type="spellStart"/>
      <w:r>
        <w:t>consultare</w:t>
      </w:r>
      <w:proofErr w:type="spellEnd"/>
      <w:r>
        <w:t xml:space="preserve"> la </w:t>
      </w:r>
      <w:proofErr w:type="spellStart"/>
      <w:r>
        <w:t>letteratura</w:t>
      </w:r>
      <w:proofErr w:type="spellEnd"/>
      <w:r>
        <w:t xml:space="preserve">, note, </w:t>
      </w:r>
      <w:proofErr w:type="spellStart"/>
      <w:r>
        <w:t>cellulari</w:t>
      </w:r>
      <w:proofErr w:type="spellEnd"/>
      <w:r>
        <w:t xml:space="preserve">, </w:t>
      </w:r>
      <w:proofErr w:type="spellStart"/>
      <w:r>
        <w:t>allontanarsi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luogo</w:t>
      </w:r>
      <w:proofErr w:type="spellEnd"/>
      <w:r>
        <w:t xml:space="preserve"> </w:t>
      </w:r>
      <w:proofErr w:type="spellStart"/>
      <w:r>
        <w:t>d’esame</w:t>
      </w:r>
      <w:proofErr w:type="spellEnd"/>
      <w:r>
        <w:t xml:space="preserve">, </w:t>
      </w:r>
      <w:proofErr w:type="spellStart"/>
      <w:r>
        <w:t>parlare</w:t>
      </w:r>
      <w:proofErr w:type="spellEnd"/>
      <w:r>
        <w:t xml:space="preserve"> o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modo </w:t>
      </w:r>
      <w:proofErr w:type="spellStart"/>
      <w:r>
        <w:t>disturbare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candidati</w:t>
      </w:r>
      <w:proofErr w:type="spellEnd"/>
      <w:r>
        <w:t>.</w:t>
      </w:r>
    </w:p>
    <w:p w14:paraId="1E415DE6" w14:textId="77777777" w:rsidR="00680924" w:rsidRPr="00B26A79" w:rsidRDefault="00680924" w:rsidP="00680924">
      <w:pPr>
        <w:numPr>
          <w:ilvl w:val="0"/>
          <w:numId w:val="2"/>
        </w:numPr>
        <w:jc w:val="both"/>
      </w:pPr>
      <w:r>
        <w:t xml:space="preserve">In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introduttive</w:t>
      </w:r>
      <w:proofErr w:type="spellEnd"/>
      <w:r>
        <w:t xml:space="preserve">, ha </w:t>
      </w:r>
      <w:proofErr w:type="spellStart"/>
      <w:r>
        <w:t>inizio</w:t>
      </w:r>
      <w:proofErr w:type="spellEnd"/>
      <w:r>
        <w:t xml:space="preserve"> la prova </w:t>
      </w:r>
      <w:proofErr w:type="spellStart"/>
      <w:r>
        <w:t>scritta</w:t>
      </w:r>
      <w:proofErr w:type="spellEnd"/>
      <w:r>
        <w:t xml:space="preserve">. </w:t>
      </w:r>
      <w:proofErr w:type="spellStart"/>
      <w:r>
        <w:t>Ai</w:t>
      </w:r>
      <w:proofErr w:type="spellEnd"/>
      <w:r>
        <w:t xml:space="preserve">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somministrate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domande</w:t>
      </w:r>
      <w:proofErr w:type="spellEnd"/>
      <w:r>
        <w:t xml:space="preserve"> per la </w:t>
      </w:r>
      <w:proofErr w:type="spellStart"/>
      <w:r>
        <w:t>verifica</w:t>
      </w:r>
      <w:proofErr w:type="spellEnd"/>
      <w:r>
        <w:t xml:space="preserve"> del sapere,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capacità</w:t>
      </w:r>
      <w:proofErr w:type="spellEnd"/>
      <w:r>
        <w:t xml:space="preserve"> e </w:t>
      </w:r>
      <w:proofErr w:type="spellStart"/>
      <w:r>
        <w:t>competenze</w:t>
      </w:r>
      <w:proofErr w:type="spellEnd"/>
      <w:r>
        <w:t xml:space="preserve"> per </w:t>
      </w:r>
      <w:proofErr w:type="spellStart"/>
      <w:r>
        <w:t>l’espletamento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compiti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posto di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quale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si è </w:t>
      </w:r>
      <w:proofErr w:type="spellStart"/>
      <w:r>
        <w:t>candidato</w:t>
      </w:r>
      <w:proofErr w:type="spellEnd"/>
      <w:r>
        <w:t>.</w:t>
      </w:r>
    </w:p>
    <w:p w14:paraId="4CBBFE12" w14:textId="77777777" w:rsidR="00680924" w:rsidRPr="00B26A79" w:rsidRDefault="00680924" w:rsidP="00680924">
      <w:pPr>
        <w:numPr>
          <w:ilvl w:val="0"/>
          <w:numId w:val="2"/>
        </w:numPr>
        <w:jc w:val="both"/>
      </w:pPr>
      <w:r>
        <w:t xml:space="preserve">Per la </w:t>
      </w:r>
      <w:proofErr w:type="spellStart"/>
      <w:r>
        <w:t>verifica</w:t>
      </w:r>
      <w:proofErr w:type="spellEnd"/>
      <w:r>
        <w:t xml:space="preserve"> del sapere,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capacità</w:t>
      </w:r>
      <w:proofErr w:type="spellEnd"/>
      <w:r>
        <w:t xml:space="preserve"> e </w:t>
      </w:r>
      <w:proofErr w:type="spellStart"/>
      <w:r>
        <w:t>competenze</w:t>
      </w:r>
      <w:proofErr w:type="spellEnd"/>
      <w:r>
        <w:t xml:space="preserve"> si </w:t>
      </w:r>
      <w:proofErr w:type="spellStart"/>
      <w:r>
        <w:t>assegna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punteggio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da 1 a 10. </w:t>
      </w:r>
    </w:p>
    <w:p w14:paraId="630ED73F" w14:textId="77777777" w:rsidR="00680924" w:rsidRPr="00B26A79" w:rsidRDefault="00680924" w:rsidP="00680924">
      <w:pPr>
        <w:numPr>
          <w:ilvl w:val="0"/>
          <w:numId w:val="2"/>
        </w:numPr>
        <w:jc w:val="both"/>
      </w:pPr>
      <w:r>
        <w:t xml:space="preserve">Si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abbia</w:t>
      </w:r>
      <w:proofErr w:type="spellEnd"/>
      <w:r>
        <w:t xml:space="preserve"> </w:t>
      </w:r>
      <w:proofErr w:type="spellStart"/>
      <w:r>
        <w:t>sostenuto</w:t>
      </w:r>
      <w:proofErr w:type="spellEnd"/>
      <w:r>
        <w:t xml:space="preserve"> la prova di </w:t>
      </w:r>
      <w:proofErr w:type="spellStart"/>
      <w:r>
        <w:t>cui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comma</w:t>
      </w:r>
      <w:proofErr w:type="spellEnd"/>
      <w:r>
        <w:t xml:space="preserve"> 4, se ha </w:t>
      </w:r>
      <w:proofErr w:type="spellStart"/>
      <w:r>
        <w:t>ottenuto</w:t>
      </w:r>
      <w:proofErr w:type="spellEnd"/>
      <w:r>
        <w:t xml:space="preserve"> </w:t>
      </w:r>
      <w:proofErr w:type="spellStart"/>
      <w:r>
        <w:t>almeno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50% del numero </w:t>
      </w:r>
      <w:proofErr w:type="spellStart"/>
      <w:r>
        <w:t>complessivo</w:t>
      </w:r>
      <w:proofErr w:type="spellEnd"/>
      <w:r>
        <w:t xml:space="preserve"> di </w:t>
      </w:r>
      <w:proofErr w:type="spellStart"/>
      <w:r>
        <w:t>punti</w:t>
      </w:r>
      <w:proofErr w:type="spellEnd"/>
      <w:r>
        <w:t xml:space="preserve">.  </w:t>
      </w:r>
    </w:p>
    <w:p w14:paraId="4B647C81" w14:textId="77777777" w:rsidR="00680924" w:rsidRPr="00B26A79" w:rsidRDefault="00680924" w:rsidP="00680924">
      <w:pPr>
        <w:pStyle w:val="Odlomakpopisa"/>
        <w:numPr>
          <w:ilvl w:val="0"/>
          <w:numId w:val="3"/>
        </w:numPr>
        <w:ind w:left="567" w:hanging="578"/>
        <w:jc w:val="both"/>
        <w:rPr>
          <w:b/>
        </w:rPr>
      </w:pPr>
      <w:r>
        <w:rPr>
          <w:b/>
        </w:rPr>
        <w:t>COLLOQUIO</w:t>
      </w:r>
    </w:p>
    <w:p w14:paraId="69093AED" w14:textId="77777777" w:rsidR="00680924" w:rsidRPr="00B26A79" w:rsidRDefault="00680924" w:rsidP="00680924">
      <w:pPr>
        <w:pStyle w:val="Odlomakpopisa"/>
        <w:ind w:left="567" w:firstLine="0"/>
        <w:jc w:val="both"/>
        <w:rPr>
          <w:b/>
        </w:rPr>
      </w:pPr>
    </w:p>
    <w:p w14:paraId="22267CAD" w14:textId="77777777" w:rsidR="00680924" w:rsidRPr="00B26A79" w:rsidRDefault="00680924" w:rsidP="00680924">
      <w:pPr>
        <w:pStyle w:val="Odlomakpopisa"/>
        <w:numPr>
          <w:ilvl w:val="0"/>
          <w:numId w:val="4"/>
        </w:numPr>
        <w:jc w:val="both"/>
      </w:pPr>
      <w:r>
        <w:lastRenderedPageBreak/>
        <w:t xml:space="preserve">Si </w:t>
      </w:r>
      <w:proofErr w:type="spellStart"/>
      <w:r>
        <w:t>effettua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colloquio</w:t>
      </w:r>
      <w:proofErr w:type="spellEnd"/>
      <w:r>
        <w:t xml:space="preserve"> (</w:t>
      </w:r>
      <w:proofErr w:type="spellStart"/>
      <w:r>
        <w:t>intervista</w:t>
      </w:r>
      <w:proofErr w:type="spellEnd"/>
      <w:r>
        <w:t xml:space="preserve">) solo </w:t>
      </w:r>
      <w:proofErr w:type="spellStart"/>
      <w:r>
        <w:t>con</w:t>
      </w:r>
      <w:proofErr w:type="spellEnd"/>
      <w:r>
        <w:t xml:space="preserve"> i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ottenuto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del 50% </w:t>
      </w:r>
      <w:proofErr w:type="spellStart"/>
      <w:r>
        <w:t>alla</w:t>
      </w:r>
      <w:proofErr w:type="spellEnd"/>
      <w:r>
        <w:t xml:space="preserve"> prova </w:t>
      </w:r>
      <w:proofErr w:type="spellStart"/>
      <w:r>
        <w:t>scritta</w:t>
      </w:r>
      <w:proofErr w:type="spellEnd"/>
      <w:r>
        <w:t>.</w:t>
      </w:r>
    </w:p>
    <w:p w14:paraId="3989C5E0" w14:textId="77777777" w:rsidR="00680924" w:rsidRPr="00B26A79" w:rsidRDefault="00680924" w:rsidP="00680924">
      <w:pPr>
        <w:pStyle w:val="Odlomakpopisa"/>
        <w:numPr>
          <w:ilvl w:val="0"/>
          <w:numId w:val="4"/>
        </w:numPr>
        <w:jc w:val="both"/>
      </w:pPr>
      <w:r>
        <w:t xml:space="preserve">La </w:t>
      </w:r>
      <w:proofErr w:type="spellStart"/>
      <w:r>
        <w:t>Commissione</w:t>
      </w:r>
      <w:proofErr w:type="spellEnd"/>
      <w:r>
        <w:t xml:space="preserve"> per </w:t>
      </w:r>
      <w:proofErr w:type="spellStart"/>
      <w:r>
        <w:t>l’attuazione</w:t>
      </w:r>
      <w:proofErr w:type="spellEnd"/>
      <w:r>
        <w:t xml:space="preserve"> del </w:t>
      </w:r>
      <w:proofErr w:type="spellStart"/>
      <w:r>
        <w:t>concorso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accerta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colloquio</w:t>
      </w:r>
      <w:proofErr w:type="spellEnd"/>
      <w:r>
        <w:t xml:space="preserve"> (</w:t>
      </w:r>
      <w:proofErr w:type="spellStart"/>
      <w:r>
        <w:t>intervista</w:t>
      </w:r>
      <w:proofErr w:type="spellEnd"/>
      <w:r>
        <w:t xml:space="preserve">) </w:t>
      </w:r>
      <w:proofErr w:type="spellStart"/>
      <w:r>
        <w:t>l’interesse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obiettivi</w:t>
      </w:r>
      <w:proofErr w:type="spellEnd"/>
      <w:r>
        <w:t xml:space="preserve"> e la </w:t>
      </w:r>
      <w:proofErr w:type="spellStart"/>
      <w:r>
        <w:t>motivazione</w:t>
      </w:r>
      <w:proofErr w:type="spellEnd"/>
      <w:r>
        <w:t xml:space="preserve"> del </w:t>
      </w:r>
      <w:proofErr w:type="spellStart"/>
      <w:r>
        <w:t>candidato</w:t>
      </w:r>
      <w:proofErr w:type="spellEnd"/>
      <w:r>
        <w:t xml:space="preserve">. I </w:t>
      </w:r>
      <w:proofErr w:type="spellStart"/>
      <w:r>
        <w:t>risultati</w:t>
      </w:r>
      <w:proofErr w:type="spellEnd"/>
      <w:r>
        <w:t xml:space="preserve"> del </w:t>
      </w:r>
      <w:proofErr w:type="spellStart"/>
      <w:r>
        <w:t>colloquio</w:t>
      </w:r>
      <w:proofErr w:type="spellEnd"/>
      <w:r>
        <w:t xml:space="preserve"> (</w:t>
      </w:r>
      <w:proofErr w:type="spellStart"/>
      <w:r>
        <w:t>intervista</w:t>
      </w:r>
      <w:proofErr w:type="spellEnd"/>
      <w:r>
        <w:t xml:space="preserve">) si </w:t>
      </w:r>
      <w:proofErr w:type="spellStart"/>
      <w:r>
        <w:t>valutano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punteggio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da 1 a 10.</w:t>
      </w:r>
    </w:p>
    <w:p w14:paraId="7578F1B9" w14:textId="77777777" w:rsidR="00680924" w:rsidRPr="00B26A79" w:rsidRDefault="00680924" w:rsidP="00680924">
      <w:pPr>
        <w:jc w:val="both"/>
      </w:pPr>
      <w:proofErr w:type="spellStart"/>
      <w:r>
        <w:t>Il</w:t>
      </w:r>
      <w:proofErr w:type="spellEnd"/>
      <w:r>
        <w:t xml:space="preserve"> numero </w:t>
      </w:r>
      <w:proofErr w:type="spellStart"/>
      <w:r>
        <w:t>complessivo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punti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ottenere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prova </w:t>
      </w:r>
      <w:proofErr w:type="spellStart"/>
      <w:r>
        <w:t>scritta</w:t>
      </w:r>
      <w:proofErr w:type="spellEnd"/>
      <w:r>
        <w:t xml:space="preserve"> e </w:t>
      </w:r>
      <w:proofErr w:type="spellStart"/>
      <w:r>
        <w:t>al</w:t>
      </w:r>
      <w:proofErr w:type="spellEnd"/>
      <w:r>
        <w:t xml:space="preserve"> </w:t>
      </w:r>
      <w:proofErr w:type="spellStart"/>
      <w:r>
        <w:t>colloquio</w:t>
      </w:r>
      <w:proofErr w:type="spellEnd"/>
      <w:r>
        <w:t xml:space="preserve"> è 20 </w:t>
      </w:r>
      <w:proofErr w:type="spellStart"/>
      <w:r>
        <w:t>punti</w:t>
      </w:r>
      <w:proofErr w:type="spellEnd"/>
      <w:r>
        <w:t>.</w:t>
      </w:r>
    </w:p>
    <w:p w14:paraId="3BDE2DC2" w14:textId="77777777" w:rsidR="00680924" w:rsidRPr="00F12E97" w:rsidRDefault="00680924" w:rsidP="00680924">
      <w:pPr>
        <w:ind w:left="0" w:firstLine="0"/>
        <w:jc w:val="both"/>
      </w:pPr>
      <w:r>
        <w:t xml:space="preserve">Al termine della procedura, la </w:t>
      </w:r>
      <w:proofErr w:type="spellStart"/>
      <w:r>
        <w:t>Commissione</w:t>
      </w:r>
      <w:proofErr w:type="spellEnd"/>
      <w:r>
        <w:t xml:space="preserve"> per </w:t>
      </w:r>
      <w:proofErr w:type="spellStart"/>
      <w:r>
        <w:t>l'attuazione</w:t>
      </w:r>
      <w:proofErr w:type="spellEnd"/>
      <w:r>
        <w:t xml:space="preserve"> del </w:t>
      </w:r>
      <w:proofErr w:type="spellStart"/>
      <w:r>
        <w:t>concorso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determina</w:t>
      </w:r>
      <w:proofErr w:type="spellEnd"/>
      <w:r>
        <w:t xml:space="preserve"> la </w:t>
      </w:r>
      <w:proofErr w:type="spellStart"/>
      <w:r>
        <w:t>graduatoria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base </w:t>
      </w:r>
      <w:proofErr w:type="spellStart"/>
      <w:r>
        <w:t>al</w:t>
      </w:r>
      <w:proofErr w:type="spellEnd"/>
      <w:r>
        <w:t xml:space="preserve"> </w:t>
      </w:r>
      <w:proofErr w:type="spellStart"/>
      <w:r>
        <w:t>punteggio</w:t>
      </w:r>
      <w:proofErr w:type="spellEnd"/>
      <w:r>
        <w:t xml:space="preserve"> </w:t>
      </w:r>
      <w:proofErr w:type="spellStart"/>
      <w:r>
        <w:t>complessivo</w:t>
      </w:r>
      <w:proofErr w:type="spellEnd"/>
      <w:r>
        <w:t xml:space="preserve"> </w:t>
      </w:r>
      <w:proofErr w:type="spellStart"/>
      <w:r>
        <w:t>conseguito</w:t>
      </w:r>
      <w:proofErr w:type="spellEnd"/>
      <w:r>
        <w:t xml:space="preserve">. La </w:t>
      </w:r>
      <w:proofErr w:type="spellStart"/>
      <w:r>
        <w:t>graduatoria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trasmessa</w:t>
      </w:r>
      <w:proofErr w:type="spellEnd"/>
      <w:r>
        <w:t xml:space="preserve"> </w:t>
      </w:r>
      <w:proofErr w:type="spellStart"/>
      <w:r>
        <w:t>all’assessore</w:t>
      </w:r>
      <w:proofErr w:type="spellEnd"/>
      <w:r>
        <w:t xml:space="preserve"> </w:t>
      </w:r>
      <w:proofErr w:type="spellStart"/>
      <w:r>
        <w:t>all’edificazione</w:t>
      </w:r>
      <w:proofErr w:type="spellEnd"/>
      <w:r>
        <w:t xml:space="preserve">, </w:t>
      </w:r>
      <w:proofErr w:type="spellStart"/>
      <w:r>
        <w:t>gestione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comunali</w:t>
      </w:r>
      <w:proofErr w:type="spellEnd"/>
      <w:r>
        <w:t xml:space="preserve">, </w:t>
      </w:r>
      <w:proofErr w:type="spellStart"/>
      <w:r>
        <w:t>traffico</w:t>
      </w:r>
      <w:proofErr w:type="spellEnd"/>
      <w:r>
        <w:t xml:space="preserve"> e </w:t>
      </w:r>
      <w:proofErr w:type="spellStart"/>
      <w:r>
        <w:t>patrimonio</w:t>
      </w:r>
      <w:proofErr w:type="spellEnd"/>
      <w:r>
        <w:t xml:space="preserve"> della </w:t>
      </w:r>
      <w:proofErr w:type="spellStart"/>
      <w:r>
        <w:t>Città</w:t>
      </w:r>
      <w:proofErr w:type="spellEnd"/>
      <w:r>
        <w:t xml:space="preserve"> di Pula-Pola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relazione</w:t>
      </w:r>
      <w:proofErr w:type="spellEnd"/>
      <w:r>
        <w:t xml:space="preserve"> </w:t>
      </w:r>
      <w:proofErr w:type="spellStart"/>
      <w:r>
        <w:t>inerente</w:t>
      </w:r>
      <w:proofErr w:type="spellEnd"/>
      <w:r>
        <w:t xml:space="preserve"> </w:t>
      </w:r>
      <w:proofErr w:type="spellStart"/>
      <w:r>
        <w:t>all’attuazione</w:t>
      </w:r>
      <w:proofErr w:type="spellEnd"/>
      <w:r>
        <w:t xml:space="preserve"> del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firmata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della </w:t>
      </w:r>
      <w:proofErr w:type="spellStart"/>
      <w:r>
        <w:t>Commissione</w:t>
      </w:r>
      <w:proofErr w:type="spellEnd"/>
      <w:r>
        <w:t xml:space="preserve"> per </w:t>
      </w:r>
      <w:proofErr w:type="spellStart"/>
      <w:r>
        <w:t>l’attuazione</w:t>
      </w:r>
      <w:proofErr w:type="spellEnd"/>
      <w:r>
        <w:t xml:space="preserve"> del </w:t>
      </w:r>
      <w:proofErr w:type="spellStart"/>
      <w:r>
        <w:t>concorso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>.</w:t>
      </w:r>
    </w:p>
    <w:p w14:paraId="558E4683" w14:textId="77777777" w:rsidR="00680924" w:rsidRPr="00F12E97" w:rsidRDefault="00680924" w:rsidP="00680924">
      <w:pPr>
        <w:ind w:left="0" w:firstLine="0"/>
        <w:jc w:val="both"/>
      </w:pPr>
      <w:proofErr w:type="spellStart"/>
      <w:r>
        <w:t>Il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selezionato</w:t>
      </w:r>
      <w:proofErr w:type="spellEnd"/>
      <w:r>
        <w:t xml:space="preserve">,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ricevuto</w:t>
      </w:r>
      <w:proofErr w:type="spellEnd"/>
      <w:r>
        <w:t xml:space="preserve"> la </w:t>
      </w:r>
      <w:proofErr w:type="spellStart"/>
      <w:r>
        <w:t>comunicazione</w:t>
      </w:r>
      <w:proofErr w:type="spellEnd"/>
      <w:r>
        <w:t xml:space="preserve"> della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certificato</w:t>
      </w:r>
      <w:proofErr w:type="spellEnd"/>
      <w:r>
        <w:t xml:space="preserve"> di </w:t>
      </w:r>
      <w:proofErr w:type="spellStart"/>
      <w:r>
        <w:t>idoneità</w:t>
      </w:r>
      <w:proofErr w:type="spellEnd"/>
      <w:r>
        <w:t xml:space="preserve"> </w:t>
      </w:r>
      <w:proofErr w:type="spellStart"/>
      <w:r>
        <w:t>sanitaria</w:t>
      </w:r>
      <w:proofErr w:type="spellEnd"/>
      <w:r>
        <w:t xml:space="preserve"> per </w:t>
      </w:r>
      <w:proofErr w:type="spellStart"/>
      <w:r>
        <w:t>l'esercizio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mansioni</w:t>
      </w:r>
      <w:proofErr w:type="spellEnd"/>
      <w:r>
        <w:t xml:space="preserve"> e </w:t>
      </w:r>
      <w:proofErr w:type="spellStart"/>
      <w:r>
        <w:t>il</w:t>
      </w:r>
      <w:proofErr w:type="spellEnd"/>
      <w:r>
        <w:t xml:space="preserve"> </w:t>
      </w:r>
      <w:proofErr w:type="spellStart"/>
      <w:r>
        <w:t>certificato</w:t>
      </w:r>
      <w:proofErr w:type="spellEnd"/>
      <w:r>
        <w:t xml:space="preserve"> del tribunale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attesta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è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penale, prima </w:t>
      </w:r>
      <w:proofErr w:type="spellStart"/>
      <w:r>
        <w:t>dell’adozione</w:t>
      </w:r>
      <w:proofErr w:type="spellEnd"/>
      <w:r>
        <w:t xml:space="preserve"> del </w:t>
      </w:r>
      <w:proofErr w:type="spellStart"/>
      <w:r>
        <w:t>Provvedimento</w:t>
      </w:r>
      <w:proofErr w:type="spellEnd"/>
      <w:r>
        <w:t xml:space="preserve"> di </w:t>
      </w:r>
      <w:proofErr w:type="spellStart"/>
      <w:r>
        <w:t>assunzione</w:t>
      </w:r>
      <w:proofErr w:type="spellEnd"/>
      <w:r>
        <w:t>.</w:t>
      </w:r>
    </w:p>
    <w:p w14:paraId="4E340407" w14:textId="77777777" w:rsidR="00680924" w:rsidRPr="00F12E97" w:rsidRDefault="00680924" w:rsidP="00680924">
      <w:pPr>
        <w:ind w:left="0" w:firstLine="0"/>
        <w:jc w:val="both"/>
      </w:pPr>
      <w:proofErr w:type="spellStart"/>
      <w:r>
        <w:t>L’Assessore</w:t>
      </w:r>
      <w:proofErr w:type="spellEnd"/>
      <w:r>
        <w:t xml:space="preserve"> </w:t>
      </w:r>
      <w:proofErr w:type="spellStart"/>
      <w:r>
        <w:t>all’amministrazione</w:t>
      </w:r>
      <w:proofErr w:type="spellEnd"/>
      <w:r>
        <w:t xml:space="preserve"> generale della </w:t>
      </w:r>
      <w:proofErr w:type="spellStart"/>
      <w:r>
        <w:t>Città</w:t>
      </w:r>
      <w:proofErr w:type="spellEnd"/>
      <w:r>
        <w:t xml:space="preserve"> di Pula-Pola </w:t>
      </w:r>
      <w:proofErr w:type="spellStart"/>
      <w:r>
        <w:t>adotta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Provvedimento</w:t>
      </w:r>
      <w:proofErr w:type="spellEnd"/>
      <w:r>
        <w:t xml:space="preserve"> di </w:t>
      </w:r>
      <w:proofErr w:type="spellStart"/>
      <w:r>
        <w:t>assunzione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si </w:t>
      </w:r>
      <w:proofErr w:type="spellStart"/>
      <w:r>
        <w:t>trasmette</w:t>
      </w:r>
      <w:proofErr w:type="spellEnd"/>
      <w:r>
        <w:t xml:space="preserve"> a </w:t>
      </w:r>
      <w:proofErr w:type="spellStart"/>
      <w:r>
        <w:t>tutti</w:t>
      </w:r>
      <w:proofErr w:type="spellEnd"/>
      <w:r>
        <w:t xml:space="preserve"> i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pubblicazione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sito </w:t>
      </w:r>
      <w:proofErr w:type="spellStart"/>
      <w:r>
        <w:t>istituzionale</w:t>
      </w:r>
      <w:proofErr w:type="spellEnd"/>
      <w:r>
        <w:t xml:space="preserve"> della </w:t>
      </w:r>
      <w:proofErr w:type="spellStart"/>
      <w:r>
        <w:t>Città</w:t>
      </w:r>
      <w:proofErr w:type="spellEnd"/>
      <w:r>
        <w:t xml:space="preserve"> di Pula-Pola. La </w:t>
      </w:r>
      <w:proofErr w:type="spellStart"/>
      <w:r>
        <w:t>consegna</w:t>
      </w:r>
      <w:proofErr w:type="spellEnd"/>
      <w:r>
        <w:t xml:space="preserve"> del </w:t>
      </w:r>
      <w:proofErr w:type="spellStart"/>
      <w:r>
        <w:t>provvedimento</w:t>
      </w:r>
      <w:proofErr w:type="spellEnd"/>
      <w:r>
        <w:t xml:space="preserve"> si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completata</w:t>
      </w:r>
      <w:proofErr w:type="spellEnd"/>
      <w:r>
        <w:t xml:space="preserve"> </w:t>
      </w:r>
      <w:proofErr w:type="spellStart"/>
      <w:r>
        <w:t>l'ottavo</w:t>
      </w:r>
      <w:proofErr w:type="spellEnd"/>
      <w:r>
        <w:t xml:space="preserve"> </w:t>
      </w:r>
      <w:proofErr w:type="spellStart"/>
      <w:r>
        <w:t>giorno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giorno</w:t>
      </w:r>
      <w:proofErr w:type="spellEnd"/>
      <w:r>
        <w:t xml:space="preserve"> della </w:t>
      </w:r>
      <w:proofErr w:type="spellStart"/>
      <w:r>
        <w:t>pubblicazione</w:t>
      </w:r>
      <w:proofErr w:type="spellEnd"/>
      <w:r>
        <w:t xml:space="preserve"> </w:t>
      </w:r>
      <w:proofErr w:type="spellStart"/>
      <w:r>
        <w:t>dell’Avviso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sito </w:t>
      </w:r>
      <w:proofErr w:type="spellStart"/>
      <w:r>
        <w:t>istituzionale</w:t>
      </w:r>
      <w:proofErr w:type="spellEnd"/>
      <w:r>
        <w:t xml:space="preserve"> della </w:t>
      </w:r>
      <w:proofErr w:type="spellStart"/>
      <w:r>
        <w:t>Città</w:t>
      </w:r>
      <w:proofErr w:type="spellEnd"/>
      <w:r>
        <w:t xml:space="preserve"> di Pula– Pola.</w:t>
      </w:r>
    </w:p>
    <w:p w14:paraId="3C8B64B9" w14:textId="77777777" w:rsidR="00680924" w:rsidRPr="00F12E97" w:rsidRDefault="00680924" w:rsidP="00680924">
      <w:pPr>
        <w:ind w:left="0" w:firstLine="0"/>
        <w:jc w:val="both"/>
      </w:pPr>
      <w:proofErr w:type="spellStart"/>
      <w:r>
        <w:t>Il</w:t>
      </w:r>
      <w:proofErr w:type="spellEnd"/>
      <w:r>
        <w:t xml:space="preserve">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è </w:t>
      </w:r>
      <w:proofErr w:type="spellStart"/>
      <w:r>
        <w:t>soddisfatto</w:t>
      </w:r>
      <w:proofErr w:type="spellEnd"/>
      <w:r>
        <w:t xml:space="preserve"> </w:t>
      </w:r>
      <w:proofErr w:type="spellStart"/>
      <w:r>
        <w:t>dell’esito</w:t>
      </w:r>
      <w:proofErr w:type="spellEnd"/>
      <w:r>
        <w:t xml:space="preserve"> del </w:t>
      </w:r>
      <w:proofErr w:type="spellStart"/>
      <w:r>
        <w:t>Provvedimento</w:t>
      </w:r>
      <w:proofErr w:type="spellEnd"/>
      <w:r>
        <w:t xml:space="preserve"> di </w:t>
      </w:r>
      <w:proofErr w:type="spellStart"/>
      <w:r>
        <w:t>assunzione</w:t>
      </w:r>
      <w:proofErr w:type="spellEnd"/>
      <w:r>
        <w:t xml:space="preserve"> del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prescelto</w:t>
      </w:r>
      <w:proofErr w:type="spellEnd"/>
      <w:r>
        <w:t xml:space="preserve">, ha </w:t>
      </w:r>
      <w:proofErr w:type="spellStart"/>
      <w:r>
        <w:t>il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presentare</w:t>
      </w:r>
      <w:proofErr w:type="spellEnd"/>
      <w:r>
        <w:t xml:space="preserve"> </w:t>
      </w:r>
      <w:proofErr w:type="spellStart"/>
      <w:r>
        <w:t>obiezione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sindaco</w:t>
      </w:r>
      <w:proofErr w:type="spellEnd"/>
      <w:r>
        <w:t xml:space="preserve"> della </w:t>
      </w:r>
      <w:proofErr w:type="spellStart"/>
      <w:r>
        <w:t>Città</w:t>
      </w:r>
      <w:proofErr w:type="spellEnd"/>
      <w:r>
        <w:t xml:space="preserve"> di Pula-Pola </w:t>
      </w:r>
      <w:proofErr w:type="spellStart"/>
      <w:r>
        <w:t>entro</w:t>
      </w:r>
      <w:proofErr w:type="spellEnd"/>
      <w:r>
        <w:t xml:space="preserve"> 15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dall’invio</w:t>
      </w:r>
      <w:proofErr w:type="spellEnd"/>
      <w:r>
        <w:t xml:space="preserve"> del </w:t>
      </w:r>
      <w:proofErr w:type="spellStart"/>
      <w:r>
        <w:t>provvedimento</w:t>
      </w:r>
      <w:proofErr w:type="spellEnd"/>
      <w:r>
        <w:t>.</w:t>
      </w:r>
    </w:p>
    <w:p w14:paraId="4AA3E16D" w14:textId="77777777" w:rsidR="00680924" w:rsidRPr="00F12E97" w:rsidRDefault="00680924" w:rsidP="00680924">
      <w:pPr>
        <w:ind w:left="0" w:firstLine="0"/>
        <w:jc w:val="both"/>
      </w:pPr>
      <w:proofErr w:type="spellStart"/>
      <w:r>
        <w:t>L’invito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sarà </w:t>
      </w:r>
      <w:proofErr w:type="spellStart"/>
      <w:r>
        <w:t>pubblicato</w:t>
      </w:r>
      <w:proofErr w:type="spellEnd"/>
      <w:r>
        <w:t xml:space="preserve"> </w:t>
      </w:r>
      <w:proofErr w:type="spellStart"/>
      <w:r>
        <w:t>almeno</w:t>
      </w:r>
      <w:proofErr w:type="spellEnd"/>
      <w:r>
        <w:t xml:space="preserve"> 5 </w:t>
      </w:r>
      <w:proofErr w:type="spellStart"/>
      <w:r>
        <w:t>giorni</w:t>
      </w:r>
      <w:proofErr w:type="spellEnd"/>
      <w:r>
        <w:t xml:space="preserve"> prima della data </w:t>
      </w:r>
      <w:proofErr w:type="spellStart"/>
      <w:r>
        <w:t>prevista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pagine</w:t>
      </w:r>
      <w:proofErr w:type="spellEnd"/>
      <w:r>
        <w:t xml:space="preserve"> web della </w:t>
      </w:r>
      <w:proofErr w:type="spellStart"/>
      <w:r>
        <w:t>Città</w:t>
      </w:r>
      <w:proofErr w:type="spellEnd"/>
      <w:r>
        <w:t xml:space="preserve"> di Pula-Pola e </w:t>
      </w:r>
      <w:proofErr w:type="spellStart"/>
      <w:r>
        <w:t>all’albo</w:t>
      </w:r>
      <w:proofErr w:type="spellEnd"/>
      <w:r>
        <w:t xml:space="preserve"> </w:t>
      </w:r>
      <w:proofErr w:type="spellStart"/>
      <w:r>
        <w:t>pretorio</w:t>
      </w:r>
      <w:proofErr w:type="spellEnd"/>
      <w:r>
        <w:t xml:space="preserve"> </w:t>
      </w:r>
      <w:proofErr w:type="spellStart"/>
      <w:r>
        <w:t>dell’Assessore</w:t>
      </w:r>
      <w:proofErr w:type="spellEnd"/>
      <w:r>
        <w:t xml:space="preserve">/a </w:t>
      </w:r>
      <w:proofErr w:type="spellStart"/>
      <w:r>
        <w:t>all’edificazione</w:t>
      </w:r>
      <w:proofErr w:type="spellEnd"/>
      <w:r>
        <w:t xml:space="preserve">, </w:t>
      </w:r>
      <w:proofErr w:type="spellStart"/>
      <w:r>
        <w:t>gestione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comunali</w:t>
      </w:r>
      <w:proofErr w:type="spellEnd"/>
      <w:r>
        <w:t xml:space="preserve">, </w:t>
      </w:r>
      <w:proofErr w:type="spellStart"/>
      <w:r>
        <w:t>trasporti</w:t>
      </w:r>
      <w:proofErr w:type="spellEnd"/>
      <w:r>
        <w:t xml:space="preserve"> e </w:t>
      </w:r>
      <w:proofErr w:type="spellStart"/>
      <w:r>
        <w:t>patrimonio</w:t>
      </w:r>
      <w:proofErr w:type="spellEnd"/>
      <w:r>
        <w:t xml:space="preserve"> della </w:t>
      </w:r>
      <w:proofErr w:type="spellStart"/>
      <w:r>
        <w:t>Città</w:t>
      </w:r>
      <w:proofErr w:type="spellEnd"/>
      <w:r>
        <w:t xml:space="preserve"> di Pula-Pola.</w:t>
      </w:r>
    </w:p>
    <w:p w14:paraId="0C0BF2BC" w14:textId="77777777" w:rsidR="00680924" w:rsidRPr="00F12E97" w:rsidRDefault="00680924" w:rsidP="00680924">
      <w:pPr>
        <w:ind w:left="0" w:firstLine="0"/>
        <w:jc w:val="both"/>
      </w:pPr>
      <w:r>
        <w:t xml:space="preserve">I </w:t>
      </w:r>
      <w:proofErr w:type="spellStart"/>
      <w:r>
        <w:t>candidati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assunzione</w:t>
      </w:r>
      <w:proofErr w:type="spellEnd"/>
      <w:r>
        <w:t xml:space="preserve"> </w:t>
      </w:r>
      <w:proofErr w:type="spellStart"/>
      <w:r>
        <w:t>forniscono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indirizzo</w:t>
      </w:r>
      <w:proofErr w:type="spellEnd"/>
      <w:r>
        <w:t xml:space="preserve"> e-mail,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informati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posta </w:t>
      </w:r>
      <w:proofErr w:type="spellStart"/>
      <w:r>
        <w:t>elettronica</w:t>
      </w:r>
      <w:proofErr w:type="spellEnd"/>
      <w:r>
        <w:t>.</w:t>
      </w:r>
    </w:p>
    <w:p w14:paraId="416BCB7F" w14:textId="77777777" w:rsidR="00680924" w:rsidRPr="00F12E97" w:rsidRDefault="00680924" w:rsidP="00680924">
      <w:pPr>
        <w:jc w:val="center"/>
        <w:rPr>
          <w:b/>
        </w:rPr>
      </w:pPr>
    </w:p>
    <w:p w14:paraId="5F6A9FA0" w14:textId="77777777" w:rsidR="00680924" w:rsidRDefault="00680924" w:rsidP="00680924">
      <w:pPr>
        <w:jc w:val="right"/>
        <w:rPr>
          <w:b/>
        </w:rPr>
      </w:pPr>
      <w:r>
        <w:rPr>
          <w:b/>
        </w:rPr>
        <w:t xml:space="preserve">La </w:t>
      </w:r>
      <w:proofErr w:type="spellStart"/>
      <w:r>
        <w:rPr>
          <w:b/>
        </w:rPr>
        <w:t>Commissione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l'attuazione</w:t>
      </w:r>
      <w:proofErr w:type="spellEnd"/>
      <w:r>
        <w:rPr>
          <w:b/>
        </w:rPr>
        <w:t xml:space="preserve"> del bando di </w:t>
      </w:r>
      <w:proofErr w:type="spellStart"/>
      <w:r>
        <w:rPr>
          <w:b/>
        </w:rPr>
        <w:t>concorso</w:t>
      </w:r>
      <w:proofErr w:type="spellEnd"/>
    </w:p>
    <w:p w14:paraId="72EC3C0A" w14:textId="77777777" w:rsidR="00680924" w:rsidRDefault="00680924" w:rsidP="00680924">
      <w:pPr>
        <w:rPr>
          <w:b/>
        </w:rPr>
      </w:pPr>
    </w:p>
    <w:p w14:paraId="0C3CEFCC" w14:textId="77777777" w:rsidR="002C6B86" w:rsidRDefault="002C6B86" w:rsidP="002C6B86">
      <w:pPr>
        <w:spacing w:after="0"/>
        <w:rPr>
          <w:b/>
        </w:rPr>
      </w:pPr>
    </w:p>
    <w:p w14:paraId="54213F07" w14:textId="77777777" w:rsidR="002C6B86" w:rsidRDefault="002C6B86" w:rsidP="002C6B86">
      <w:pPr>
        <w:spacing w:after="0"/>
        <w:rPr>
          <w:b/>
        </w:rPr>
      </w:pPr>
    </w:p>
    <w:p w14:paraId="11320861" w14:textId="77777777" w:rsidR="002C6B86" w:rsidRPr="002C6B86" w:rsidRDefault="002C6B86" w:rsidP="002C6B86">
      <w:pPr>
        <w:spacing w:after="0"/>
        <w:rPr>
          <w:bCs/>
        </w:rPr>
      </w:pPr>
    </w:p>
    <w:sectPr w:rsidR="002C6B86" w:rsidRPr="002C6B86" w:rsidSect="0072352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6A9D"/>
    <w:multiLevelType w:val="hybridMultilevel"/>
    <w:tmpl w:val="D3365F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935539"/>
    <w:multiLevelType w:val="hybridMultilevel"/>
    <w:tmpl w:val="84DC735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91116"/>
    <w:multiLevelType w:val="hybridMultilevel"/>
    <w:tmpl w:val="39584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E799B"/>
    <w:multiLevelType w:val="hybridMultilevel"/>
    <w:tmpl w:val="15CEC556"/>
    <w:lvl w:ilvl="0" w:tplc="FFE80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51237"/>
    <w:multiLevelType w:val="hybridMultilevel"/>
    <w:tmpl w:val="0574B0AE"/>
    <w:lvl w:ilvl="0" w:tplc="FFFFFFFF">
      <w:numFmt w:val="bullet"/>
      <w:lvlText w:val="-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E50F6"/>
    <w:multiLevelType w:val="hybridMultilevel"/>
    <w:tmpl w:val="76BEDFC2"/>
    <w:lvl w:ilvl="0" w:tplc="9E98CD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61616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94B41"/>
    <w:multiLevelType w:val="hybridMultilevel"/>
    <w:tmpl w:val="33EC66BC"/>
    <w:lvl w:ilvl="0" w:tplc="7A8CCE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EC42E61"/>
    <w:multiLevelType w:val="hybridMultilevel"/>
    <w:tmpl w:val="CD2C8C84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4A30F2"/>
    <w:multiLevelType w:val="multilevel"/>
    <w:tmpl w:val="3D624064"/>
    <w:styleLink w:val="Trenutnipopis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12F66"/>
    <w:multiLevelType w:val="hybridMultilevel"/>
    <w:tmpl w:val="621C4F1A"/>
    <w:lvl w:ilvl="0" w:tplc="4D368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C7DAF"/>
    <w:multiLevelType w:val="hybridMultilevel"/>
    <w:tmpl w:val="30E643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B411E"/>
    <w:multiLevelType w:val="hybridMultilevel"/>
    <w:tmpl w:val="6C5A3944"/>
    <w:lvl w:ilvl="0" w:tplc="5CF0F200">
      <w:start w:val="2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DBE325C"/>
    <w:multiLevelType w:val="hybridMultilevel"/>
    <w:tmpl w:val="CD2C8C84"/>
    <w:lvl w:ilvl="0" w:tplc="1854D484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5602BF"/>
    <w:multiLevelType w:val="hybridMultilevel"/>
    <w:tmpl w:val="01FEDBA8"/>
    <w:lvl w:ilvl="0" w:tplc="C7DA96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D6642"/>
    <w:multiLevelType w:val="hybridMultilevel"/>
    <w:tmpl w:val="25A0E2F2"/>
    <w:lvl w:ilvl="0" w:tplc="F6E453D4">
      <w:start w:val="1"/>
      <w:numFmt w:val="bullet"/>
      <w:pStyle w:val="StyleBodyText2ArialLeft15cmHanging064cm"/>
      <w:lvlText w:val=""/>
      <w:lvlJc w:val="left"/>
      <w:pPr>
        <w:tabs>
          <w:tab w:val="num" w:pos="5144"/>
        </w:tabs>
        <w:ind w:left="5144" w:hanging="284"/>
      </w:pPr>
      <w:rPr>
        <w:rFonts w:ascii="Symbol" w:hAnsi="Symbol" w:hint="default"/>
        <w:color w:val="auto"/>
      </w:rPr>
    </w:lvl>
    <w:lvl w:ilvl="1" w:tplc="1278C1C6">
      <w:start w:val="1"/>
      <w:numFmt w:val="bullet"/>
      <w:lvlText w:val="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16"/>
      </w:rPr>
    </w:lvl>
    <w:lvl w:ilvl="2" w:tplc="9B34821E">
      <w:numFmt w:val="bullet"/>
      <w:lvlText w:val="-"/>
      <w:lvlJc w:val="left"/>
      <w:pPr>
        <w:tabs>
          <w:tab w:val="num" w:pos="3086"/>
        </w:tabs>
        <w:ind w:left="3086" w:hanging="435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07503A"/>
    <w:multiLevelType w:val="hybridMultilevel"/>
    <w:tmpl w:val="DFDE0CBC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62E90"/>
    <w:multiLevelType w:val="hybridMultilevel"/>
    <w:tmpl w:val="3D6240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A62A5"/>
    <w:multiLevelType w:val="hybridMultilevel"/>
    <w:tmpl w:val="3D6240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16624"/>
    <w:multiLevelType w:val="hybridMultilevel"/>
    <w:tmpl w:val="92762AF6"/>
    <w:lvl w:ilvl="0" w:tplc="64C44A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67004014">
    <w:abstractNumId w:val="14"/>
  </w:num>
  <w:num w:numId="2" w16cid:durableId="1238126750">
    <w:abstractNumId w:val="0"/>
  </w:num>
  <w:num w:numId="3" w16cid:durableId="2064210333">
    <w:abstractNumId w:val="13"/>
  </w:num>
  <w:num w:numId="4" w16cid:durableId="1859611657">
    <w:abstractNumId w:val="10"/>
  </w:num>
  <w:num w:numId="5" w16cid:durableId="105272877">
    <w:abstractNumId w:val="6"/>
  </w:num>
  <w:num w:numId="6" w16cid:durableId="1339112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5359150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543083">
    <w:abstractNumId w:val="4"/>
  </w:num>
  <w:num w:numId="9" w16cid:durableId="325979123">
    <w:abstractNumId w:val="15"/>
  </w:num>
  <w:num w:numId="10" w16cid:durableId="452333235">
    <w:abstractNumId w:val="5"/>
  </w:num>
  <w:num w:numId="11" w16cid:durableId="864750470">
    <w:abstractNumId w:val="3"/>
  </w:num>
  <w:num w:numId="12" w16cid:durableId="398213551">
    <w:abstractNumId w:val="9"/>
  </w:num>
  <w:num w:numId="13" w16cid:durableId="1585528961">
    <w:abstractNumId w:val="18"/>
  </w:num>
  <w:num w:numId="14" w16cid:durableId="60565341">
    <w:abstractNumId w:val="1"/>
  </w:num>
  <w:num w:numId="15" w16cid:durableId="2071726410">
    <w:abstractNumId w:val="16"/>
  </w:num>
  <w:num w:numId="16" w16cid:durableId="718626472">
    <w:abstractNumId w:val="17"/>
  </w:num>
  <w:num w:numId="17" w16cid:durableId="1571426604">
    <w:abstractNumId w:val="8"/>
  </w:num>
  <w:num w:numId="18" w16cid:durableId="655761517">
    <w:abstractNumId w:val="11"/>
  </w:num>
  <w:num w:numId="19" w16cid:durableId="658122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2888433">
    <w:abstractNumId w:val="12"/>
  </w:num>
  <w:num w:numId="21" w16cid:durableId="1816485403">
    <w:abstractNumId w:val="7"/>
  </w:num>
  <w:num w:numId="22" w16cid:durableId="57155106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B6"/>
    <w:rsid w:val="0002024D"/>
    <w:rsid w:val="00034949"/>
    <w:rsid w:val="00042D5F"/>
    <w:rsid w:val="00043850"/>
    <w:rsid w:val="00061679"/>
    <w:rsid w:val="0006360D"/>
    <w:rsid w:val="00064892"/>
    <w:rsid w:val="000708B0"/>
    <w:rsid w:val="00085C97"/>
    <w:rsid w:val="00090166"/>
    <w:rsid w:val="000A2215"/>
    <w:rsid w:val="000A22BB"/>
    <w:rsid w:val="000B23D4"/>
    <w:rsid w:val="000D1F85"/>
    <w:rsid w:val="000E3567"/>
    <w:rsid w:val="00107529"/>
    <w:rsid w:val="001206C8"/>
    <w:rsid w:val="00132691"/>
    <w:rsid w:val="0013471F"/>
    <w:rsid w:val="001511E6"/>
    <w:rsid w:val="001539FF"/>
    <w:rsid w:val="00167D25"/>
    <w:rsid w:val="00170672"/>
    <w:rsid w:val="00177101"/>
    <w:rsid w:val="00177FC5"/>
    <w:rsid w:val="001964FE"/>
    <w:rsid w:val="001A4EA3"/>
    <w:rsid w:val="001B0F4A"/>
    <w:rsid w:val="001B1F19"/>
    <w:rsid w:val="001C41E6"/>
    <w:rsid w:val="001C4D5E"/>
    <w:rsid w:val="001D6C4C"/>
    <w:rsid w:val="001D6E7A"/>
    <w:rsid w:val="001F003E"/>
    <w:rsid w:val="001F1C7B"/>
    <w:rsid w:val="001F5D9B"/>
    <w:rsid w:val="0021080C"/>
    <w:rsid w:val="002166C6"/>
    <w:rsid w:val="0021688A"/>
    <w:rsid w:val="00235924"/>
    <w:rsid w:val="002427E0"/>
    <w:rsid w:val="002474E8"/>
    <w:rsid w:val="00274029"/>
    <w:rsid w:val="00296990"/>
    <w:rsid w:val="002A0BE2"/>
    <w:rsid w:val="002C01E6"/>
    <w:rsid w:val="002C6B86"/>
    <w:rsid w:val="002E019B"/>
    <w:rsid w:val="002E55C2"/>
    <w:rsid w:val="003074D5"/>
    <w:rsid w:val="0031077A"/>
    <w:rsid w:val="00344D20"/>
    <w:rsid w:val="00361087"/>
    <w:rsid w:val="00382650"/>
    <w:rsid w:val="003A0038"/>
    <w:rsid w:val="003A3AD3"/>
    <w:rsid w:val="003B5FC6"/>
    <w:rsid w:val="003C6B59"/>
    <w:rsid w:val="003E2165"/>
    <w:rsid w:val="0040281F"/>
    <w:rsid w:val="00412453"/>
    <w:rsid w:val="0041311C"/>
    <w:rsid w:val="00420361"/>
    <w:rsid w:val="00441839"/>
    <w:rsid w:val="004454C3"/>
    <w:rsid w:val="00474EBC"/>
    <w:rsid w:val="00482AFA"/>
    <w:rsid w:val="00496C3F"/>
    <w:rsid w:val="0049751A"/>
    <w:rsid w:val="004A2ACA"/>
    <w:rsid w:val="004C1C21"/>
    <w:rsid w:val="004D080D"/>
    <w:rsid w:val="004E1AB5"/>
    <w:rsid w:val="004F1431"/>
    <w:rsid w:val="004F1E63"/>
    <w:rsid w:val="004F2B06"/>
    <w:rsid w:val="004F660C"/>
    <w:rsid w:val="00502C13"/>
    <w:rsid w:val="00505EEB"/>
    <w:rsid w:val="005141BC"/>
    <w:rsid w:val="00522F59"/>
    <w:rsid w:val="005248B5"/>
    <w:rsid w:val="00533DB0"/>
    <w:rsid w:val="00534364"/>
    <w:rsid w:val="00544DBF"/>
    <w:rsid w:val="00562A06"/>
    <w:rsid w:val="00580A89"/>
    <w:rsid w:val="00584216"/>
    <w:rsid w:val="00590D19"/>
    <w:rsid w:val="00594661"/>
    <w:rsid w:val="005B1945"/>
    <w:rsid w:val="005C0D6F"/>
    <w:rsid w:val="005C2AB8"/>
    <w:rsid w:val="005D44D0"/>
    <w:rsid w:val="00600FDA"/>
    <w:rsid w:val="00607224"/>
    <w:rsid w:val="00611999"/>
    <w:rsid w:val="00611D67"/>
    <w:rsid w:val="00613DE0"/>
    <w:rsid w:val="0063214C"/>
    <w:rsid w:val="00634886"/>
    <w:rsid w:val="00652267"/>
    <w:rsid w:val="006631A7"/>
    <w:rsid w:val="00673C4E"/>
    <w:rsid w:val="00675F70"/>
    <w:rsid w:val="00680924"/>
    <w:rsid w:val="00694B0D"/>
    <w:rsid w:val="006960D2"/>
    <w:rsid w:val="006C6750"/>
    <w:rsid w:val="006C6A17"/>
    <w:rsid w:val="006D3D7B"/>
    <w:rsid w:val="006E3C51"/>
    <w:rsid w:val="006E406E"/>
    <w:rsid w:val="006E659D"/>
    <w:rsid w:val="006F0D62"/>
    <w:rsid w:val="006F5F1C"/>
    <w:rsid w:val="007075DA"/>
    <w:rsid w:val="00714FA5"/>
    <w:rsid w:val="00717C1E"/>
    <w:rsid w:val="007202B8"/>
    <w:rsid w:val="00720BF5"/>
    <w:rsid w:val="00723522"/>
    <w:rsid w:val="00723E73"/>
    <w:rsid w:val="0078589E"/>
    <w:rsid w:val="007E238B"/>
    <w:rsid w:val="007E3EC4"/>
    <w:rsid w:val="007E47AF"/>
    <w:rsid w:val="008138B7"/>
    <w:rsid w:val="008174F3"/>
    <w:rsid w:val="00821D1E"/>
    <w:rsid w:val="00851FAD"/>
    <w:rsid w:val="008555FF"/>
    <w:rsid w:val="008610E8"/>
    <w:rsid w:val="00870742"/>
    <w:rsid w:val="00881358"/>
    <w:rsid w:val="0088623A"/>
    <w:rsid w:val="0088727E"/>
    <w:rsid w:val="008A2C87"/>
    <w:rsid w:val="008B024F"/>
    <w:rsid w:val="008B048A"/>
    <w:rsid w:val="008C4330"/>
    <w:rsid w:val="008D0206"/>
    <w:rsid w:val="008D1BAF"/>
    <w:rsid w:val="008D510A"/>
    <w:rsid w:val="008F0309"/>
    <w:rsid w:val="008F1FC1"/>
    <w:rsid w:val="00906A0F"/>
    <w:rsid w:val="00906C88"/>
    <w:rsid w:val="00912DF5"/>
    <w:rsid w:val="0096170C"/>
    <w:rsid w:val="0097561D"/>
    <w:rsid w:val="00987471"/>
    <w:rsid w:val="009B0325"/>
    <w:rsid w:val="009D01DB"/>
    <w:rsid w:val="009D2426"/>
    <w:rsid w:val="00A02CE1"/>
    <w:rsid w:val="00A215B3"/>
    <w:rsid w:val="00A24DF0"/>
    <w:rsid w:val="00A25F87"/>
    <w:rsid w:val="00A27086"/>
    <w:rsid w:val="00A27A8A"/>
    <w:rsid w:val="00A40A56"/>
    <w:rsid w:val="00A62353"/>
    <w:rsid w:val="00A70EB3"/>
    <w:rsid w:val="00A803EA"/>
    <w:rsid w:val="00A9717F"/>
    <w:rsid w:val="00AA386E"/>
    <w:rsid w:val="00AB0CB3"/>
    <w:rsid w:val="00AB4A96"/>
    <w:rsid w:val="00AD1094"/>
    <w:rsid w:val="00AD4537"/>
    <w:rsid w:val="00AD76C1"/>
    <w:rsid w:val="00AF0984"/>
    <w:rsid w:val="00AF1E74"/>
    <w:rsid w:val="00B07599"/>
    <w:rsid w:val="00B22478"/>
    <w:rsid w:val="00B2455B"/>
    <w:rsid w:val="00B26A79"/>
    <w:rsid w:val="00B36C2D"/>
    <w:rsid w:val="00B509E4"/>
    <w:rsid w:val="00B52CCB"/>
    <w:rsid w:val="00B5423C"/>
    <w:rsid w:val="00B8209B"/>
    <w:rsid w:val="00B850F9"/>
    <w:rsid w:val="00B90D62"/>
    <w:rsid w:val="00B913EE"/>
    <w:rsid w:val="00BC04F1"/>
    <w:rsid w:val="00BC2920"/>
    <w:rsid w:val="00BE0DA5"/>
    <w:rsid w:val="00BF15DC"/>
    <w:rsid w:val="00BF1C13"/>
    <w:rsid w:val="00BF1CE6"/>
    <w:rsid w:val="00C01441"/>
    <w:rsid w:val="00C17165"/>
    <w:rsid w:val="00C238B5"/>
    <w:rsid w:val="00C26AFA"/>
    <w:rsid w:val="00C3098A"/>
    <w:rsid w:val="00C65224"/>
    <w:rsid w:val="00CA1A91"/>
    <w:rsid w:val="00CC5EFF"/>
    <w:rsid w:val="00CD43B2"/>
    <w:rsid w:val="00CD5A01"/>
    <w:rsid w:val="00CF41A5"/>
    <w:rsid w:val="00CF7A3C"/>
    <w:rsid w:val="00D110C1"/>
    <w:rsid w:val="00D13557"/>
    <w:rsid w:val="00D25624"/>
    <w:rsid w:val="00D72C47"/>
    <w:rsid w:val="00D77601"/>
    <w:rsid w:val="00D938E3"/>
    <w:rsid w:val="00DA0E1B"/>
    <w:rsid w:val="00DB08CE"/>
    <w:rsid w:val="00DD36C4"/>
    <w:rsid w:val="00DE41BC"/>
    <w:rsid w:val="00DE5005"/>
    <w:rsid w:val="00DE7E6F"/>
    <w:rsid w:val="00E0236E"/>
    <w:rsid w:val="00E045B6"/>
    <w:rsid w:val="00E103E2"/>
    <w:rsid w:val="00E24E17"/>
    <w:rsid w:val="00E33E32"/>
    <w:rsid w:val="00E366F5"/>
    <w:rsid w:val="00E43D77"/>
    <w:rsid w:val="00E545AB"/>
    <w:rsid w:val="00E553CE"/>
    <w:rsid w:val="00E600EC"/>
    <w:rsid w:val="00E93B39"/>
    <w:rsid w:val="00EA532C"/>
    <w:rsid w:val="00EA5BD5"/>
    <w:rsid w:val="00EB07EA"/>
    <w:rsid w:val="00ED3BF1"/>
    <w:rsid w:val="00EF6C73"/>
    <w:rsid w:val="00F12E97"/>
    <w:rsid w:val="00F25189"/>
    <w:rsid w:val="00F27C2F"/>
    <w:rsid w:val="00F50E5A"/>
    <w:rsid w:val="00F72216"/>
    <w:rsid w:val="00F81E72"/>
    <w:rsid w:val="00F86754"/>
    <w:rsid w:val="00FC107C"/>
    <w:rsid w:val="00FC1F55"/>
    <w:rsid w:val="00FC6194"/>
    <w:rsid w:val="00FD260A"/>
    <w:rsid w:val="00FD7772"/>
    <w:rsid w:val="00FE184C"/>
    <w:rsid w:val="00FE732E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9DFCB"/>
  <w15:docId w15:val="{AD517A58-C8D9-4D06-991B-28C953BC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20"/>
        <w:ind w:left="714" w:hanging="35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5B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BodyText2ArialLeft15cmHanging064cm">
    <w:name w:val="Style Body Text 2 + Arial Left:  15 cm Hanging:  064 cm"/>
    <w:basedOn w:val="Tijeloteksta2"/>
    <w:rsid w:val="00E045B6"/>
    <w:pPr>
      <w:numPr>
        <w:numId w:val="1"/>
      </w:numPr>
      <w:tabs>
        <w:tab w:val="clear" w:pos="5144"/>
        <w:tab w:val="num" w:pos="1004"/>
      </w:tabs>
      <w:spacing w:after="0" w:line="240" w:lineRule="auto"/>
      <w:ind w:left="1135"/>
      <w:jc w:val="both"/>
    </w:pPr>
    <w:rPr>
      <w:rFonts w:ascii="Arial" w:hAnsi="Arial"/>
      <w:sz w:val="22"/>
      <w:szCs w:val="20"/>
    </w:rPr>
  </w:style>
  <w:style w:type="paragraph" w:styleId="Tijeloteksta2">
    <w:name w:val="Body Text 2"/>
    <w:basedOn w:val="Normal"/>
    <w:rsid w:val="00E045B6"/>
    <w:pPr>
      <w:spacing w:line="480" w:lineRule="auto"/>
    </w:pPr>
  </w:style>
  <w:style w:type="paragraph" w:styleId="Odlomakpopisa">
    <w:name w:val="List Paragraph"/>
    <w:basedOn w:val="Normal"/>
    <w:uiPriority w:val="34"/>
    <w:qFormat/>
    <w:rsid w:val="0049751A"/>
    <w:pPr>
      <w:ind w:left="720"/>
      <w:contextualSpacing/>
    </w:pPr>
  </w:style>
  <w:style w:type="paragraph" w:styleId="Tijeloteksta3">
    <w:name w:val="Body Text 3"/>
    <w:basedOn w:val="Normal"/>
    <w:link w:val="Tijeloteksta3Char"/>
    <w:rsid w:val="00A25F87"/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A25F87"/>
    <w:rPr>
      <w:sz w:val="16"/>
      <w:szCs w:val="16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8C4330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4330"/>
    <w:rPr>
      <w:color w:val="605E5C"/>
      <w:shd w:val="clear" w:color="auto" w:fill="E1DFDD"/>
    </w:rPr>
  </w:style>
  <w:style w:type="numbering" w:customStyle="1" w:styleId="Trenutnipopis1">
    <w:name w:val="Trenutni popis1"/>
    <w:uiPriority w:val="99"/>
    <w:rsid w:val="007075D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usinfo.hr/zakonodavstvo/zakon-o-izmjenama-i-dopunama-zakona-o-lokalnoj-i-podrucnoj-regionalnoj-samooupravi" TargetMode="External"/><Relationship Id="rId18" Type="http://schemas.openxmlformats.org/officeDocument/2006/relationships/hyperlink" Target="http://www.pula.hr/site_media/media/typo3/fileadmin/sadrzaji/dokumenti/Sluzbene_novine/2009/sn_16-09_hr_web.pdf" TargetMode="External"/><Relationship Id="rId26" Type="http://schemas.openxmlformats.org/officeDocument/2006/relationships/hyperlink" Target="https://www.iusinfo.hr/zakonodavstvo/zakon-o-izmjenama-i-dopunama-zakona-o-lokalnoj-i-podrucnoj-regionalnoj-samoupravi-2" TargetMode="External"/><Relationship Id="rId21" Type="http://schemas.openxmlformats.org/officeDocument/2006/relationships/hyperlink" Target="https://www.iusinfo.hr/zakonodavstvo/zakon-o-lokalnoj-i-podrucnoj-regionalnoj-samoupravi-1" TargetMode="External"/><Relationship Id="rId34" Type="http://schemas.openxmlformats.org/officeDocument/2006/relationships/hyperlink" Target="http://www.pula.hr/site_media/media/typo3/fileadmin/sadrzaji/dokumenti/Sluzbene_novine/2009/sn_16-09_hr_web.pdf" TargetMode="External"/><Relationship Id="rId7" Type="http://schemas.openxmlformats.org/officeDocument/2006/relationships/hyperlink" Target="https://www.iusinfo.hr/zakonodavstvo/zakon-o-izmjenama-i-dopunama-zakona-o-lokalnoj-i-podrucnoj-regionalnoj-samoupravi" TargetMode="External"/><Relationship Id="rId12" Type="http://schemas.openxmlformats.org/officeDocument/2006/relationships/hyperlink" Target="https://www.iusinfo.hr/zakonodavstvo/zakon-o-izmjeni-zakona-o-lokalnoj-i-podrucnoj-regionalnoj-samoupravi" TargetMode="External"/><Relationship Id="rId17" Type="http://schemas.openxmlformats.org/officeDocument/2006/relationships/hyperlink" Target="http://www.pula.hr/site_media/media/typo3/fileadmin/sadrzaji/dokumenti/Sluzbene_novine/2009/sn_07-09_hr_web.pdf" TargetMode="External"/><Relationship Id="rId25" Type="http://schemas.openxmlformats.org/officeDocument/2006/relationships/hyperlink" Target="https://www.iusinfo.hr/zakonodavstvo/zakon-o-izmjeni-zakona-o-izmjenama-i-dopunama-zakona-o-lokalnoj-i-podrucjoj-regionalnoj-samoupravi-narodne-novine-br-109-07" TargetMode="External"/><Relationship Id="rId33" Type="http://schemas.openxmlformats.org/officeDocument/2006/relationships/hyperlink" Target="http://www.pula.hr/site_media/media/typo3/fileadmin/sadrzaji/dokumenti/Sluzbene_novine/2009/sn_07-09_hr_web.pd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usinfo.hr/zakonodavstvo/zakon-o-izmjenama-i-dopunama-zakona-o-lokalnoj-i-podrucnoj-regionalnoj-samoupravi-5" TargetMode="External"/><Relationship Id="rId20" Type="http://schemas.openxmlformats.org/officeDocument/2006/relationships/hyperlink" Target="http://www.pula.hr/site_media/media/typo3/uploads/media/sn_01-13_hr_web.pdf" TargetMode="External"/><Relationship Id="rId29" Type="http://schemas.openxmlformats.org/officeDocument/2006/relationships/hyperlink" Target="https://www.iusinfo.hr/zakonodavstvo/zakon-o-izmjenama-i-dopunama-zakona-o-lokalnoj-i-podrucnoj-regionalnoj-samoouprav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usinfo.hr/zakonodavstvo/vjerodostojno-tumacenje-clanka-31-stavka-1-clanka-46-stavka-1-i-2-clanka-53-stavka-4-i-clanka-90-stavka-1-zakona-o-lokalnoj-i-podrucnoj-regionalnoj-samoupravi-narodne-novine-br-33-01" TargetMode="External"/><Relationship Id="rId11" Type="http://schemas.openxmlformats.org/officeDocument/2006/relationships/hyperlink" Target="https://www.iusinfo.hr/zakonodavstvo/zakon-o-izmjeni-zakona-o-izmjenama-i-dopunama-zakona-o-lokalnoj-i-podrucjoj-regionalnoj-samoupravi-narodne-novine-br-125-08" TargetMode="External"/><Relationship Id="rId24" Type="http://schemas.openxmlformats.org/officeDocument/2006/relationships/hyperlink" Target="https://www.iusinfo.hr/zakonodavstvo/zakon-o-izmjenama-i-dopunama-zakona-o-lokalnoj-i-podrucnoj-regionalnoj-samoupravi-1" TargetMode="External"/><Relationship Id="rId32" Type="http://schemas.openxmlformats.org/officeDocument/2006/relationships/hyperlink" Target="https://www.iusinfo.hr/zakonodavstvo/zakon-o-izmjenama-i-dopunama-zakona-o-lokalnoj-i-podrucnoj-regionalnoj-samoupravi-5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usinfo.hr/zakonodavstvo/zakon-o-izmjenama-i-dopunama-zakona-o-lokalnoj-i-podrucnoj-regionalnoj-samoupravi-4" TargetMode="External"/><Relationship Id="rId23" Type="http://schemas.openxmlformats.org/officeDocument/2006/relationships/hyperlink" Target="https://www.iusinfo.hr/zakonodavstvo/zakon-o-izmjenama-i-dopunama-zakona-o-lokalnoj-i-podrucnoj-regionalnoj-samoupravi" TargetMode="External"/><Relationship Id="rId28" Type="http://schemas.openxmlformats.org/officeDocument/2006/relationships/hyperlink" Target="https://www.iusinfo.hr/zakonodavstvo/zakon-o-izmjeni-zakona-o-lokalnoj-i-podrucnoj-regionalnoj-samoupravi" TargetMode="External"/><Relationship Id="rId36" Type="http://schemas.openxmlformats.org/officeDocument/2006/relationships/hyperlink" Target="http://www.pula.hr/site_media/media/typo3/uploads/media/sn_01-13_hr_web.pdf" TargetMode="External"/><Relationship Id="rId10" Type="http://schemas.openxmlformats.org/officeDocument/2006/relationships/hyperlink" Target="https://www.iusinfo.hr/zakonodavstvo/zakon-o-izmjenama-i-dopunama-zakona-o-lokalnoj-i-podrucnoj-regionalnoj-samoupravi-2" TargetMode="External"/><Relationship Id="rId19" Type="http://schemas.openxmlformats.org/officeDocument/2006/relationships/hyperlink" Target="http://www.pula.hr/site_media/media/typo3/fileadmin/sadrzaji/dokumenti/Sluzbene_novine/2011/sn_12-11_hr_web.pdf" TargetMode="External"/><Relationship Id="rId31" Type="http://schemas.openxmlformats.org/officeDocument/2006/relationships/hyperlink" Target="https://www.iusinfo.hr/zakonodavstvo/zakon-o-izmjenama-i-dopunama-zakona-o-lokalnoj-i-podrucnoj-regionalnoj-samoupravi-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usinfo.hr/zakonodavstvo/zakon-o-izmjeni-zakona-o-izmjenama-i-dopunama-zakona-o-lokalnoj-i-podrucjoj-regionalnoj-samoupravi-narodne-novine-br-109-07" TargetMode="External"/><Relationship Id="rId14" Type="http://schemas.openxmlformats.org/officeDocument/2006/relationships/hyperlink" Target="https://www.iusinfo.hr/zakonodavstvo/zakon-o-izmjenama-i-dopunama-zakona-o-lokalnoj-i-podrucnoj-regionalnoj-samoupravi-3" TargetMode="External"/><Relationship Id="rId22" Type="http://schemas.openxmlformats.org/officeDocument/2006/relationships/hyperlink" Target="https://www.iusinfo.hr/zakonodavstvo/vjerodostojno-tumacenje-clanka-31-stavka-1-clanka-46-stavka-1-i-2-clanka-53-stavka-4-i-clanka-90-stavka-1-zakona-o-lokalnoj-i-podrucnoj-regionalnoj-samoupravi-narodne-novine-br-33-01" TargetMode="External"/><Relationship Id="rId27" Type="http://schemas.openxmlformats.org/officeDocument/2006/relationships/hyperlink" Target="https://www.iusinfo.hr/zakonodavstvo/zakon-o-izmjeni-zakona-o-izmjenama-i-dopunama-zakona-o-lokalnoj-i-podrucjoj-regionalnoj-samoupravi-narodne-novine-br-125-08" TargetMode="External"/><Relationship Id="rId30" Type="http://schemas.openxmlformats.org/officeDocument/2006/relationships/hyperlink" Target="https://www.iusinfo.hr/zakonodavstvo/zakon-o-izmjenama-i-dopunama-zakona-o-lokalnoj-i-podrucnoj-regionalnoj-samoupravi-3" TargetMode="External"/><Relationship Id="rId35" Type="http://schemas.openxmlformats.org/officeDocument/2006/relationships/hyperlink" Target="http://www.pula.hr/site_media/media/typo3/fileadmin/sadrzaji/dokumenti/Sluzbene_novine/2011/sn_12-11_hr_web.pdf" TargetMode="External"/><Relationship Id="rId8" Type="http://schemas.openxmlformats.org/officeDocument/2006/relationships/hyperlink" Target="https://www.iusinfo.hr/zakonodavstvo/zakon-o-izmjenama-i-dopunama-zakona-o-lokalnoj-i-podrucnoj-regionalnoj-samoupravi-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21B30-530A-4ECB-A0AB-DB634816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2973</Words>
  <Characters>16947</Characters>
  <Application>Microsoft Office Word</Application>
  <DocSecurity>0</DocSecurity>
  <Lines>141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PULA</vt:lpstr>
      <vt:lpstr>GRAD PULA</vt:lpstr>
    </vt:vector>
  </TitlesOfParts>
  <Company>.</Company>
  <LinksUpToDate>false</LinksUpToDate>
  <CharactersWithSpaces>19881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PULA</dc:title>
  <dc:creator>Slavica Jelovac</dc:creator>
  <cp:lastModifiedBy>Pavić Mateo</cp:lastModifiedBy>
  <cp:revision>4</cp:revision>
  <cp:lastPrinted>2025-10-16T06:50:00Z</cp:lastPrinted>
  <dcterms:created xsi:type="dcterms:W3CDTF">2025-12-18T12:16:00Z</dcterms:created>
  <dcterms:modified xsi:type="dcterms:W3CDTF">2025-12-19T08:47:00Z</dcterms:modified>
</cp:coreProperties>
</file>