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DB" w:rsidRPr="00E133DA" w:rsidRDefault="00EE4ADB" w:rsidP="00EE4ADB">
      <w:pPr>
        <w:pStyle w:val="BodyTextIndent3"/>
        <w:tabs>
          <w:tab w:val="center" w:pos="6521"/>
        </w:tabs>
        <w:ind w:firstLine="0"/>
        <w:jc w:val="center"/>
        <w:rPr>
          <w:b/>
        </w:rPr>
      </w:pPr>
      <w:r w:rsidRPr="00E133DA">
        <w:rPr>
          <w:b/>
        </w:rPr>
        <w:t>OBRAZLOŽENJE</w:t>
      </w:r>
    </w:p>
    <w:p w:rsidR="00EE4ADB" w:rsidRDefault="00EE4ADB" w:rsidP="008866DB">
      <w:pPr>
        <w:pStyle w:val="BodyTextIndent3"/>
        <w:tabs>
          <w:tab w:val="center" w:pos="6521"/>
        </w:tabs>
        <w:ind w:firstLine="0"/>
        <w:rPr>
          <w:b/>
        </w:rPr>
      </w:pPr>
    </w:p>
    <w:p w:rsidR="00E21451" w:rsidRPr="00E133DA" w:rsidRDefault="00E21451" w:rsidP="00E25099">
      <w:pPr>
        <w:pStyle w:val="BodyTextIndent3"/>
        <w:tabs>
          <w:tab w:val="center" w:pos="6521"/>
        </w:tabs>
        <w:ind w:firstLine="0"/>
        <w:rPr>
          <w:b/>
        </w:rPr>
      </w:pPr>
    </w:p>
    <w:p w:rsidR="00EE4ADB" w:rsidRPr="00E133DA" w:rsidRDefault="00EE4ADB" w:rsidP="008866DB">
      <w:pPr>
        <w:pStyle w:val="BodyTextIndent3"/>
        <w:tabs>
          <w:tab w:val="center" w:pos="6521"/>
        </w:tabs>
        <w:ind w:firstLine="0"/>
        <w:rPr>
          <w:b/>
        </w:rPr>
      </w:pPr>
      <w:r w:rsidRPr="00E133DA">
        <w:rPr>
          <w:b/>
        </w:rPr>
        <w:t>I</w:t>
      </w:r>
      <w:r w:rsidR="008866DB">
        <w:rPr>
          <w:b/>
        </w:rPr>
        <w:t xml:space="preserve">     </w:t>
      </w:r>
      <w:r w:rsidRPr="00E133DA">
        <w:rPr>
          <w:b/>
        </w:rPr>
        <w:t>PRAVNI OSNOV ZA DONOŠENJE AKTA</w:t>
      </w:r>
    </w:p>
    <w:p w:rsidR="00EE4ADB" w:rsidRPr="006C6348" w:rsidRDefault="00EE4ADB" w:rsidP="00EE4ADB">
      <w:pPr>
        <w:pStyle w:val="BodyTextIndent3"/>
        <w:tabs>
          <w:tab w:val="center" w:pos="6521"/>
        </w:tabs>
        <w:ind w:firstLine="0"/>
        <w:jc w:val="both"/>
      </w:pPr>
    </w:p>
    <w:p w:rsidR="00E25099" w:rsidRPr="00CC02EB" w:rsidRDefault="00EE4ADB" w:rsidP="00632F84">
      <w:pPr>
        <w:ind w:firstLine="708"/>
        <w:jc w:val="both"/>
        <w:rPr>
          <w:b/>
        </w:rPr>
      </w:pPr>
      <w:r w:rsidRPr="00CC02EB">
        <w:t>Pravni osnov za donošenje</w:t>
      </w:r>
      <w:r w:rsidR="00F25A49">
        <w:t xml:space="preserve"> Plana razvoja sustava civilne zaštite Grada Pula-Pola za 202</w:t>
      </w:r>
      <w:r w:rsidR="00632F84">
        <w:t>3</w:t>
      </w:r>
      <w:r w:rsidR="00F25A49">
        <w:t>. godinu s projekcijom financijskih učinaka za razdoblje 202</w:t>
      </w:r>
      <w:r w:rsidR="00632F84">
        <w:t>3</w:t>
      </w:r>
      <w:r w:rsidR="00F25A49">
        <w:t>. – 202</w:t>
      </w:r>
      <w:r w:rsidR="00632F84">
        <w:t>5</w:t>
      </w:r>
      <w:r w:rsidR="00F25A49">
        <w:t>. godine</w:t>
      </w:r>
      <w:r w:rsidR="00E25099">
        <w:t xml:space="preserve"> </w:t>
      </w:r>
      <w:r w:rsidRPr="00CC02EB">
        <w:t xml:space="preserve">sadržan je u članku </w:t>
      </w:r>
      <w:r w:rsidR="00524C65" w:rsidRPr="00CC02EB">
        <w:t>17</w:t>
      </w:r>
      <w:r w:rsidRPr="00CC02EB">
        <w:t>. stavk</w:t>
      </w:r>
      <w:r w:rsidR="008866DB">
        <w:t>a</w:t>
      </w:r>
      <w:r w:rsidRPr="00CC02EB">
        <w:t xml:space="preserve"> </w:t>
      </w:r>
      <w:r w:rsidR="00524C65" w:rsidRPr="00CC02EB">
        <w:t>1</w:t>
      </w:r>
      <w:r w:rsidRPr="00CC02EB">
        <w:t>.</w:t>
      </w:r>
      <w:r w:rsidR="008866DB">
        <w:t xml:space="preserve"> alineje 1.</w:t>
      </w:r>
      <w:r w:rsidRPr="00CC02EB">
        <w:t xml:space="preserve"> Zakona o </w:t>
      </w:r>
      <w:r w:rsidR="00827F06" w:rsidRPr="00CC02EB">
        <w:t xml:space="preserve">sustavu civilne </w:t>
      </w:r>
      <w:r w:rsidR="00506302" w:rsidRPr="00CC02EB">
        <w:t>zaštite</w:t>
      </w:r>
      <w:r w:rsidRPr="00CC02EB">
        <w:t xml:space="preserve"> („Narodne novine“ br</w:t>
      </w:r>
      <w:r w:rsidR="008866DB">
        <w:t>oj</w:t>
      </w:r>
      <w:r w:rsidRPr="00CC02EB">
        <w:t xml:space="preserve"> </w:t>
      </w:r>
      <w:r w:rsidR="00827F06" w:rsidRPr="00CC02EB">
        <w:t>82/15</w:t>
      </w:r>
      <w:r w:rsidR="008866DB">
        <w:t>, 118/18, 31/20</w:t>
      </w:r>
      <w:r w:rsidR="00632F84">
        <w:t>,</w:t>
      </w:r>
      <w:r w:rsidR="008866DB">
        <w:t xml:space="preserve"> 20/21</w:t>
      </w:r>
      <w:r w:rsidR="00632F84">
        <w:t xml:space="preserve"> i 114/22</w:t>
      </w:r>
      <w:r w:rsidRPr="00CC02EB">
        <w:t>)</w:t>
      </w:r>
      <w:r w:rsidR="00E25099">
        <w:t>,</w:t>
      </w:r>
      <w:r w:rsidRPr="00CC02EB">
        <w:t xml:space="preserve"> </w:t>
      </w:r>
      <w:r w:rsidR="00E25099" w:rsidRPr="00464E6A">
        <w:t>člank</w:t>
      </w:r>
      <w:r w:rsidR="00E25099">
        <w:t>u</w:t>
      </w:r>
      <w:r w:rsidR="00F25A49">
        <w:t xml:space="preserve"> 52.</w:t>
      </w:r>
      <w:r w:rsidR="00632F84">
        <w:t xml:space="preserve"> stavku 2.</w:t>
      </w:r>
      <w:r w:rsidR="00E25099" w:rsidRPr="00464E6A">
        <w:t xml:space="preserve"> Pravilnika o nositeljima, sadržaju i postupcima izrade planskih dokumenata u civilnoj zaštiti te načinu informiranja javnosti o postupku njihovog donošenja („Narodne novine“ broj 66/21) i člank</w:t>
      </w:r>
      <w:r w:rsidR="00E25099">
        <w:t>u</w:t>
      </w:r>
      <w:r w:rsidR="00E25099" w:rsidRPr="00464E6A">
        <w:t xml:space="preserve"> 39. Statuta Grada Pula - Pola ("Službene novine" Grada Pule broj 7/09, 16/09, 12/11, 01/13, 2/18, 2/20, 4/21 i 5/21-pročišćeni tekst)</w:t>
      </w:r>
      <w:r w:rsidR="00E25099">
        <w:t xml:space="preserve">, kojim je propisana nadležnost </w:t>
      </w:r>
      <w:r w:rsidR="00E25099" w:rsidRPr="00CC02EB">
        <w:t xml:space="preserve">predstavničkog tijela </w:t>
      </w:r>
      <w:r w:rsidR="00E25099">
        <w:t>jedinice</w:t>
      </w:r>
      <w:r w:rsidR="007E695A">
        <w:t xml:space="preserve"> </w:t>
      </w:r>
      <w:r w:rsidR="00E25099">
        <w:t xml:space="preserve">lokalne samouprave </w:t>
      </w:r>
      <w:r w:rsidR="00E25099" w:rsidRPr="00CC02EB">
        <w:t xml:space="preserve">za </w:t>
      </w:r>
      <w:r w:rsidR="00E25099">
        <w:t xml:space="preserve">njegovo </w:t>
      </w:r>
      <w:r w:rsidR="00E25099" w:rsidRPr="00CC02EB">
        <w:t>donošenje.</w:t>
      </w:r>
    </w:p>
    <w:p w:rsidR="00EE4ADB" w:rsidRDefault="00EE4ADB" w:rsidP="00EE4ADB">
      <w:pPr>
        <w:pStyle w:val="BodyTextIndent3"/>
        <w:tabs>
          <w:tab w:val="center" w:pos="6521"/>
        </w:tabs>
        <w:ind w:firstLine="0"/>
        <w:jc w:val="both"/>
      </w:pPr>
    </w:p>
    <w:p w:rsidR="00EE4ADB" w:rsidRPr="00E133DA" w:rsidRDefault="00EE4ADB" w:rsidP="008866DB">
      <w:pPr>
        <w:pStyle w:val="BodyTextIndent3"/>
        <w:tabs>
          <w:tab w:val="center" w:pos="6521"/>
        </w:tabs>
        <w:ind w:firstLine="0"/>
        <w:rPr>
          <w:b/>
        </w:rPr>
      </w:pPr>
      <w:r w:rsidRPr="00E133DA">
        <w:rPr>
          <w:b/>
        </w:rPr>
        <w:t>II</w:t>
      </w:r>
      <w:r w:rsidR="008866DB">
        <w:rPr>
          <w:b/>
        </w:rPr>
        <w:t xml:space="preserve">     </w:t>
      </w:r>
      <w:r w:rsidRPr="00E133DA">
        <w:rPr>
          <w:b/>
        </w:rPr>
        <w:t>RAZLOZI ZA DONOŠENJE AKTA</w:t>
      </w:r>
    </w:p>
    <w:p w:rsidR="00EE4ADB" w:rsidRPr="00BC3F11" w:rsidRDefault="00EE4ADB" w:rsidP="00EE4ADB">
      <w:pPr>
        <w:pStyle w:val="BodyTextIndent3"/>
        <w:tabs>
          <w:tab w:val="center" w:pos="6521"/>
        </w:tabs>
        <w:ind w:firstLine="0"/>
        <w:jc w:val="both"/>
      </w:pPr>
    </w:p>
    <w:p w:rsidR="007B456A" w:rsidRPr="00BB29D5" w:rsidRDefault="00E82645" w:rsidP="007E695A">
      <w:pPr>
        <w:pStyle w:val="BodyTextIndent3"/>
        <w:ind w:firstLine="708"/>
        <w:jc w:val="both"/>
      </w:pPr>
      <w:r>
        <w:t>Na temelju članka 17. stav</w:t>
      </w:r>
      <w:r w:rsidR="007B456A" w:rsidRPr="00BB29D5">
        <w:t>k</w:t>
      </w:r>
      <w:r>
        <w:t>a</w:t>
      </w:r>
      <w:r w:rsidR="007B456A" w:rsidRPr="00BB29D5">
        <w:t xml:space="preserve"> 1.</w:t>
      </w:r>
      <w:r w:rsidR="00E25099">
        <w:t xml:space="preserve"> alineje 1.</w:t>
      </w:r>
      <w:r w:rsidR="007B456A" w:rsidRPr="00BB29D5">
        <w:t xml:space="preserve"> Zakona o sustavu civilne zaštite, predstavničko tijelo jedinice lokalne i područne (regionalne) samouprave (u daljnjem tekstu: Zakon) </w:t>
      </w:r>
      <w:r w:rsidR="007B456A">
        <w:t xml:space="preserve">u postupku donošenja proračuna </w:t>
      </w:r>
      <w:r w:rsidR="007B456A" w:rsidRPr="00BB29D5">
        <w:t xml:space="preserve">razmatra i usvaja </w:t>
      </w:r>
      <w:r w:rsidR="007B456A">
        <w:t xml:space="preserve">godišnju analizu stanja sustava civilne zaštite, </w:t>
      </w:r>
      <w:r w:rsidR="007B456A" w:rsidRPr="00BB29D5">
        <w:t>godišnji plan razvoja sustava civilne zaštite s financijskim učincima za trogodišnje razdoblje, te smjernice za organizaciju i razvoj sustava civilne zaštite koje se razmatra</w:t>
      </w:r>
      <w:r w:rsidR="007B456A">
        <w:t>ju</w:t>
      </w:r>
      <w:r w:rsidR="007B456A" w:rsidRPr="00BB29D5">
        <w:t xml:space="preserve"> i usvaja</w:t>
      </w:r>
      <w:r w:rsidR="007B456A">
        <w:t>ju</w:t>
      </w:r>
      <w:r w:rsidR="007B456A" w:rsidRPr="00BB29D5">
        <w:t xml:space="preserve"> svake četiri godine. </w:t>
      </w:r>
    </w:p>
    <w:p w:rsidR="00EA56EE" w:rsidRPr="00AA6E8F" w:rsidRDefault="00E1594B" w:rsidP="007E695A">
      <w:pPr>
        <w:pStyle w:val="BodyTextIndent3"/>
        <w:ind w:firstLine="708"/>
        <w:jc w:val="both"/>
        <w:rPr>
          <w:color w:val="000000" w:themeColor="text1"/>
        </w:rPr>
      </w:pPr>
      <w:r w:rsidRPr="00AA6E8F">
        <w:rPr>
          <w:color w:val="000000" w:themeColor="text1"/>
        </w:rPr>
        <w:t>Predložen</w:t>
      </w:r>
      <w:r w:rsidR="00F25A49">
        <w:rPr>
          <w:color w:val="000000" w:themeColor="text1"/>
        </w:rPr>
        <w:t>i</w:t>
      </w:r>
      <w:r w:rsidRPr="00AA6E8F">
        <w:rPr>
          <w:color w:val="000000" w:themeColor="text1"/>
        </w:rPr>
        <w:t xml:space="preserve"> akt</w:t>
      </w:r>
      <w:r w:rsidR="00F25A49">
        <w:rPr>
          <w:color w:val="000000" w:themeColor="text1"/>
        </w:rPr>
        <w:t xml:space="preserve"> predstavlja dokument za imple</w:t>
      </w:r>
      <w:r w:rsidR="007E695A">
        <w:rPr>
          <w:color w:val="000000" w:themeColor="text1"/>
        </w:rPr>
        <w:t>me</w:t>
      </w:r>
      <w:r w:rsidR="00F25A49">
        <w:rPr>
          <w:color w:val="000000" w:themeColor="text1"/>
        </w:rPr>
        <w:t>ntaciju ciljeva iz smjernica za organizaciju i razvoj sustava civilne zaštite</w:t>
      </w:r>
      <w:r w:rsidR="0017150D">
        <w:rPr>
          <w:color w:val="000000" w:themeColor="text1"/>
        </w:rPr>
        <w:t xml:space="preserve"> koji se u njega prenose kako bi se konkretizirale mjere i aktivnosti, rokovi za realizaciju ciljeva u narednoj godini te projekcija s financijskim učincima za trogodišnje razdoblje.</w:t>
      </w:r>
    </w:p>
    <w:p w:rsidR="007B456A" w:rsidRPr="00C20F35" w:rsidRDefault="007B456A" w:rsidP="007B456A">
      <w:pPr>
        <w:rPr>
          <w:highlight w:val="yellow"/>
        </w:rPr>
      </w:pPr>
    </w:p>
    <w:p w:rsidR="007B456A" w:rsidRPr="00605A45" w:rsidRDefault="007B456A" w:rsidP="008866DB">
      <w:pPr>
        <w:pStyle w:val="BodyTextIndent3"/>
        <w:ind w:firstLine="0"/>
        <w:rPr>
          <w:b/>
        </w:rPr>
      </w:pPr>
      <w:r w:rsidRPr="00605A45">
        <w:rPr>
          <w:b/>
        </w:rPr>
        <w:t>III</w:t>
      </w:r>
      <w:r w:rsidR="008866DB">
        <w:rPr>
          <w:b/>
        </w:rPr>
        <w:t xml:space="preserve">     </w:t>
      </w:r>
      <w:r w:rsidRPr="00605A45">
        <w:rPr>
          <w:b/>
        </w:rPr>
        <w:t>PRIJEDLOG AKTA</w:t>
      </w:r>
    </w:p>
    <w:p w:rsidR="007B456A" w:rsidRPr="00605A45" w:rsidRDefault="007B456A" w:rsidP="007B456A">
      <w:pPr>
        <w:pStyle w:val="BodyTextIndent3"/>
        <w:ind w:firstLine="0"/>
        <w:jc w:val="both"/>
      </w:pPr>
    </w:p>
    <w:p w:rsidR="007B456A" w:rsidRPr="00605A45" w:rsidRDefault="007B456A" w:rsidP="007B456A">
      <w:pPr>
        <w:pStyle w:val="BodyTextIndent3"/>
        <w:ind w:firstLine="0"/>
        <w:jc w:val="both"/>
        <w:rPr>
          <w:b/>
        </w:rPr>
      </w:pPr>
      <w:r w:rsidRPr="00605A45">
        <w:rPr>
          <w:szCs w:val="24"/>
        </w:rPr>
        <w:t>Tekst nacrta akta dostavlja se u prilogu.</w:t>
      </w:r>
    </w:p>
    <w:p w:rsidR="00E21451" w:rsidRDefault="00E21451" w:rsidP="007B456A">
      <w:pPr>
        <w:jc w:val="both"/>
        <w:rPr>
          <w:b/>
        </w:rPr>
      </w:pPr>
    </w:p>
    <w:p w:rsidR="007B456A" w:rsidRPr="00605A45" w:rsidRDefault="007B456A" w:rsidP="008866DB">
      <w:pPr>
        <w:rPr>
          <w:b/>
        </w:rPr>
      </w:pPr>
      <w:r w:rsidRPr="00605A45">
        <w:rPr>
          <w:b/>
        </w:rPr>
        <w:t>IV</w:t>
      </w:r>
      <w:r w:rsidR="008866DB">
        <w:rPr>
          <w:b/>
        </w:rPr>
        <w:t xml:space="preserve">     </w:t>
      </w:r>
      <w:r w:rsidRPr="00605A45">
        <w:rPr>
          <w:b/>
        </w:rPr>
        <w:t>PROCJENA POTREBNIH FINANCIJSKIH SREDSTAVA ZA PROVEDBU AKTA</w:t>
      </w:r>
    </w:p>
    <w:p w:rsidR="007B456A" w:rsidRPr="00090783" w:rsidRDefault="007B456A" w:rsidP="007B456A">
      <w:pPr>
        <w:ind w:firstLine="708"/>
        <w:jc w:val="both"/>
        <w:rPr>
          <w:highlight w:val="yellow"/>
        </w:rPr>
      </w:pPr>
    </w:p>
    <w:p w:rsidR="007B456A" w:rsidRPr="00605A45" w:rsidRDefault="002A03DA" w:rsidP="007B456A">
      <w:pPr>
        <w:jc w:val="both"/>
      </w:pPr>
      <w:r>
        <w:t>Za realizaciju ovog akta potrebno je osigurati sredstva u Proračunu Grada Pula-Pola za 202</w:t>
      </w:r>
      <w:r w:rsidR="007E695A">
        <w:t>3</w:t>
      </w:r>
      <w:r>
        <w:t>.</w:t>
      </w:r>
      <w:r w:rsidR="000B112D">
        <w:t xml:space="preserve"> godinu.</w:t>
      </w:r>
    </w:p>
    <w:p w:rsidR="00E21451" w:rsidRDefault="00E21451" w:rsidP="00E21451">
      <w:pPr>
        <w:spacing w:after="200" w:line="276" w:lineRule="auto"/>
      </w:pPr>
    </w:p>
    <w:p w:rsidR="008866DB" w:rsidRPr="00385B6F" w:rsidRDefault="008866DB" w:rsidP="008866DB">
      <w:pPr>
        <w:tabs>
          <w:tab w:val="center" w:pos="7088"/>
        </w:tabs>
      </w:pPr>
      <w:r w:rsidRPr="00385B6F">
        <w:t xml:space="preserve">Pripremio:                            </w:t>
      </w:r>
    </w:p>
    <w:p w:rsidR="008866DB" w:rsidRPr="00385B6F" w:rsidRDefault="008866DB" w:rsidP="008866DB">
      <w:pPr>
        <w:tabs>
          <w:tab w:val="center" w:pos="7088"/>
        </w:tabs>
      </w:pPr>
      <w:r>
        <w:rPr>
          <w:lang w:val="es-ES"/>
        </w:rPr>
        <w:t xml:space="preserve">Savjetnik 2. za zaštitu na radu i zaštitu od požara </w:t>
      </w:r>
    </w:p>
    <w:p w:rsidR="008866DB" w:rsidRDefault="008866DB" w:rsidP="008866DB">
      <w:pPr>
        <w:tabs>
          <w:tab w:val="center" w:pos="7371"/>
        </w:tabs>
        <w:rPr>
          <w:lang w:val="es-ES"/>
        </w:rPr>
      </w:pPr>
      <w:r>
        <w:rPr>
          <w:lang w:val="es-ES"/>
        </w:rPr>
        <w:t>Damir Kalogjera, struč.spec.ing.sec., v.r.</w:t>
      </w:r>
    </w:p>
    <w:p w:rsidR="008866DB" w:rsidRDefault="008866DB" w:rsidP="008866DB">
      <w:pPr>
        <w:tabs>
          <w:tab w:val="center" w:pos="7371"/>
        </w:tabs>
        <w:rPr>
          <w:lang w:val="es-ES"/>
        </w:rPr>
      </w:pPr>
    </w:p>
    <w:p w:rsidR="008866DB" w:rsidRDefault="008866DB" w:rsidP="008866DB">
      <w:pPr>
        <w:tabs>
          <w:tab w:val="center" w:pos="7371"/>
        </w:tabs>
        <w:rPr>
          <w:lang w:val="es-ES"/>
        </w:rPr>
      </w:pPr>
    </w:p>
    <w:p w:rsidR="008866DB" w:rsidRDefault="008866DB" w:rsidP="008866DB">
      <w:pPr>
        <w:tabs>
          <w:tab w:val="center" w:pos="7371"/>
        </w:tabs>
        <w:rPr>
          <w:lang w:val="es-ES"/>
        </w:rPr>
      </w:pPr>
    </w:p>
    <w:p w:rsidR="008866DB" w:rsidRPr="00385B6F" w:rsidRDefault="008866DB" w:rsidP="008866DB">
      <w:pPr>
        <w:tabs>
          <w:tab w:val="center" w:pos="7371"/>
        </w:tabs>
        <w:rPr>
          <w:b/>
        </w:rPr>
      </w:pPr>
      <w:r w:rsidRPr="00385B6F">
        <w:rPr>
          <w:b/>
        </w:rPr>
        <w:tab/>
      </w:r>
      <w:r>
        <w:rPr>
          <w:b/>
        </w:rPr>
        <w:t>P.O. GRADONAČELNIKA</w:t>
      </w:r>
    </w:p>
    <w:p w:rsidR="008866DB" w:rsidRPr="00385B6F" w:rsidRDefault="008866DB" w:rsidP="008866DB">
      <w:pPr>
        <w:tabs>
          <w:tab w:val="center" w:pos="7371"/>
        </w:tabs>
        <w:rPr>
          <w:b/>
        </w:rPr>
      </w:pPr>
      <w:r w:rsidRPr="00385B6F">
        <w:rPr>
          <w:b/>
        </w:rPr>
        <w:tab/>
      </w:r>
      <w:r>
        <w:rPr>
          <w:b/>
        </w:rPr>
        <w:t xml:space="preserve"> Slavica Jelovac, mag. iur., v.r.</w:t>
      </w:r>
    </w:p>
    <w:p w:rsidR="00724AC3" w:rsidRDefault="00724AC3"/>
    <w:sectPr w:rsidR="00724AC3" w:rsidSect="006B293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EF6"/>
    <w:multiLevelType w:val="hybridMultilevel"/>
    <w:tmpl w:val="F470FFB4"/>
    <w:lvl w:ilvl="0" w:tplc="7794F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66A9F"/>
    <w:multiLevelType w:val="hybridMultilevel"/>
    <w:tmpl w:val="B2A04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7155F"/>
    <w:multiLevelType w:val="multilevel"/>
    <w:tmpl w:val="F16ECA3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4ADB"/>
    <w:rsid w:val="000122C2"/>
    <w:rsid w:val="0004300B"/>
    <w:rsid w:val="00090783"/>
    <w:rsid w:val="000931E8"/>
    <w:rsid w:val="000A40A5"/>
    <w:rsid w:val="000B112D"/>
    <w:rsid w:val="000B37AA"/>
    <w:rsid w:val="000B7740"/>
    <w:rsid w:val="00170ACA"/>
    <w:rsid w:val="0017150D"/>
    <w:rsid w:val="001771FB"/>
    <w:rsid w:val="001B69C9"/>
    <w:rsid w:val="001F679E"/>
    <w:rsid w:val="00232588"/>
    <w:rsid w:val="002404CF"/>
    <w:rsid w:val="00263E41"/>
    <w:rsid w:val="002A03DA"/>
    <w:rsid w:val="002A451F"/>
    <w:rsid w:val="00320E3B"/>
    <w:rsid w:val="00351F1D"/>
    <w:rsid w:val="003602DB"/>
    <w:rsid w:val="00394C2D"/>
    <w:rsid w:val="003F3ECF"/>
    <w:rsid w:val="00473B73"/>
    <w:rsid w:val="0048679D"/>
    <w:rsid w:val="00503969"/>
    <w:rsid w:val="00506302"/>
    <w:rsid w:val="00524C65"/>
    <w:rsid w:val="0052691C"/>
    <w:rsid w:val="00533DE9"/>
    <w:rsid w:val="0053436B"/>
    <w:rsid w:val="00556B38"/>
    <w:rsid w:val="005635DA"/>
    <w:rsid w:val="00605A45"/>
    <w:rsid w:val="00621C82"/>
    <w:rsid w:val="00632F84"/>
    <w:rsid w:val="006B2430"/>
    <w:rsid w:val="006B2931"/>
    <w:rsid w:val="00724AC3"/>
    <w:rsid w:val="007264FF"/>
    <w:rsid w:val="007B456A"/>
    <w:rsid w:val="007E29B2"/>
    <w:rsid w:val="007E695A"/>
    <w:rsid w:val="007F3DF9"/>
    <w:rsid w:val="00807949"/>
    <w:rsid w:val="00816A02"/>
    <w:rsid w:val="00827F06"/>
    <w:rsid w:val="008866DB"/>
    <w:rsid w:val="0089629B"/>
    <w:rsid w:val="008A3967"/>
    <w:rsid w:val="008A6396"/>
    <w:rsid w:val="008A7ABF"/>
    <w:rsid w:val="00990102"/>
    <w:rsid w:val="009D7AB7"/>
    <w:rsid w:val="00A2388E"/>
    <w:rsid w:val="00A977BA"/>
    <w:rsid w:val="00AA6E8F"/>
    <w:rsid w:val="00AD41DC"/>
    <w:rsid w:val="00B04718"/>
    <w:rsid w:val="00B12E91"/>
    <w:rsid w:val="00B44A42"/>
    <w:rsid w:val="00B57061"/>
    <w:rsid w:val="00B9440A"/>
    <w:rsid w:val="00BA2DA1"/>
    <w:rsid w:val="00BB29D5"/>
    <w:rsid w:val="00C17A08"/>
    <w:rsid w:val="00C20F35"/>
    <w:rsid w:val="00C77D13"/>
    <w:rsid w:val="00CA638E"/>
    <w:rsid w:val="00CC02EB"/>
    <w:rsid w:val="00DE604E"/>
    <w:rsid w:val="00E1594B"/>
    <w:rsid w:val="00E21451"/>
    <w:rsid w:val="00E21A7F"/>
    <w:rsid w:val="00E25099"/>
    <w:rsid w:val="00E82645"/>
    <w:rsid w:val="00EA56EE"/>
    <w:rsid w:val="00EA73B3"/>
    <w:rsid w:val="00EC5522"/>
    <w:rsid w:val="00EE4ADB"/>
    <w:rsid w:val="00F11626"/>
    <w:rsid w:val="00F25A49"/>
    <w:rsid w:val="00F270DC"/>
    <w:rsid w:val="00F359FB"/>
    <w:rsid w:val="00F94F04"/>
    <w:rsid w:val="00FD260B"/>
    <w:rsid w:val="00FD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CC02EB"/>
    <w:pPr>
      <w:keepNext/>
      <w:numPr>
        <w:numId w:val="1"/>
      </w:numPr>
      <w:spacing w:before="240" w:after="24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CC02EB"/>
    <w:pPr>
      <w:keepNext/>
      <w:numPr>
        <w:ilvl w:val="1"/>
        <w:numId w:val="1"/>
      </w:num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C02EB"/>
    <w:pPr>
      <w:keepNext/>
      <w:numPr>
        <w:ilvl w:val="2"/>
        <w:numId w:val="1"/>
      </w:numPr>
      <w:spacing w:before="240" w:after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C02EB"/>
    <w:pPr>
      <w:keepNext/>
      <w:numPr>
        <w:ilvl w:val="3"/>
        <w:numId w:val="1"/>
      </w:numPr>
      <w:spacing w:before="120" w:after="120"/>
      <w:outlineLvl w:val="3"/>
    </w:pPr>
    <w:rPr>
      <w:b/>
      <w:i/>
      <w:sz w:val="22"/>
    </w:rPr>
  </w:style>
  <w:style w:type="paragraph" w:styleId="Heading5">
    <w:name w:val="heading 5"/>
    <w:aliases w:val="Članak"/>
    <w:basedOn w:val="Normal"/>
    <w:next w:val="Normal"/>
    <w:link w:val="Heading5Char"/>
    <w:autoRedefine/>
    <w:qFormat/>
    <w:rsid w:val="00CC02EB"/>
    <w:pPr>
      <w:keepNext/>
      <w:numPr>
        <w:ilvl w:val="4"/>
        <w:numId w:val="1"/>
      </w:numPr>
      <w:outlineLvl w:val="4"/>
    </w:pPr>
    <w:rPr>
      <w:rFonts w:cs="Arial"/>
      <w:i/>
      <w:u w:val="single"/>
    </w:rPr>
  </w:style>
  <w:style w:type="paragraph" w:styleId="Heading6">
    <w:name w:val="heading 6"/>
    <w:basedOn w:val="Normal"/>
    <w:next w:val="Normal"/>
    <w:link w:val="Heading6Char"/>
    <w:qFormat/>
    <w:rsid w:val="00CC02EB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CC02EB"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CC02EB"/>
    <w:pPr>
      <w:keepNext/>
      <w:numPr>
        <w:ilvl w:val="7"/>
        <w:numId w:val="1"/>
      </w:numPr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link w:val="Heading9Char"/>
    <w:qFormat/>
    <w:rsid w:val="00CC02EB"/>
    <w:pPr>
      <w:keepNext/>
      <w:numPr>
        <w:ilvl w:val="8"/>
        <w:numId w:val="1"/>
      </w:numPr>
      <w:jc w:val="center"/>
      <w:outlineLvl w:val="8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E4ADB"/>
    <w:pPr>
      <w:ind w:firstLine="720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E4ADB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E4A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E4AD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CC02EB"/>
    <w:rPr>
      <w:rFonts w:ascii="Times New Roman" w:eastAsia="Times New Roman" w:hAnsi="Times New Roman" w:cs="Times New Roman"/>
      <w:b/>
      <w:caps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CC02EB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CC02EB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Heading4Char">
    <w:name w:val="Heading 4 Char"/>
    <w:basedOn w:val="DefaultParagraphFont"/>
    <w:link w:val="Heading4"/>
    <w:rsid w:val="00CC02EB"/>
    <w:rPr>
      <w:rFonts w:ascii="Times New Roman" w:eastAsia="Times New Roman" w:hAnsi="Times New Roman" w:cs="Times New Roman"/>
      <w:b/>
      <w:i/>
      <w:szCs w:val="24"/>
      <w:lang w:eastAsia="hr-HR"/>
    </w:rPr>
  </w:style>
  <w:style w:type="character" w:customStyle="1" w:styleId="Heading5Char">
    <w:name w:val="Heading 5 Char"/>
    <w:aliases w:val="Članak Char"/>
    <w:basedOn w:val="DefaultParagraphFont"/>
    <w:link w:val="Heading5"/>
    <w:rsid w:val="00CC02EB"/>
    <w:rPr>
      <w:rFonts w:ascii="Times New Roman" w:eastAsia="Times New Roman" w:hAnsi="Times New Roman" w:cs="Arial"/>
      <w:i/>
      <w:sz w:val="24"/>
      <w:szCs w:val="24"/>
      <w:u w:val="single"/>
      <w:lang w:eastAsia="hr-HR"/>
    </w:rPr>
  </w:style>
  <w:style w:type="character" w:customStyle="1" w:styleId="Heading6Char">
    <w:name w:val="Heading 6 Char"/>
    <w:basedOn w:val="DefaultParagraphFont"/>
    <w:link w:val="Heading6"/>
    <w:rsid w:val="00CC02EB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customStyle="1" w:styleId="Heading7Char">
    <w:name w:val="Heading 7 Char"/>
    <w:basedOn w:val="DefaultParagraphFont"/>
    <w:link w:val="Heading7"/>
    <w:rsid w:val="00CC02EB"/>
    <w:rPr>
      <w:rFonts w:ascii="Times New Roman" w:eastAsia="Times New Roman" w:hAnsi="Times New Roman" w:cs="Times New Roman"/>
      <w:b/>
      <w:sz w:val="32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rsid w:val="00CC02EB"/>
    <w:rPr>
      <w:rFonts w:ascii="Times New Roman" w:eastAsia="Times New Roman" w:hAnsi="Times New Roman" w:cs="Times New Roman"/>
      <w:sz w:val="48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rsid w:val="00CC02EB"/>
    <w:rPr>
      <w:rFonts w:ascii="Times New Roman" w:eastAsia="Times New Roman" w:hAnsi="Times New Roman" w:cs="Times New Roman"/>
      <w:b/>
      <w:sz w:val="48"/>
      <w:szCs w:val="24"/>
      <w:lang w:eastAsia="hr-HR"/>
    </w:rPr>
  </w:style>
  <w:style w:type="character" w:customStyle="1" w:styleId="Heading10">
    <w:name w:val="Heading #1_"/>
    <w:basedOn w:val="DefaultParagraphFont"/>
    <w:link w:val="Heading11"/>
    <w:rsid w:val="00CC02EB"/>
    <w:rPr>
      <w:b/>
      <w:bCs/>
      <w:shd w:val="clear" w:color="auto" w:fill="FFFFFF"/>
    </w:rPr>
  </w:style>
  <w:style w:type="paragraph" w:customStyle="1" w:styleId="Heading11">
    <w:name w:val="Heading #1"/>
    <w:basedOn w:val="Normal"/>
    <w:link w:val="Heading10"/>
    <w:rsid w:val="00CC02EB"/>
    <w:pPr>
      <w:widowControl w:val="0"/>
      <w:shd w:val="clear" w:color="auto" w:fill="FFFFFF"/>
      <w:spacing w:before="240" w:after="360" w:line="0" w:lineRule="atLeast"/>
      <w:ind w:hanging="600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0A40A5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0A40A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A40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6837D-209F-4861-9C5C-AC0F54B1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Kaurić</dc:creator>
  <cp:lastModifiedBy>slicardo</cp:lastModifiedBy>
  <cp:revision>2</cp:revision>
  <cp:lastPrinted>2017-11-29T09:43:00Z</cp:lastPrinted>
  <dcterms:created xsi:type="dcterms:W3CDTF">2022-10-18T12:49:00Z</dcterms:created>
  <dcterms:modified xsi:type="dcterms:W3CDTF">2022-10-18T12:49:00Z</dcterms:modified>
</cp:coreProperties>
</file>