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AE" w:rsidRPr="00DF0C98" w:rsidRDefault="00C54EAE" w:rsidP="00C54EAE">
      <w:pPr>
        <w:jc w:val="center"/>
        <w:rPr>
          <w:rFonts w:ascii="Arial" w:hAnsi="Arial" w:cs="Arial"/>
          <w:b/>
          <w:sz w:val="52"/>
          <w:szCs w:val="52"/>
        </w:rPr>
      </w:pPr>
      <w:r w:rsidRPr="00DF0C98">
        <w:rPr>
          <w:rFonts w:ascii="Arial" w:hAnsi="Arial"/>
          <w:b/>
          <w:sz w:val="52"/>
          <w:szCs w:val="52"/>
        </w:rPr>
        <w:t xml:space="preserve">AVVISO SULL’ORARIO DI SERVIZIO  </w:t>
      </w:r>
    </w:p>
    <w:p w:rsidR="00797BBB" w:rsidRPr="00EE329A" w:rsidRDefault="00975EEB" w:rsidP="00C54EA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/>
          <w:b/>
          <w:sz w:val="40"/>
        </w:rPr>
        <w:t>DELLA COMMISSIONE ELETTORALE CITTADINA</w:t>
      </w:r>
    </w:p>
    <w:p w:rsidR="00C54EAE" w:rsidRDefault="00C54EAE" w:rsidP="00C54EAE">
      <w:pPr>
        <w:jc w:val="center"/>
        <w:rPr>
          <w:rFonts w:ascii="Arial" w:hAnsi="Arial" w:cs="Arial"/>
        </w:rPr>
      </w:pPr>
    </w:p>
    <w:p w:rsidR="00A272C6" w:rsidRPr="0052238C" w:rsidRDefault="00A272C6" w:rsidP="00C54EAE">
      <w:pPr>
        <w:jc w:val="center"/>
        <w:rPr>
          <w:rFonts w:ascii="Arial" w:hAnsi="Arial" w:cs="Arial"/>
        </w:rPr>
      </w:pPr>
    </w:p>
    <w:p w:rsidR="00DF0C98" w:rsidRDefault="009D056F" w:rsidP="00C54EAE">
      <w:pP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La Commissione elettorale cittadina della Città di Pula-Pola presta servizio per l’attuazione delle elezioni amministrative all’indirizzo: </w:t>
      </w:r>
    </w:p>
    <w:p w:rsidR="00C54EAE" w:rsidRDefault="009D056F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 xml:space="preserve">Foro 13 (edificio del Catasto), per l’autenticazione delle proposte sull’accettazione delle candidature. </w:t>
      </w:r>
    </w:p>
    <w:p w:rsidR="00666A29" w:rsidRDefault="00666A29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67DD3" w:rsidRDefault="00A67DD3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Per la presentazione delle liste delle candidature e dei candidati rivolgersi all’indirizzo: Foro 1 (Palazzo municipale), con obbligo di preavviso ai numeri di tel. 371-782 o 099 213 5978.</w:t>
      </w:r>
    </w:p>
    <w:p w:rsidR="007B77FA" w:rsidRDefault="007B77FA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B77FA" w:rsidRDefault="007B77FA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Orari di servizio:</w:t>
      </w:r>
    </w:p>
    <w:p w:rsidR="00EA4876" w:rsidRDefault="00EA4876" w:rsidP="00A272C6">
      <w:pPr>
        <w:ind w:firstLine="902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-2133" w:type="dxa"/>
        <w:tblLook w:val="04A0"/>
      </w:tblPr>
      <w:tblGrid>
        <w:gridCol w:w="9611"/>
      </w:tblGrid>
      <w:tr w:rsidR="00EF594A" w:rsidRPr="00EF594A" w:rsidTr="00975EEB">
        <w:trPr>
          <w:trHeight w:val="644"/>
          <w:jc w:val="center"/>
        </w:trPr>
        <w:tc>
          <w:tcPr>
            <w:tcW w:w="9611" w:type="dxa"/>
          </w:tcPr>
          <w:p w:rsidR="00EF594A" w:rsidRPr="00EF594A" w:rsidRDefault="00EF594A" w:rsidP="00DF0C98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>Lunedì,</w:t>
            </w:r>
            <w:r w:rsidR="00DF0C98">
              <w:rPr>
                <w:rFonts w:ascii="Arial" w:hAnsi="Arial"/>
                <w:b/>
                <w:sz w:val="28"/>
              </w:rPr>
              <w:t xml:space="preserve">                    </w:t>
            </w:r>
            <w:r>
              <w:rPr>
                <w:rFonts w:ascii="Arial" w:hAnsi="Arial"/>
                <w:b/>
                <w:sz w:val="28"/>
              </w:rPr>
              <w:t>19/04/2021</w:t>
            </w:r>
            <w:r>
              <w:tab/>
            </w:r>
            <w:r>
              <w:tab/>
            </w:r>
            <w:r>
              <w:rPr>
                <w:rFonts w:ascii="Arial" w:hAnsi="Arial"/>
                <w:b/>
                <w:sz w:val="28"/>
              </w:rPr>
              <w:t>08:00 – 16:00</w:t>
            </w:r>
          </w:p>
        </w:tc>
      </w:tr>
      <w:tr w:rsidR="00EF594A" w:rsidRPr="00EF594A" w:rsidTr="00975EEB">
        <w:trPr>
          <w:trHeight w:val="644"/>
          <w:jc w:val="center"/>
        </w:trPr>
        <w:tc>
          <w:tcPr>
            <w:tcW w:w="9611" w:type="dxa"/>
          </w:tcPr>
          <w:p w:rsidR="00EF594A" w:rsidRPr="00EF594A" w:rsidRDefault="00EF594A" w:rsidP="00A70D36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 xml:space="preserve">Martedì, </w:t>
            </w:r>
            <w:r>
              <w:tab/>
              <w:t xml:space="preserve">   </w:t>
            </w:r>
            <w:r w:rsidR="00DF0C98">
              <w:t xml:space="preserve">                </w:t>
            </w:r>
            <w:r>
              <w:rPr>
                <w:rFonts w:ascii="Arial" w:hAnsi="Arial"/>
                <w:b/>
                <w:sz w:val="28"/>
              </w:rPr>
              <w:t>20/04/2021</w:t>
            </w:r>
            <w:r>
              <w:tab/>
            </w:r>
            <w:r>
              <w:tab/>
            </w:r>
            <w:r>
              <w:rPr>
                <w:rFonts w:ascii="Arial" w:hAnsi="Arial"/>
                <w:b/>
                <w:sz w:val="28"/>
              </w:rPr>
              <w:t>08:00 – 16:00</w:t>
            </w:r>
          </w:p>
        </w:tc>
      </w:tr>
      <w:tr w:rsidR="00EF594A" w:rsidRPr="00EF594A" w:rsidTr="00975EEB">
        <w:trPr>
          <w:trHeight w:val="644"/>
          <w:jc w:val="center"/>
        </w:trPr>
        <w:tc>
          <w:tcPr>
            <w:tcW w:w="9611" w:type="dxa"/>
          </w:tcPr>
          <w:p w:rsidR="00EF594A" w:rsidRPr="00EF594A" w:rsidRDefault="00EF594A" w:rsidP="00A70D36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 xml:space="preserve">Mercoledì, </w:t>
            </w:r>
            <w:r>
              <w:t xml:space="preserve">   </w:t>
            </w:r>
            <w:r w:rsidR="00DF0C98">
              <w:t xml:space="preserve">              </w:t>
            </w:r>
            <w:r>
              <w:rPr>
                <w:rFonts w:ascii="Arial" w:hAnsi="Arial"/>
                <w:b/>
                <w:sz w:val="28"/>
              </w:rPr>
              <w:t>21/04/2021</w:t>
            </w:r>
            <w:r>
              <w:tab/>
            </w:r>
            <w:r>
              <w:tab/>
            </w:r>
            <w:r>
              <w:rPr>
                <w:rFonts w:ascii="Arial" w:hAnsi="Arial"/>
                <w:b/>
                <w:sz w:val="28"/>
              </w:rPr>
              <w:t>08:00 – 16:00</w:t>
            </w:r>
          </w:p>
        </w:tc>
      </w:tr>
      <w:tr w:rsidR="00EF594A" w:rsidRPr="00EF594A" w:rsidTr="00975EEB">
        <w:trPr>
          <w:trHeight w:val="644"/>
          <w:jc w:val="center"/>
        </w:trPr>
        <w:tc>
          <w:tcPr>
            <w:tcW w:w="9611" w:type="dxa"/>
          </w:tcPr>
          <w:p w:rsidR="00EF594A" w:rsidRPr="00EF594A" w:rsidRDefault="00A70D36" w:rsidP="00A70D36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 xml:space="preserve">Giovedì, </w:t>
            </w:r>
            <w:r>
              <w:tab/>
              <w:t xml:space="preserve">   </w:t>
            </w:r>
            <w:r w:rsidR="00DF0C98">
              <w:t xml:space="preserve">                </w:t>
            </w:r>
            <w:r>
              <w:rPr>
                <w:rFonts w:ascii="Arial" w:hAnsi="Arial"/>
                <w:b/>
                <w:sz w:val="28"/>
              </w:rPr>
              <w:t>22/04/2021</w:t>
            </w:r>
            <w:r>
              <w:tab/>
            </w:r>
            <w:r>
              <w:tab/>
            </w:r>
            <w:r>
              <w:rPr>
                <w:rFonts w:ascii="Arial" w:hAnsi="Arial"/>
                <w:b/>
                <w:sz w:val="28"/>
              </w:rPr>
              <w:t>08:00 – 16:00</w:t>
            </w:r>
          </w:p>
        </w:tc>
      </w:tr>
      <w:tr w:rsidR="00EF594A" w:rsidRPr="00EF594A" w:rsidTr="00975EEB">
        <w:trPr>
          <w:trHeight w:val="644"/>
          <w:jc w:val="center"/>
        </w:trPr>
        <w:tc>
          <w:tcPr>
            <w:tcW w:w="9611" w:type="dxa"/>
          </w:tcPr>
          <w:p w:rsidR="00EF594A" w:rsidRPr="00EF594A" w:rsidRDefault="00EF594A" w:rsidP="00A70D36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 xml:space="preserve">Venerdì,       </w:t>
            </w:r>
            <w:r w:rsidR="00DF0C98">
              <w:rPr>
                <w:rFonts w:ascii="Arial" w:hAnsi="Arial"/>
                <w:b/>
                <w:sz w:val="28"/>
              </w:rPr>
              <w:t xml:space="preserve">            </w:t>
            </w:r>
            <w:r>
              <w:rPr>
                <w:rFonts w:ascii="Arial" w:hAnsi="Arial"/>
                <w:b/>
                <w:sz w:val="28"/>
              </w:rPr>
              <w:t>23/04/2021</w:t>
            </w:r>
            <w:r>
              <w:tab/>
            </w:r>
            <w:r>
              <w:tab/>
            </w:r>
            <w:r>
              <w:rPr>
                <w:rFonts w:ascii="Arial" w:hAnsi="Arial"/>
                <w:b/>
                <w:sz w:val="28"/>
              </w:rPr>
              <w:t>08:00 – 16:00</w:t>
            </w:r>
          </w:p>
        </w:tc>
      </w:tr>
      <w:tr w:rsidR="00EF594A" w:rsidRPr="00EF594A" w:rsidTr="00C64B99">
        <w:trPr>
          <w:trHeight w:val="644"/>
          <w:jc w:val="center"/>
        </w:trPr>
        <w:tc>
          <w:tcPr>
            <w:tcW w:w="9611" w:type="dxa"/>
            <w:shd w:val="clear" w:color="auto" w:fill="D9D9D9" w:themeFill="background1" w:themeFillShade="D9"/>
          </w:tcPr>
          <w:p w:rsidR="00EF594A" w:rsidRPr="00EF594A" w:rsidRDefault="00A70D36" w:rsidP="00A70D36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 xml:space="preserve">Sabato, </w:t>
            </w:r>
            <w:r>
              <w:tab/>
            </w:r>
            <w:r>
              <w:tab/>
            </w:r>
            <w:r w:rsidR="00DF0C98">
              <w:t xml:space="preserve">       </w:t>
            </w:r>
            <w:r>
              <w:rPr>
                <w:rFonts w:ascii="Arial" w:hAnsi="Arial"/>
                <w:b/>
                <w:sz w:val="28"/>
              </w:rPr>
              <w:t>24/04/2021</w:t>
            </w:r>
            <w:r>
              <w:tab/>
            </w:r>
            <w:r>
              <w:tab/>
            </w:r>
            <w:r>
              <w:rPr>
                <w:rFonts w:ascii="Arial" w:hAnsi="Arial"/>
                <w:b/>
                <w:sz w:val="28"/>
              </w:rPr>
              <w:t>10:00 – 14:00</w:t>
            </w:r>
          </w:p>
        </w:tc>
      </w:tr>
      <w:tr w:rsidR="00EF594A" w:rsidRPr="00EF594A" w:rsidTr="00C64B99">
        <w:trPr>
          <w:trHeight w:val="644"/>
          <w:jc w:val="center"/>
        </w:trPr>
        <w:tc>
          <w:tcPr>
            <w:tcW w:w="9611" w:type="dxa"/>
            <w:shd w:val="clear" w:color="auto" w:fill="D9D9D9" w:themeFill="background1" w:themeFillShade="D9"/>
          </w:tcPr>
          <w:p w:rsidR="00EF594A" w:rsidRPr="00EF594A" w:rsidRDefault="00A70D36" w:rsidP="00A70D36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>Domenica,</w:t>
            </w:r>
            <w:r>
              <w:tab/>
            </w:r>
            <w:r w:rsidR="00DF0C98">
              <w:t xml:space="preserve">       </w:t>
            </w:r>
            <w:r>
              <w:rPr>
                <w:rFonts w:ascii="Arial" w:hAnsi="Arial"/>
                <w:b/>
                <w:sz w:val="28"/>
              </w:rPr>
              <w:t>25/04/2021</w:t>
            </w:r>
            <w:r>
              <w:tab/>
            </w:r>
            <w:r>
              <w:tab/>
            </w:r>
            <w:r>
              <w:rPr>
                <w:rFonts w:ascii="Arial" w:hAnsi="Arial"/>
                <w:b/>
                <w:sz w:val="28"/>
              </w:rPr>
              <w:t>10:00 – 14:00</w:t>
            </w:r>
          </w:p>
        </w:tc>
      </w:tr>
      <w:tr w:rsidR="00EF594A" w:rsidRPr="00EF594A" w:rsidTr="00975EEB">
        <w:trPr>
          <w:trHeight w:val="644"/>
          <w:jc w:val="center"/>
        </w:trPr>
        <w:tc>
          <w:tcPr>
            <w:tcW w:w="9611" w:type="dxa"/>
          </w:tcPr>
          <w:p w:rsidR="00EF594A" w:rsidRPr="00EF594A" w:rsidRDefault="00A70D36" w:rsidP="00A70D36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 xml:space="preserve">Lunedì,    </w:t>
            </w:r>
            <w:r>
              <w:tab/>
            </w:r>
            <w:r w:rsidR="00DF0C98">
              <w:t xml:space="preserve">                   </w:t>
            </w:r>
            <w:r>
              <w:rPr>
                <w:rFonts w:ascii="Arial" w:hAnsi="Arial"/>
                <w:b/>
                <w:sz w:val="28"/>
              </w:rPr>
              <w:t>26/04/2021</w:t>
            </w:r>
            <w:r>
              <w:tab/>
            </w:r>
            <w:r>
              <w:tab/>
            </w:r>
            <w:r>
              <w:rPr>
                <w:rFonts w:ascii="Arial" w:hAnsi="Arial"/>
                <w:b/>
                <w:sz w:val="28"/>
              </w:rPr>
              <w:t xml:space="preserve">08:00 – 16:00 </w:t>
            </w:r>
          </w:p>
        </w:tc>
      </w:tr>
    </w:tbl>
    <w:p w:rsidR="0052238C" w:rsidRDefault="0052238C" w:rsidP="00C54EAE">
      <w:pPr>
        <w:spacing w:line="360" w:lineRule="auto"/>
        <w:jc w:val="center"/>
        <w:rPr>
          <w:rFonts w:ascii="Arial" w:hAnsi="Arial" w:cs="Arial"/>
        </w:rPr>
      </w:pPr>
    </w:p>
    <w:p w:rsidR="00666A29" w:rsidRDefault="00666A29" w:rsidP="00A67DD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2238C" w:rsidRPr="0052238C" w:rsidRDefault="00A67DD3" w:rsidP="0052238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  <w:b/>
          <w:sz w:val="28"/>
        </w:rPr>
        <w:t>NOTA: Per i giorni non lavorativi (compreso il periodo fino al 29 aprile 2021) l'avviso di servizio sarà pubblicato successivamente e in modo tempestivo.</w:t>
      </w:r>
    </w:p>
    <w:sectPr w:rsidR="0052238C" w:rsidRPr="0052238C" w:rsidSect="00A272C6">
      <w:pgSz w:w="11906" w:h="16838"/>
      <w:pgMar w:top="1134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C54EAE"/>
    <w:rsid w:val="00047342"/>
    <w:rsid w:val="00071367"/>
    <w:rsid w:val="00077820"/>
    <w:rsid w:val="00165CFC"/>
    <w:rsid w:val="002F7BAE"/>
    <w:rsid w:val="003A1171"/>
    <w:rsid w:val="00481244"/>
    <w:rsid w:val="0049460E"/>
    <w:rsid w:val="005023D1"/>
    <w:rsid w:val="0052238C"/>
    <w:rsid w:val="00583BC4"/>
    <w:rsid w:val="00666A29"/>
    <w:rsid w:val="006A5314"/>
    <w:rsid w:val="00763610"/>
    <w:rsid w:val="00797BBB"/>
    <w:rsid w:val="007B77FA"/>
    <w:rsid w:val="007C2F17"/>
    <w:rsid w:val="00823980"/>
    <w:rsid w:val="00975EEB"/>
    <w:rsid w:val="009D056F"/>
    <w:rsid w:val="009F6EA3"/>
    <w:rsid w:val="00A272C6"/>
    <w:rsid w:val="00A67DD3"/>
    <w:rsid w:val="00A70D36"/>
    <w:rsid w:val="00AC1656"/>
    <w:rsid w:val="00AC3A69"/>
    <w:rsid w:val="00AF1CEA"/>
    <w:rsid w:val="00C54EAE"/>
    <w:rsid w:val="00C6403A"/>
    <w:rsid w:val="00C64B99"/>
    <w:rsid w:val="00CA2E9B"/>
    <w:rsid w:val="00D45032"/>
    <w:rsid w:val="00D83C80"/>
    <w:rsid w:val="00DF0C98"/>
    <w:rsid w:val="00EA4876"/>
    <w:rsid w:val="00ED2BF8"/>
    <w:rsid w:val="00EE329A"/>
    <w:rsid w:val="00EF594A"/>
    <w:rsid w:val="00F6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B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59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D83C80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B6A5-C08B-4F8A-8B28-0826221E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OBAVIJEST O DEŽURSTVU</vt:lpstr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O DEŽURSTVU</dc:title>
  <dc:creator>Doriano Labinac</dc:creator>
  <cp:lastModifiedBy>Dlabinac</cp:lastModifiedBy>
  <cp:revision>2</cp:revision>
  <cp:lastPrinted>2021-04-16T13:33:00Z</cp:lastPrinted>
  <dcterms:created xsi:type="dcterms:W3CDTF">2021-04-19T12:57:00Z</dcterms:created>
  <dcterms:modified xsi:type="dcterms:W3CDTF">2021-04-19T12:57:00Z</dcterms:modified>
</cp:coreProperties>
</file>