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9664" w14:textId="77777777" w:rsidR="00D35D20" w:rsidRDefault="00D35D20" w:rsidP="00D35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49045CB5" w14:textId="77777777" w:rsidR="00D35D20" w:rsidRDefault="00D35D20" w:rsidP="00D3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5788D" w14:textId="77777777" w:rsidR="00D35D20" w:rsidRDefault="00D35D20" w:rsidP="00D3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E892C" w14:textId="77777777" w:rsidR="00D35D20" w:rsidRDefault="00D35D20" w:rsidP="00D35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PRAVNI TEMELJ ZA DONOŠENJE AKTA</w:t>
      </w:r>
    </w:p>
    <w:p w14:paraId="00712F8F" w14:textId="77777777" w:rsidR="00D35D20" w:rsidRDefault="00D35D20" w:rsidP="00D3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13A3ADF" w14:textId="2DB0197B" w:rsidR="00D35D20" w:rsidRPr="00A13BB5" w:rsidRDefault="00D35D20" w:rsidP="00D35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Pravni temelj za donošenje ove Odluke predstavlja odredba </w:t>
      </w:r>
      <w:r w:rsidRPr="00A13BB5">
        <w:rPr>
          <w:rFonts w:ascii="Times New Roman" w:eastAsia="BatangChe" w:hAnsi="Times New Roman" w:cs="Times New Roman"/>
          <w:sz w:val="24"/>
          <w:szCs w:val="24"/>
        </w:rPr>
        <w:t>članka</w:t>
      </w:r>
      <w:r w:rsidR="00A13BB5" w:rsidRPr="00A13BB5">
        <w:rPr>
          <w:rFonts w:ascii="Times New Roman" w:hAnsi="Times New Roman" w:cs="Times New Roman"/>
          <w:sz w:val="24"/>
          <w:szCs w:val="24"/>
        </w:rPr>
        <w:t xml:space="preserve"> 48. i 49. Zakona o predškolskom odgoju i obrazovanju (Narodne novine broj 10/97, 107/07, 94/13, 98/19, 57/22 </w:t>
      </w:r>
      <w:bookmarkStart w:id="0" w:name="_Hlk171319188"/>
      <w:r w:rsidR="00A13BB5" w:rsidRPr="00A13BB5">
        <w:rPr>
          <w:rFonts w:ascii="Times New Roman" w:hAnsi="Times New Roman" w:cs="Times New Roman"/>
          <w:sz w:val="24"/>
          <w:szCs w:val="24"/>
        </w:rPr>
        <w:t>i 101/23</w:t>
      </w:r>
      <w:bookmarkEnd w:id="0"/>
      <w:r w:rsidR="00A13BB5" w:rsidRPr="00A13BB5">
        <w:rPr>
          <w:rFonts w:ascii="Times New Roman" w:hAnsi="Times New Roman" w:cs="Times New Roman"/>
          <w:sz w:val="24"/>
          <w:szCs w:val="24"/>
        </w:rPr>
        <w:t xml:space="preserve">) i članka 39. Statuta Grada Pula-Pola </w:t>
      </w:r>
      <w:bookmarkStart w:id="1" w:name="_Hlk145579736"/>
      <w:r w:rsidR="00A13BB5" w:rsidRPr="00A13BB5">
        <w:rPr>
          <w:rFonts w:ascii="Times New Roman" w:hAnsi="Times New Roman" w:cs="Times New Roman"/>
          <w:sz w:val="24"/>
          <w:szCs w:val="24"/>
        </w:rPr>
        <w:t>(Službene novine - Bollettino ufficiale Pula-Pola br. 7/09, 16/09, 12/11, 1/13, 2/18, 2/20, 4/21 i 5/21-pročišćeni tekst)</w:t>
      </w:r>
      <w:bookmarkEnd w:id="1"/>
      <w:r w:rsidR="00392FCD">
        <w:rPr>
          <w:rFonts w:ascii="Times New Roman" w:hAnsi="Times New Roman" w:cs="Times New Roman"/>
          <w:sz w:val="24"/>
          <w:szCs w:val="24"/>
        </w:rPr>
        <w:t>.</w:t>
      </w:r>
    </w:p>
    <w:p w14:paraId="01F14027" w14:textId="77777777" w:rsidR="00D35D20" w:rsidRPr="00A13BB5" w:rsidRDefault="00D35D20" w:rsidP="00D35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6CD8F" w14:textId="77777777" w:rsidR="00D35D20" w:rsidRPr="00A13BB5" w:rsidRDefault="00D35D20" w:rsidP="00D35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89752" w14:textId="77777777" w:rsidR="00D35D20" w:rsidRDefault="00D35D20" w:rsidP="00D35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OSNOVNA PITANJA KOJA SE UREĐUJU AKTOM </w:t>
      </w:r>
    </w:p>
    <w:p w14:paraId="1F4918FF" w14:textId="77777777" w:rsidR="00392FCD" w:rsidRDefault="00392FCD" w:rsidP="00D35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ADDEC" w14:textId="4F8D6601" w:rsidR="00392FCD" w:rsidRDefault="00392FCD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Nacrtom prijedloga Odluke o mjerilima za naplatu usluga predškolskih ustanova kojima je osnivač Grad Pula-Pola</w:t>
      </w:r>
      <w:r w:rsidR="00B029AA">
        <w:rPr>
          <w:rFonts w:ascii="Times New Roman" w:hAnsi="Times New Roman" w:cs="Times New Roman"/>
          <w:bCs/>
          <w:sz w:val="24"/>
          <w:szCs w:val="24"/>
        </w:rPr>
        <w:t xml:space="preserve"> (dalje u tekstu: Dječji vrtić)</w:t>
      </w:r>
      <w:r>
        <w:rPr>
          <w:rFonts w:ascii="Times New Roman" w:hAnsi="Times New Roman" w:cs="Times New Roman"/>
          <w:bCs/>
          <w:sz w:val="24"/>
          <w:szCs w:val="24"/>
        </w:rPr>
        <w:t xml:space="preserve"> od roditelja- korisnika usluga propisuju se mjerila za naplatu usluga predškolskih ustanova kojima je osnivač Grad Pula-Pola</w:t>
      </w:r>
      <w:r w:rsidR="001C6AE9">
        <w:rPr>
          <w:rFonts w:ascii="Times New Roman" w:hAnsi="Times New Roman" w:cs="Times New Roman"/>
          <w:bCs/>
          <w:sz w:val="24"/>
          <w:szCs w:val="24"/>
        </w:rPr>
        <w:t xml:space="preserve"> (dalje u tekstu: </w:t>
      </w:r>
      <w:r w:rsidR="00B029AA">
        <w:rPr>
          <w:rFonts w:ascii="Times New Roman" w:hAnsi="Times New Roman" w:cs="Times New Roman"/>
          <w:bCs/>
          <w:sz w:val="24"/>
          <w:szCs w:val="24"/>
        </w:rPr>
        <w:t>Grad)</w:t>
      </w:r>
      <w:r w:rsidR="001C6AE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4F8A24" w14:textId="6449E29E" w:rsidR="00B029AA" w:rsidRDefault="00B029AA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Grad će u cijelosti financirati iznos pune mjesečne cijene boravka djeteta u Dječjem vrtiću u redovnim programima koji su 10-satni program (cjelodnevni boravak) i 6-satni program (poludnevni boravak) pod uvjetom da roditelji imaju prebivalište na području Grada ili status stranca sa stalnim ili privremenim boravkom na području Grada.</w:t>
      </w:r>
    </w:p>
    <w:p w14:paraId="50043BFF" w14:textId="4AA3A61E" w:rsidR="00B029AA" w:rsidRDefault="00B029AA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Cijena boravka djeteta u Dječjem vrtiću biti će besplatna</w:t>
      </w:r>
      <w:r w:rsidR="00165538">
        <w:rPr>
          <w:rFonts w:ascii="Times New Roman" w:hAnsi="Times New Roman" w:cs="Times New Roman"/>
          <w:bCs/>
          <w:sz w:val="24"/>
          <w:szCs w:val="24"/>
        </w:rPr>
        <w:t xml:space="preserve"> za redovni 10-satni i 6- satni program.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5AFFBA3" w14:textId="034A3624" w:rsidR="00DB1136" w:rsidRPr="00DB1136" w:rsidRDefault="00DB1136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A88">
        <w:rPr>
          <w:rFonts w:ascii="Times New Roman" w:hAnsi="Times New Roman" w:cs="Times New Roman"/>
          <w:bCs/>
          <w:sz w:val="24"/>
          <w:szCs w:val="24"/>
        </w:rPr>
        <w:t xml:space="preserve">Ukoliko roditelji odluče upisati dijete u </w:t>
      </w:r>
      <w:r w:rsidRPr="00D61A88">
        <w:rPr>
          <w:rFonts w:ascii="Times New Roman" w:hAnsi="Times New Roman" w:cs="Times New Roman"/>
          <w:sz w:val="24"/>
          <w:szCs w:val="24"/>
        </w:rPr>
        <w:t xml:space="preserve">program odgojnoobrazovnog rada prema koncepciji alternativnih pedagogija u cjelodnevnom 10-satnom trajanju </w:t>
      </w:r>
      <w:r w:rsidR="00D61A88" w:rsidRPr="00D61A88">
        <w:rPr>
          <w:rFonts w:ascii="Times New Roman" w:hAnsi="Times New Roman" w:cs="Times New Roman"/>
          <w:sz w:val="24"/>
          <w:szCs w:val="24"/>
        </w:rPr>
        <w:t>(npr. Montessori )</w:t>
      </w:r>
      <w:r w:rsidR="00D61A88">
        <w:rPr>
          <w:rFonts w:ascii="Times New Roman" w:hAnsi="Times New Roman" w:cs="Times New Roman"/>
          <w:sz w:val="24"/>
          <w:szCs w:val="24"/>
        </w:rPr>
        <w:t xml:space="preserve"> </w:t>
      </w:r>
      <w:r w:rsidR="00D61A88" w:rsidRPr="00D61A88">
        <w:rPr>
          <w:rFonts w:ascii="Times New Roman" w:hAnsi="Times New Roman" w:cs="Times New Roman"/>
          <w:sz w:val="24"/>
          <w:szCs w:val="24"/>
        </w:rPr>
        <w:t>ili u program</w:t>
      </w:r>
      <w:r w:rsidR="00D61A88" w:rsidRPr="00D61A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obogaćeni specifičnim odgojno obrazovnim sadržajima u cjelodnevnom 10-satnom trajanju (sportski program, strani jezik ili </w:t>
      </w:r>
      <w:r w:rsidR="004A65DD">
        <w:rPr>
          <w:rFonts w:ascii="Times New Roman" w:eastAsia="Times New Roman" w:hAnsi="Times New Roman" w:cs="Times New Roman"/>
          <w:sz w:val="24"/>
          <w:szCs w:val="24"/>
          <w:lang w:eastAsia="en-US"/>
        </w:rPr>
        <w:t>drugi program</w:t>
      </w:r>
      <w:r w:rsidR="00D61A88" w:rsidRPr="00D61A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 w:rsidR="00D61A88" w:rsidRPr="00D61A88">
        <w:rPr>
          <w:rFonts w:ascii="Times New Roman" w:hAnsi="Times New Roman" w:cs="Times New Roman"/>
          <w:sz w:val="24"/>
          <w:szCs w:val="24"/>
        </w:rPr>
        <w:t>korisnici usluga plaćaju Dječjem vrtiću iznos sukladno odluci upravnog vijeća koji ne može biti veći od 40,00 (četrdeset) eura</w:t>
      </w:r>
      <w:r w:rsidR="00D61A88">
        <w:rPr>
          <w:rFonts w:ascii="Times New Roman" w:hAnsi="Times New Roman" w:cs="Times New Roman"/>
          <w:sz w:val="24"/>
          <w:szCs w:val="24"/>
        </w:rPr>
        <w:t>.</w:t>
      </w:r>
    </w:p>
    <w:p w14:paraId="3F106D3B" w14:textId="3F8E97EE" w:rsidR="00B029AA" w:rsidRDefault="00B029AA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Roditelji koji temeljem provedenog jedinstvenog upisa u dječje vrtiće ili tijekom pedagoške godine ostvare najmanje 10 bodova, a ne budu upisani u ustanove kojih je osnivač Grad imaju pravo na mjesečnu subvenciju u iznosu od </w:t>
      </w:r>
      <w:r w:rsidR="00F4518B">
        <w:rPr>
          <w:rFonts w:ascii="Times New Roman" w:hAnsi="Times New Roman" w:cs="Times New Roman"/>
          <w:bCs/>
          <w:sz w:val="24"/>
          <w:szCs w:val="24"/>
        </w:rPr>
        <w:t>397,00</w:t>
      </w:r>
      <w:r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eura za redovni 10-satni program</w:t>
      </w:r>
      <w:r w:rsidR="00D61A88">
        <w:rPr>
          <w:rFonts w:ascii="Times New Roman" w:hAnsi="Times New Roman" w:cs="Times New Roman"/>
          <w:bCs/>
          <w:sz w:val="24"/>
          <w:szCs w:val="24"/>
        </w:rPr>
        <w:t>, odnosno</w:t>
      </w:r>
      <w:r w:rsidR="00F4518B">
        <w:rPr>
          <w:rFonts w:ascii="Times New Roman" w:hAnsi="Times New Roman" w:cs="Times New Roman"/>
          <w:bCs/>
          <w:sz w:val="24"/>
          <w:szCs w:val="24"/>
        </w:rPr>
        <w:t xml:space="preserve"> 198,50 </w:t>
      </w:r>
      <w:r>
        <w:rPr>
          <w:rFonts w:ascii="Times New Roman" w:hAnsi="Times New Roman" w:cs="Times New Roman"/>
          <w:bCs/>
          <w:sz w:val="24"/>
          <w:szCs w:val="24"/>
        </w:rPr>
        <w:t>eura za redovni 6-satni program za upis drugih osnivača po izboru</w:t>
      </w:r>
      <w:r w:rsidR="005F5C61">
        <w:rPr>
          <w:rFonts w:ascii="Times New Roman" w:hAnsi="Times New Roman" w:cs="Times New Roman"/>
          <w:bCs/>
          <w:sz w:val="24"/>
          <w:szCs w:val="24"/>
        </w:rPr>
        <w:t xml:space="preserve"> na području Grada.</w:t>
      </w:r>
    </w:p>
    <w:p w14:paraId="1E8516A0" w14:textId="0B784D7B" w:rsidR="00C16DDC" w:rsidRDefault="00C16DDC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Mjesečna subvencija će se isplaćivati na žiro račun predškolske ustanove drugih osnivača s kojom korisnik subvencije potpiše ugovor.</w:t>
      </w:r>
    </w:p>
    <w:p w14:paraId="0E1A72B2" w14:textId="77777777" w:rsidR="00A17E61" w:rsidRDefault="00D24E5F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Roditelji koji imaju prebivalište</w:t>
      </w:r>
      <w:r w:rsidR="00C36583">
        <w:rPr>
          <w:rFonts w:ascii="Times New Roman" w:hAnsi="Times New Roman" w:cs="Times New Roman"/>
          <w:bCs/>
          <w:sz w:val="24"/>
          <w:szCs w:val="24"/>
        </w:rPr>
        <w:t xml:space="preserve"> na području druge jedinice lokalne samouprave </w:t>
      </w:r>
      <w:r w:rsidR="00EA3233">
        <w:rPr>
          <w:rFonts w:ascii="Times New Roman" w:hAnsi="Times New Roman" w:cs="Times New Roman"/>
          <w:bCs/>
          <w:sz w:val="24"/>
          <w:szCs w:val="24"/>
        </w:rPr>
        <w:t xml:space="preserve">plaćaju punu mjesečnu cijenu za usluge Dječjeg vrtića </w:t>
      </w:r>
      <w:r w:rsidR="00960492">
        <w:rPr>
          <w:rFonts w:ascii="Times New Roman" w:hAnsi="Times New Roman" w:cs="Times New Roman"/>
          <w:bCs/>
          <w:sz w:val="24"/>
          <w:szCs w:val="24"/>
        </w:rPr>
        <w:t>u iznosu od</w:t>
      </w:r>
      <w:r w:rsidR="00DB1136">
        <w:rPr>
          <w:rFonts w:ascii="Times New Roman" w:hAnsi="Times New Roman" w:cs="Times New Roman"/>
          <w:bCs/>
          <w:sz w:val="24"/>
          <w:szCs w:val="24"/>
        </w:rPr>
        <w:t xml:space="preserve"> 397,00</w:t>
      </w:r>
      <w:r w:rsidR="00960492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 w:rsidR="00960492">
        <w:rPr>
          <w:rFonts w:ascii="Times New Roman" w:hAnsi="Times New Roman" w:cs="Times New Roman"/>
          <w:bCs/>
          <w:sz w:val="24"/>
          <w:szCs w:val="24"/>
        </w:rPr>
        <w:t>eura za redovni 10-satni program</w:t>
      </w:r>
      <w:r w:rsidR="00D61A88">
        <w:rPr>
          <w:rFonts w:ascii="Times New Roman" w:hAnsi="Times New Roman" w:cs="Times New Roman"/>
          <w:bCs/>
          <w:sz w:val="24"/>
          <w:szCs w:val="24"/>
        </w:rPr>
        <w:t>, odnosno</w:t>
      </w:r>
      <w:r w:rsidR="009604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1136">
        <w:rPr>
          <w:rFonts w:ascii="Times New Roman" w:hAnsi="Times New Roman" w:cs="Times New Roman"/>
          <w:bCs/>
          <w:sz w:val="24"/>
          <w:szCs w:val="24"/>
        </w:rPr>
        <w:t>198,50 eura</w:t>
      </w:r>
      <w:r w:rsidR="00960492">
        <w:rPr>
          <w:rFonts w:ascii="Times New Roman" w:hAnsi="Times New Roman" w:cs="Times New Roman"/>
          <w:bCs/>
          <w:sz w:val="24"/>
          <w:szCs w:val="24"/>
        </w:rPr>
        <w:t xml:space="preserve"> za redovni 6-satni program</w:t>
      </w:r>
      <w:r w:rsidR="00A17E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A3E71F" w14:textId="34B67AA9" w:rsidR="00D24E5F" w:rsidRPr="00A17E61" w:rsidRDefault="00960492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7E61">
        <w:rPr>
          <w:rFonts w:ascii="Times New Roman" w:hAnsi="Times New Roman" w:cs="Times New Roman"/>
          <w:sz w:val="24"/>
          <w:szCs w:val="24"/>
        </w:rPr>
        <w:t>.</w:t>
      </w:r>
      <w:r w:rsidR="00A17E61" w:rsidRPr="00A17E61">
        <w:rPr>
          <w:rFonts w:ascii="Times New Roman" w:hAnsi="Times New Roman" w:cs="Times New Roman"/>
          <w:sz w:val="24"/>
          <w:szCs w:val="24"/>
        </w:rPr>
        <w:t xml:space="preserve"> </w:t>
      </w:r>
      <w:r w:rsidR="00A17E61" w:rsidRPr="00A17E61">
        <w:rPr>
          <w:rFonts w:ascii="Times New Roman" w:hAnsi="Times New Roman" w:cs="Times New Roman"/>
          <w:sz w:val="24"/>
          <w:szCs w:val="24"/>
        </w:rPr>
        <w:t>Roditelji koji imaju prebivalište na području druge jedinice lokalne samouprave, a koja temeljem suglasnosti sufinancira boravak djeteta u Dječjem vrtiću, sudjeluju u cijeni usluga sukladno sklopljenom ugovoru s Dječjim vrtićem</w:t>
      </w:r>
      <w:r w:rsidR="002A564A">
        <w:rPr>
          <w:rFonts w:ascii="Times New Roman" w:hAnsi="Times New Roman" w:cs="Times New Roman"/>
          <w:sz w:val="24"/>
          <w:szCs w:val="24"/>
        </w:rPr>
        <w:t>.</w:t>
      </w:r>
    </w:p>
    <w:p w14:paraId="38949F18" w14:textId="77777777" w:rsidR="00C16DDC" w:rsidRPr="00B029AA" w:rsidRDefault="00C16DDC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B21882" w14:textId="77777777" w:rsidR="004662FC" w:rsidRDefault="004662FC" w:rsidP="00D35D20">
      <w:pPr>
        <w:spacing w:after="0" w:line="240" w:lineRule="auto"/>
        <w:ind w:left="4320" w:firstLine="720"/>
        <w:rPr>
          <w:rFonts w:ascii="Times New Roman" w:eastAsia="Times New Roman" w:hAnsi="Times New Roman"/>
          <w:b/>
          <w:sz w:val="24"/>
          <w:szCs w:val="24"/>
        </w:rPr>
      </w:pPr>
    </w:p>
    <w:p w14:paraId="634169A5" w14:textId="77777777" w:rsidR="004662FC" w:rsidRDefault="004662FC" w:rsidP="004662FC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Savjetovanje s zainteresiranom javnošću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F7EDD0B" w14:textId="77777777" w:rsidR="004662FC" w:rsidRDefault="004662FC" w:rsidP="00466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odredbama članka 11. Zakona o pravu na pristup informacijama (Narodne novine br. 25/13, 85/15, 69/22) Grad Pula-Pola, pri donošenju Odluke, provodi  savjetovanje sa </w:t>
      </w:r>
      <w:r>
        <w:rPr>
          <w:rFonts w:ascii="Times New Roman" w:hAnsi="Times New Roman" w:cs="Times New Roman"/>
          <w:sz w:val="24"/>
          <w:szCs w:val="24"/>
        </w:rPr>
        <w:lastRenderedPageBreak/>
        <w:t>zainteresiranom javnošću s ciljem upoznavanja javnosti s Nacrtom prijedloga Odluke i pribavljanjem  mišljenja, primjedbi i prijedloga zainteresirane javnosti, kako bi isti, ukoliko  su zakonito i stručno utemeljeni, bili prihvaćeni i u konačnosti ugrađeni u odredbe Odluke.</w:t>
      </w:r>
    </w:p>
    <w:p w14:paraId="20F2E3BD" w14:textId="77777777" w:rsidR="004662FC" w:rsidRDefault="004662FC" w:rsidP="00466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177CFD" w14:textId="469F8BFD" w:rsidR="004662FC" w:rsidRDefault="004662FC" w:rsidP="004662FC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Savjetovanje s zainteresiranom javnošću započinje dana</w:t>
      </w:r>
      <w:r w:rsidR="000B616F">
        <w:rPr>
          <w:rFonts w:ascii="Times New Roman" w:hAnsi="Times New Roman" w:cs="Times New Roman"/>
          <w:b/>
          <w:sz w:val="24"/>
          <w:szCs w:val="24"/>
        </w:rPr>
        <w:t xml:space="preserve"> 30.10.</w:t>
      </w:r>
      <w:r>
        <w:rPr>
          <w:rFonts w:ascii="Times New Roman" w:hAnsi="Times New Roman" w:cs="Times New Roman"/>
          <w:b/>
          <w:sz w:val="24"/>
          <w:szCs w:val="24"/>
        </w:rPr>
        <w:t>2025. godine te završava zaključno s danom</w:t>
      </w:r>
      <w:r w:rsidR="000B616F">
        <w:rPr>
          <w:rFonts w:ascii="Times New Roman" w:hAnsi="Times New Roman" w:cs="Times New Roman"/>
          <w:b/>
          <w:sz w:val="24"/>
          <w:szCs w:val="24"/>
        </w:rPr>
        <w:t xml:space="preserve"> 29.11.</w:t>
      </w:r>
      <w:r>
        <w:rPr>
          <w:rFonts w:ascii="Times New Roman" w:hAnsi="Times New Roman" w:cs="Times New Roman"/>
          <w:b/>
          <w:sz w:val="24"/>
          <w:szCs w:val="24"/>
        </w:rPr>
        <w:t xml:space="preserve">  2025.  godine</w:t>
      </w:r>
      <w:r>
        <w:rPr>
          <w:rFonts w:ascii="Times New Roman" w:hAnsi="Times New Roman" w:cs="Times New Roman"/>
          <w:sz w:val="24"/>
          <w:szCs w:val="24"/>
        </w:rPr>
        <w:t xml:space="preserve"> koji je ujedno i krajnji rok za dostavu mišljenja, primjedbi i prijedloga na Nacrt prijedloga Odluke.</w:t>
      </w:r>
    </w:p>
    <w:p w14:paraId="624D8162" w14:textId="77777777" w:rsidR="009200B9" w:rsidRPr="009200B9" w:rsidRDefault="004662FC" w:rsidP="009200B9">
      <w:pPr>
        <w:rPr>
          <w:rFonts w:eastAsiaTheme="minorHAnsi"/>
          <w:lang w:eastAsia="en-US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Adresa e-pošte na koju se šalju očitovanja zainteresirane javnosti na obrascu sudjelovanja javnosti: </w:t>
      </w:r>
      <w:r>
        <w:t xml:space="preserve">: </w:t>
      </w:r>
      <w:hyperlink r:id="rId5" w:history="1">
        <w:r w:rsidR="009200B9">
          <w:rPr>
            <w:rStyle w:val="Hyperlink"/>
          </w:rPr>
          <w:t>mjerila.vrtići@pula.hr</w:t>
        </w:r>
      </w:hyperlink>
    </w:p>
    <w:p w14:paraId="1D22B9A6" w14:textId="52697C2B" w:rsidR="004662FC" w:rsidRPr="0037202F" w:rsidRDefault="004662FC" w:rsidP="004662FC">
      <w:pPr>
        <w:rPr>
          <w:rFonts w:eastAsiaTheme="minorHAnsi"/>
          <w:lang w:eastAsia="en-US"/>
        </w:rPr>
      </w:pPr>
    </w:p>
    <w:p w14:paraId="5838D092" w14:textId="77777777" w:rsidR="004662FC" w:rsidRDefault="004662FC" w:rsidP="004662F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CBD337" w14:textId="610E9D36" w:rsidR="00D35D20" w:rsidRDefault="00D35D20" w:rsidP="00D35D20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</w:t>
      </w:r>
    </w:p>
    <w:p w14:paraId="6972954F" w14:textId="77777777" w:rsidR="00D35D20" w:rsidRDefault="00D35D20" w:rsidP="00D35D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D6D79B" w14:textId="77777777" w:rsidR="00D35D20" w:rsidRDefault="00D35D20" w:rsidP="00D3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A4255" w14:textId="77777777" w:rsidR="00D35D20" w:rsidRDefault="00D35D20" w:rsidP="00D35D20">
      <w:pPr>
        <w:rPr>
          <w:rFonts w:ascii="Times New Roman" w:hAnsi="Times New Roman" w:cs="Times New Roman"/>
          <w:sz w:val="24"/>
          <w:szCs w:val="24"/>
        </w:rPr>
      </w:pPr>
    </w:p>
    <w:p w14:paraId="07BAC142" w14:textId="77777777" w:rsidR="006F3DA7" w:rsidRDefault="006F3DA7"/>
    <w:sectPr w:rsidR="006F3DA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46A71"/>
    <w:multiLevelType w:val="hybridMultilevel"/>
    <w:tmpl w:val="B234EF1A"/>
    <w:lvl w:ilvl="0" w:tplc="9D94AE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67528E"/>
    <w:multiLevelType w:val="hybridMultilevel"/>
    <w:tmpl w:val="2A9C2552"/>
    <w:lvl w:ilvl="0" w:tplc="B1D6F7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849517">
    <w:abstractNumId w:val="0"/>
  </w:num>
  <w:num w:numId="2" w16cid:durableId="149923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E7"/>
    <w:rsid w:val="00026229"/>
    <w:rsid w:val="000B616F"/>
    <w:rsid w:val="000C2FEB"/>
    <w:rsid w:val="001254A3"/>
    <w:rsid w:val="00165538"/>
    <w:rsid w:val="001C6AE9"/>
    <w:rsid w:val="002600E7"/>
    <w:rsid w:val="0029105E"/>
    <w:rsid w:val="002A564A"/>
    <w:rsid w:val="00392FCD"/>
    <w:rsid w:val="004561D6"/>
    <w:rsid w:val="004662FC"/>
    <w:rsid w:val="004A65DD"/>
    <w:rsid w:val="005C310D"/>
    <w:rsid w:val="005D2CD7"/>
    <w:rsid w:val="005F5C61"/>
    <w:rsid w:val="00646D89"/>
    <w:rsid w:val="006F3DA7"/>
    <w:rsid w:val="008E6C17"/>
    <w:rsid w:val="009200B9"/>
    <w:rsid w:val="00960492"/>
    <w:rsid w:val="00A13BB5"/>
    <w:rsid w:val="00A17E61"/>
    <w:rsid w:val="00B029AA"/>
    <w:rsid w:val="00B20C3A"/>
    <w:rsid w:val="00BC1B3B"/>
    <w:rsid w:val="00C16DDC"/>
    <w:rsid w:val="00C36583"/>
    <w:rsid w:val="00D24E5F"/>
    <w:rsid w:val="00D35D20"/>
    <w:rsid w:val="00D61A88"/>
    <w:rsid w:val="00DB1136"/>
    <w:rsid w:val="00DD4C4B"/>
    <w:rsid w:val="00E07D61"/>
    <w:rsid w:val="00EA3233"/>
    <w:rsid w:val="00EB2040"/>
    <w:rsid w:val="00F06561"/>
    <w:rsid w:val="00F4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2D35"/>
  <w15:chartTrackingRefBased/>
  <w15:docId w15:val="{0547B8B1-5015-4506-97EA-FBA3E46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D20"/>
    <w:pPr>
      <w:spacing w:after="200" w:line="276" w:lineRule="auto"/>
    </w:pPr>
    <w:rPr>
      <w:rFonts w:eastAsiaTheme="minorEastAsia"/>
      <w:kern w:val="0"/>
      <w:sz w:val="22"/>
      <w:szCs w:val="22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0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0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0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0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0E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x470567">
    <w:name w:val="box_470567"/>
    <w:basedOn w:val="Normal"/>
    <w:uiPriority w:val="99"/>
    <w:semiHidden/>
    <w:rsid w:val="00D3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62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erila.vrti&#263;i@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Krizmanić Marjanović Elvira</dc:creator>
  <cp:keywords/>
  <dc:description/>
  <cp:lastModifiedBy>Krizmanić Marjanović Elvira</cp:lastModifiedBy>
  <cp:revision>21</cp:revision>
  <dcterms:created xsi:type="dcterms:W3CDTF">2025-10-23T07:00:00Z</dcterms:created>
  <dcterms:modified xsi:type="dcterms:W3CDTF">2025-10-30T07:39:00Z</dcterms:modified>
</cp:coreProperties>
</file>