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04288D" w14:textId="77777777" w:rsidR="00EE4ADB" w:rsidRPr="00E133DA" w:rsidRDefault="00000000" w:rsidP="00EE4ADB">
      <w:pPr>
        <w:pStyle w:val="Tijeloteksta-uvlaka3"/>
        <w:tabs>
          <w:tab w:val="center" w:pos="6521"/>
        </w:tabs>
        <w:ind w:firstLine="0"/>
        <w:jc w:val="center"/>
        <w:rPr>
          <w:b/>
        </w:rPr>
      </w:pPr>
      <w:r w:rsidRPr="00E133DA">
        <w:rPr>
          <w:b/>
        </w:rPr>
        <w:t>OBRAZLOŽENJE</w:t>
      </w:r>
    </w:p>
    <w:p w14:paraId="406E60B4" w14:textId="77777777" w:rsidR="00EE4ADB" w:rsidRDefault="00EE4ADB" w:rsidP="008866DB">
      <w:pPr>
        <w:pStyle w:val="Tijeloteksta-uvlaka3"/>
        <w:tabs>
          <w:tab w:val="center" w:pos="6521"/>
        </w:tabs>
        <w:ind w:firstLine="0"/>
        <w:rPr>
          <w:b/>
        </w:rPr>
      </w:pPr>
    </w:p>
    <w:p w14:paraId="6580B1BB" w14:textId="77777777" w:rsidR="00E21451" w:rsidRPr="00E133DA" w:rsidRDefault="00E21451" w:rsidP="00E25099">
      <w:pPr>
        <w:pStyle w:val="Tijeloteksta-uvlaka3"/>
        <w:tabs>
          <w:tab w:val="center" w:pos="6521"/>
        </w:tabs>
        <w:ind w:firstLine="0"/>
        <w:rPr>
          <w:b/>
        </w:rPr>
      </w:pPr>
    </w:p>
    <w:p w14:paraId="152F32B2" w14:textId="5E1DCD8B" w:rsidR="00EE4ADB" w:rsidRPr="00E133DA" w:rsidRDefault="00000000" w:rsidP="008866DB">
      <w:pPr>
        <w:pStyle w:val="Tijeloteksta-uvlaka3"/>
        <w:tabs>
          <w:tab w:val="center" w:pos="6521"/>
        </w:tabs>
        <w:ind w:firstLine="0"/>
        <w:rPr>
          <w:b/>
        </w:rPr>
      </w:pPr>
      <w:r w:rsidRPr="00E133DA">
        <w:rPr>
          <w:b/>
        </w:rPr>
        <w:t>I</w:t>
      </w:r>
      <w:r w:rsidR="008866DB">
        <w:rPr>
          <w:b/>
        </w:rPr>
        <w:t xml:space="preserve">     </w:t>
      </w:r>
      <w:r w:rsidRPr="00E133DA">
        <w:rPr>
          <w:b/>
        </w:rPr>
        <w:t>PRAVN</w:t>
      </w:r>
      <w:r w:rsidR="00D83961">
        <w:rPr>
          <w:b/>
        </w:rPr>
        <w:t>A</w:t>
      </w:r>
      <w:r w:rsidRPr="00E133DA">
        <w:rPr>
          <w:b/>
        </w:rPr>
        <w:t xml:space="preserve"> OSNOV</w:t>
      </w:r>
      <w:r w:rsidR="00D83961">
        <w:rPr>
          <w:b/>
        </w:rPr>
        <w:t>A</w:t>
      </w:r>
      <w:r w:rsidRPr="00E133DA">
        <w:rPr>
          <w:b/>
        </w:rPr>
        <w:t xml:space="preserve"> ZA DONOŠENJE AKTA</w:t>
      </w:r>
    </w:p>
    <w:p w14:paraId="4EB88F62" w14:textId="77777777" w:rsidR="00EE4ADB" w:rsidRPr="006C6348" w:rsidRDefault="00EE4ADB" w:rsidP="00EE4ADB">
      <w:pPr>
        <w:pStyle w:val="Tijeloteksta-uvlaka3"/>
        <w:tabs>
          <w:tab w:val="center" w:pos="6521"/>
        </w:tabs>
        <w:ind w:firstLine="0"/>
        <w:jc w:val="both"/>
      </w:pPr>
    </w:p>
    <w:p w14:paraId="00B67DAC" w14:textId="39501085" w:rsidR="00E25099" w:rsidRPr="00CC02EB" w:rsidRDefault="00000000" w:rsidP="00E25099">
      <w:pPr>
        <w:jc w:val="both"/>
        <w:rPr>
          <w:b/>
        </w:rPr>
      </w:pPr>
      <w:r w:rsidRPr="00CC02EB">
        <w:t>Pravn</w:t>
      </w:r>
      <w:r w:rsidR="00D83961">
        <w:t>a</w:t>
      </w:r>
      <w:r w:rsidRPr="00CC02EB">
        <w:t xml:space="preserve"> osnov</w:t>
      </w:r>
      <w:r w:rsidR="00D83961">
        <w:t>a</w:t>
      </w:r>
      <w:r w:rsidRPr="00CC02EB">
        <w:t xml:space="preserve"> za donošenje</w:t>
      </w:r>
      <w:r w:rsidR="006B2931">
        <w:t xml:space="preserve"> </w:t>
      </w:r>
      <w:r w:rsidR="000B7740">
        <w:t>Smjernica</w:t>
      </w:r>
      <w:r w:rsidR="00E1594B" w:rsidRPr="00185B95">
        <w:t xml:space="preserve"> za organizaciju i razvoj sustava civilne zaštite Grada Pula-Pola</w:t>
      </w:r>
      <w:r w:rsidR="00E1594B">
        <w:t xml:space="preserve"> za period od 1.1.20</w:t>
      </w:r>
      <w:r w:rsidR="008866DB">
        <w:t>2</w:t>
      </w:r>
      <w:r w:rsidR="00105055">
        <w:t>6</w:t>
      </w:r>
      <w:r w:rsidR="00E1594B">
        <w:t>.- 31.12.202</w:t>
      </w:r>
      <w:r w:rsidR="00105055">
        <w:t>9</w:t>
      </w:r>
      <w:r w:rsidR="00E1594B">
        <w:t>.</w:t>
      </w:r>
      <w:r>
        <w:t xml:space="preserve"> </w:t>
      </w:r>
      <w:r w:rsidRPr="00CC02EB">
        <w:t xml:space="preserve">sadržan je u članku </w:t>
      </w:r>
      <w:r w:rsidR="00524C65" w:rsidRPr="00CC02EB">
        <w:t>17</w:t>
      </w:r>
      <w:r w:rsidRPr="00CC02EB">
        <w:t>. stavk</w:t>
      </w:r>
      <w:r w:rsidR="008866DB">
        <w:t>a</w:t>
      </w:r>
      <w:r w:rsidRPr="00CC02EB">
        <w:t xml:space="preserve"> </w:t>
      </w:r>
      <w:r w:rsidR="00524C65" w:rsidRPr="00CC02EB">
        <w:t>1</w:t>
      </w:r>
      <w:r w:rsidRPr="00CC02EB">
        <w:t>.</w:t>
      </w:r>
      <w:r w:rsidR="008866DB">
        <w:t xml:space="preserve"> alineje 1.</w:t>
      </w:r>
      <w:r w:rsidRPr="00CC02EB">
        <w:t xml:space="preserve"> Zakona o </w:t>
      </w:r>
      <w:r w:rsidR="00827F06" w:rsidRPr="00CC02EB">
        <w:t xml:space="preserve">sustavu civilne </w:t>
      </w:r>
      <w:r w:rsidR="00506302" w:rsidRPr="00CC02EB">
        <w:t>zaštite</w:t>
      </w:r>
      <w:r w:rsidRPr="00CC02EB">
        <w:t xml:space="preserve"> („Narodne novine“ br</w:t>
      </w:r>
      <w:r w:rsidR="008866DB">
        <w:t>oj</w:t>
      </w:r>
      <w:r w:rsidRPr="00CC02EB">
        <w:t xml:space="preserve"> </w:t>
      </w:r>
      <w:r w:rsidR="00827F06" w:rsidRPr="00CC02EB">
        <w:t>82/15</w:t>
      </w:r>
      <w:r w:rsidR="008866DB">
        <w:t>, 118/18, 31/20</w:t>
      </w:r>
      <w:r w:rsidR="00105055">
        <w:t xml:space="preserve">, </w:t>
      </w:r>
      <w:r w:rsidR="008866DB">
        <w:t>20/21</w:t>
      </w:r>
      <w:r w:rsidR="00105055">
        <w:t xml:space="preserve"> i 114/22</w:t>
      </w:r>
      <w:r w:rsidRPr="00CC02EB">
        <w:t>)</w:t>
      </w:r>
      <w:r>
        <w:t>,</w:t>
      </w:r>
      <w:r w:rsidRPr="00CC02EB">
        <w:t xml:space="preserve"> </w:t>
      </w:r>
      <w:r w:rsidRPr="00464E6A">
        <w:t>člank</w:t>
      </w:r>
      <w:r>
        <w:t>u</w:t>
      </w:r>
      <w:r w:rsidRPr="00464E6A">
        <w:t xml:space="preserve"> 49. stavka 1. Pravilnika o nositeljima, sadržaju i postupcima izrade planskih dokumenata u civilnoj zaštiti te načinu informiranja javnosti o postupku njihovog donošenja („Narodne novine“ broj 66/21</w:t>
      </w:r>
      <w:r w:rsidR="005011EA">
        <w:t>-u daljnjem tekstu: Pravilnik</w:t>
      </w:r>
      <w:r w:rsidRPr="00464E6A">
        <w:t>) i člank</w:t>
      </w:r>
      <w:r>
        <w:t>u</w:t>
      </w:r>
      <w:r w:rsidRPr="00464E6A">
        <w:t xml:space="preserve"> 39. Statuta Grada Pula - Pola (</w:t>
      </w:r>
      <w:r w:rsidR="00105055" w:rsidRPr="002311EB">
        <w:rPr>
          <w:rFonts w:eastAsia="Calibri"/>
          <w:lang w:eastAsia="en-US"/>
        </w:rPr>
        <w:t xml:space="preserve">Službene novine – </w:t>
      </w:r>
      <w:proofErr w:type="spellStart"/>
      <w:r w:rsidR="00105055" w:rsidRPr="002311EB">
        <w:rPr>
          <w:rFonts w:eastAsia="Calibri"/>
          <w:lang w:eastAsia="en-US"/>
        </w:rPr>
        <w:t>Bollettino</w:t>
      </w:r>
      <w:proofErr w:type="spellEnd"/>
      <w:r w:rsidR="00105055" w:rsidRPr="002311EB">
        <w:rPr>
          <w:rFonts w:eastAsia="Calibri"/>
          <w:lang w:eastAsia="en-US"/>
        </w:rPr>
        <w:t xml:space="preserve"> </w:t>
      </w:r>
      <w:proofErr w:type="spellStart"/>
      <w:r w:rsidR="00105055" w:rsidRPr="002311EB">
        <w:rPr>
          <w:rFonts w:eastAsia="Calibri"/>
          <w:lang w:eastAsia="en-US"/>
        </w:rPr>
        <w:t>ufficiale</w:t>
      </w:r>
      <w:proofErr w:type="spellEnd"/>
      <w:r w:rsidR="00105055" w:rsidRPr="002311EB">
        <w:rPr>
          <w:rFonts w:eastAsia="Calibri"/>
          <w:lang w:eastAsia="en-US"/>
        </w:rPr>
        <w:t xml:space="preserve"> Pula - Pola</w:t>
      </w:r>
      <w:r w:rsidR="00105055" w:rsidRPr="002311EB">
        <w:t xml:space="preserve"> </w:t>
      </w:r>
      <w:r w:rsidRPr="00464E6A">
        <w:t>broj 7/09, 16/09, 12/11, 01/13, 2/18-pročišćeni tekst, 2/20, 4/21 i 5/21-pročišćeni tekst)</w:t>
      </w:r>
      <w:r>
        <w:t xml:space="preserve">, kojim je propisana nadležnost </w:t>
      </w:r>
      <w:r w:rsidRPr="00CC02EB">
        <w:t xml:space="preserve">predstavničkog tijela </w:t>
      </w:r>
      <w:r>
        <w:t xml:space="preserve">jedinice lokalne samouprave </w:t>
      </w:r>
      <w:r w:rsidRPr="00CC02EB">
        <w:t xml:space="preserve">za </w:t>
      </w:r>
      <w:r>
        <w:t xml:space="preserve">njegovo </w:t>
      </w:r>
      <w:r w:rsidRPr="00CC02EB">
        <w:t>donošenje.</w:t>
      </w:r>
    </w:p>
    <w:p w14:paraId="4ED28B7C" w14:textId="77777777" w:rsidR="00EE4ADB" w:rsidRDefault="00EE4ADB" w:rsidP="00EE4ADB">
      <w:pPr>
        <w:pStyle w:val="Tijeloteksta-uvlaka3"/>
        <w:tabs>
          <w:tab w:val="center" w:pos="6521"/>
        </w:tabs>
        <w:ind w:firstLine="0"/>
        <w:jc w:val="both"/>
      </w:pPr>
    </w:p>
    <w:p w14:paraId="2B0C75EB" w14:textId="4B362BAF" w:rsidR="00EE4ADB" w:rsidRDefault="00D83961" w:rsidP="00EE4ADB">
      <w:pPr>
        <w:pStyle w:val="Tijeloteksta-uvlaka3"/>
        <w:tabs>
          <w:tab w:val="center" w:pos="6521"/>
        </w:tabs>
        <w:ind w:firstLine="0"/>
        <w:jc w:val="both"/>
        <w:rPr>
          <w:b/>
        </w:rPr>
      </w:pPr>
      <w:r w:rsidRPr="00D83961">
        <w:rPr>
          <w:b/>
        </w:rPr>
        <w:t>II</w:t>
      </w:r>
      <w:r>
        <w:rPr>
          <w:b/>
        </w:rPr>
        <w:t xml:space="preserve">    </w:t>
      </w:r>
      <w:r w:rsidRPr="00D83961">
        <w:rPr>
          <w:b/>
        </w:rPr>
        <w:t>OSNOVNA PITANJA I PRIKAZ STANJA KOJE SE UREĐUJE AKTOM</w:t>
      </w:r>
    </w:p>
    <w:p w14:paraId="593877AE" w14:textId="77777777" w:rsidR="00D83961" w:rsidRPr="00BC3F11" w:rsidRDefault="00D83961" w:rsidP="00EE4ADB">
      <w:pPr>
        <w:pStyle w:val="Tijeloteksta-uvlaka3"/>
        <w:tabs>
          <w:tab w:val="center" w:pos="6521"/>
        </w:tabs>
        <w:ind w:firstLine="0"/>
        <w:jc w:val="both"/>
      </w:pPr>
    </w:p>
    <w:p w14:paraId="1344B8F1" w14:textId="1A701D1A" w:rsidR="007B456A" w:rsidRPr="00BB29D5" w:rsidRDefault="00000000" w:rsidP="00E25099">
      <w:pPr>
        <w:pStyle w:val="Tijeloteksta-uvlaka3"/>
        <w:ind w:firstLine="0"/>
        <w:jc w:val="both"/>
      </w:pPr>
      <w:r>
        <w:t>Na temelju članka 17. stav</w:t>
      </w:r>
      <w:r w:rsidRPr="00BB29D5">
        <w:t>k</w:t>
      </w:r>
      <w:r>
        <w:t>a</w:t>
      </w:r>
      <w:r w:rsidRPr="00BB29D5">
        <w:t xml:space="preserve"> 1.</w:t>
      </w:r>
      <w:r w:rsidR="00E25099">
        <w:t xml:space="preserve"> alineje 1.</w:t>
      </w:r>
      <w:r w:rsidRPr="00BB29D5">
        <w:t xml:space="preserve"> Zakona o sustavu civilne zaštite, predstavničko tijelo jedinice lokalne i područne (regionalne) samouprave (u daljnjem tekstu: Zakon) </w:t>
      </w:r>
      <w:r>
        <w:t xml:space="preserve">u postupku donošenja proračuna </w:t>
      </w:r>
      <w:r w:rsidRPr="00BB29D5">
        <w:t xml:space="preserve">razmatra i usvaja </w:t>
      </w:r>
      <w:r>
        <w:t xml:space="preserve">godišnju analizu stanja sustava civilne zaštite, </w:t>
      </w:r>
      <w:r w:rsidRPr="00BB29D5">
        <w:t>godišnji plan razvoja sustava civilne zaštite s financijskim učincima za trogodišnje razdoblje, te smjernice za organizaciju i razvoj sustava civilne zaštite koje se razmatra</w:t>
      </w:r>
      <w:r>
        <w:t>ju</w:t>
      </w:r>
      <w:r w:rsidRPr="00BB29D5">
        <w:t xml:space="preserve"> i usvaja</w:t>
      </w:r>
      <w:r>
        <w:t>ju</w:t>
      </w:r>
      <w:r w:rsidRPr="00BB29D5">
        <w:t xml:space="preserve"> svake četiri godine. </w:t>
      </w:r>
    </w:p>
    <w:p w14:paraId="2192DFE9" w14:textId="57A2E8F9" w:rsidR="00EA56EE" w:rsidRDefault="00000000" w:rsidP="007B456A">
      <w:pPr>
        <w:pStyle w:val="Tijeloteksta-uvlaka3"/>
        <w:ind w:firstLine="0"/>
        <w:jc w:val="both"/>
        <w:rPr>
          <w:color w:val="000000" w:themeColor="text1"/>
        </w:rPr>
      </w:pPr>
      <w:r w:rsidRPr="00AA6E8F">
        <w:rPr>
          <w:color w:val="000000" w:themeColor="text1"/>
        </w:rPr>
        <w:t>Predloženim aktom</w:t>
      </w:r>
      <w:r w:rsidR="007B456A" w:rsidRPr="00AA6E8F">
        <w:rPr>
          <w:color w:val="000000" w:themeColor="text1"/>
        </w:rPr>
        <w:t xml:space="preserve"> </w:t>
      </w:r>
      <w:r w:rsidR="00AA6E8F" w:rsidRPr="00AA6E8F">
        <w:rPr>
          <w:color w:val="000000" w:themeColor="text1"/>
        </w:rPr>
        <w:t>utvrđuju se prioriteti lokalne vlasti na području</w:t>
      </w:r>
      <w:r w:rsidRPr="00AA6E8F">
        <w:rPr>
          <w:color w:val="000000" w:themeColor="text1"/>
        </w:rPr>
        <w:t xml:space="preserve"> </w:t>
      </w:r>
      <w:r w:rsidR="002A03DA">
        <w:rPr>
          <w:color w:val="000000" w:themeColor="text1"/>
        </w:rPr>
        <w:t>civilne zaštite</w:t>
      </w:r>
      <w:r w:rsidR="007F3DF9">
        <w:rPr>
          <w:color w:val="000000" w:themeColor="text1"/>
        </w:rPr>
        <w:t xml:space="preserve"> u Gradu Pula-Pola</w:t>
      </w:r>
      <w:r w:rsidR="002A03DA">
        <w:rPr>
          <w:color w:val="000000" w:themeColor="text1"/>
        </w:rPr>
        <w:t xml:space="preserve"> kao i postupci koji za cilj imaju utvrditi slabosti postojećeg stanja i kapaciteta sustava civilne zaštite, poboljšati postojeći sustav civilne zaštite, jačati </w:t>
      </w:r>
      <w:proofErr w:type="spellStart"/>
      <w:r w:rsidR="002A03DA">
        <w:rPr>
          <w:color w:val="000000" w:themeColor="text1"/>
        </w:rPr>
        <w:t>kompeteniju</w:t>
      </w:r>
      <w:proofErr w:type="spellEnd"/>
      <w:r w:rsidR="002A03DA">
        <w:rPr>
          <w:color w:val="000000" w:themeColor="text1"/>
        </w:rPr>
        <w:t xml:space="preserve"> operativnih snaga civilne zaštite, kao i poboljšati postupke i uvježbavati planiranje i koordinaciju uporabe kapaciteta u velikoj nesreći ili katastrofi.</w:t>
      </w:r>
    </w:p>
    <w:p w14:paraId="1FD0749F" w14:textId="360DC81E" w:rsidR="00C92C5E" w:rsidRPr="00AA6E8F" w:rsidRDefault="00000000" w:rsidP="007B456A">
      <w:pPr>
        <w:pStyle w:val="Tijeloteksta-uvlaka3"/>
        <w:ind w:firstLine="0"/>
        <w:jc w:val="both"/>
        <w:rPr>
          <w:color w:val="000000" w:themeColor="text1"/>
        </w:rPr>
      </w:pPr>
      <w:bookmarkStart w:id="0" w:name="_Hlk88647100"/>
      <w:r>
        <w:rPr>
          <w:color w:val="000000" w:themeColor="text1"/>
        </w:rPr>
        <w:t>U skladu s odredbama članka 11. Zakona o pravu na pristup informacijama („Narodne novine“ broj 25/13</w:t>
      </w:r>
      <w:r w:rsidR="00105055">
        <w:rPr>
          <w:color w:val="000000" w:themeColor="text1"/>
        </w:rPr>
        <w:t>,</w:t>
      </w:r>
      <w:r>
        <w:rPr>
          <w:color w:val="000000" w:themeColor="text1"/>
        </w:rPr>
        <w:t xml:space="preserve"> 85/15</w:t>
      </w:r>
      <w:r w:rsidR="00105055">
        <w:rPr>
          <w:color w:val="000000" w:themeColor="text1"/>
        </w:rPr>
        <w:t xml:space="preserve"> i 69/22</w:t>
      </w:r>
      <w:r>
        <w:rPr>
          <w:color w:val="000000" w:themeColor="text1"/>
        </w:rPr>
        <w:t xml:space="preserve">) Grad Pula-Pola je, pri izradi Nacrta Smjernica, proveo savjetovanje sa zainteresiranom javnošću radi pribavljanja mišljenja, primjedbi i prijedloga zainteresirane javnosti, kako bi se isti, ukoliko su zakonito i stručno utemeljeni, prihvatili i u konačnosti ugradili u Nacrt Smjernica. Savjetovanje je započelo dana </w:t>
      </w:r>
      <w:r w:rsidR="00105055">
        <w:rPr>
          <w:color w:val="000000" w:themeColor="text1"/>
        </w:rPr>
        <w:t>7</w:t>
      </w:r>
      <w:r>
        <w:rPr>
          <w:color w:val="000000" w:themeColor="text1"/>
        </w:rPr>
        <w:t xml:space="preserve">. </w:t>
      </w:r>
      <w:r w:rsidR="00105055">
        <w:rPr>
          <w:color w:val="000000" w:themeColor="text1"/>
        </w:rPr>
        <w:t>studenog</w:t>
      </w:r>
      <w:r>
        <w:rPr>
          <w:color w:val="000000" w:themeColor="text1"/>
        </w:rPr>
        <w:t xml:space="preserve"> 202. godine te je završilo zaključno s danom 12. studenog 2021. godine. koji je ujedno i krajnji rok za dostavu mišljenja, primjedbi i prijedloga na Nacrt Smjernica. U razdoblju provedenog savjetovanja nije bilo zaprimljenih primjedbi, prijedloga ili mišljenja podnesenih od strane zainteresirane javnosti.</w:t>
      </w:r>
    </w:p>
    <w:bookmarkEnd w:id="0"/>
    <w:p w14:paraId="6117B224" w14:textId="77777777" w:rsidR="007B456A" w:rsidRPr="00C20F35" w:rsidRDefault="007B456A" w:rsidP="007B456A">
      <w:pPr>
        <w:rPr>
          <w:highlight w:val="yellow"/>
        </w:rPr>
      </w:pPr>
    </w:p>
    <w:p w14:paraId="651A07EF" w14:textId="0561D97C" w:rsidR="007B456A" w:rsidRPr="00605A45" w:rsidRDefault="00000000" w:rsidP="008866DB">
      <w:pPr>
        <w:pStyle w:val="Tijeloteksta-uvlaka3"/>
        <w:ind w:firstLine="0"/>
        <w:rPr>
          <w:b/>
        </w:rPr>
      </w:pPr>
      <w:r w:rsidRPr="00605A45">
        <w:rPr>
          <w:b/>
        </w:rPr>
        <w:t>III</w:t>
      </w:r>
      <w:r w:rsidR="008866DB">
        <w:rPr>
          <w:b/>
        </w:rPr>
        <w:t xml:space="preserve">     </w:t>
      </w:r>
      <w:r w:rsidRPr="00605A45">
        <w:rPr>
          <w:b/>
        </w:rPr>
        <w:t>PRIJEDLOG AKTA</w:t>
      </w:r>
    </w:p>
    <w:p w14:paraId="32AF5B81" w14:textId="77777777" w:rsidR="007B456A" w:rsidRPr="00605A45" w:rsidRDefault="007B456A" w:rsidP="007B456A">
      <w:pPr>
        <w:pStyle w:val="Tijeloteksta-uvlaka3"/>
        <w:ind w:firstLine="0"/>
        <w:jc w:val="both"/>
      </w:pPr>
    </w:p>
    <w:p w14:paraId="0C562B20" w14:textId="77777777" w:rsidR="007B456A" w:rsidRPr="00605A45" w:rsidRDefault="00000000" w:rsidP="007B456A">
      <w:pPr>
        <w:pStyle w:val="Tijeloteksta-uvlaka3"/>
        <w:ind w:firstLine="0"/>
        <w:jc w:val="both"/>
        <w:rPr>
          <w:b/>
        </w:rPr>
      </w:pPr>
      <w:r w:rsidRPr="00605A45">
        <w:rPr>
          <w:szCs w:val="24"/>
        </w:rPr>
        <w:t>Tekst nacrta akta dostavlja se u prilogu.</w:t>
      </w:r>
    </w:p>
    <w:p w14:paraId="2DAB3FBE" w14:textId="77777777" w:rsidR="00E21451" w:rsidRDefault="00E21451" w:rsidP="00E21451">
      <w:pPr>
        <w:spacing w:after="200" w:line="276" w:lineRule="auto"/>
      </w:pPr>
    </w:p>
    <w:p w14:paraId="0B9152E3" w14:textId="4E6D6F2C" w:rsidR="00AC4DDC" w:rsidRDefault="00D83961" w:rsidP="00AC4DDC">
      <w:pPr>
        <w:rPr>
          <w:b/>
        </w:rPr>
      </w:pPr>
      <w:r>
        <w:rPr>
          <w:b/>
        </w:rPr>
        <w:t>I</w:t>
      </w:r>
      <w:r w:rsidR="00AC4DDC">
        <w:rPr>
          <w:b/>
        </w:rPr>
        <w:t>V</w:t>
      </w:r>
      <w:r>
        <w:rPr>
          <w:b/>
        </w:rPr>
        <w:t xml:space="preserve">   </w:t>
      </w:r>
      <w:r w:rsidR="00AC4DDC">
        <w:rPr>
          <w:b/>
        </w:rPr>
        <w:t xml:space="preserve"> </w:t>
      </w:r>
      <w:r w:rsidR="00AC4DDC" w:rsidRPr="000A2827">
        <w:rPr>
          <w:b/>
        </w:rPr>
        <w:t xml:space="preserve">SAVJETOVANJE S JAVNOŠĆU </w:t>
      </w:r>
    </w:p>
    <w:p w14:paraId="61428E59" w14:textId="77777777" w:rsidR="00105055" w:rsidRPr="000A2827" w:rsidRDefault="00105055" w:rsidP="00AC4DDC">
      <w:pPr>
        <w:rPr>
          <w:b/>
        </w:rPr>
      </w:pPr>
    </w:p>
    <w:p w14:paraId="612576D9" w14:textId="26922A06" w:rsidR="00AC4DDC" w:rsidRPr="00E522ED" w:rsidRDefault="00AC4DDC" w:rsidP="00AC4DDC">
      <w:pPr>
        <w:jc w:val="both"/>
      </w:pPr>
      <w:r>
        <w:t xml:space="preserve">       U skladu s odredbama članka 11. Zakona o pravu na pristup informacijama („Narodne novine“ broj 25/13, 85/15 i 69/22) i članka </w:t>
      </w:r>
      <w:r w:rsidRPr="0025783D">
        <w:t>54.</w:t>
      </w:r>
      <w:r>
        <w:t xml:space="preserve"> Pravilnika, Grad Pula - Pola će pri izradi nacrta prijedloga </w:t>
      </w:r>
      <w:r w:rsidR="005011EA">
        <w:t>Smjernica za organizaciju i razvoj sustava civilne zaštite</w:t>
      </w:r>
      <w:r>
        <w:t xml:space="preserve"> Grada Pula – Pola za</w:t>
      </w:r>
      <w:r w:rsidR="005011EA">
        <w:t xml:space="preserve"> period od 01.01.2026</w:t>
      </w:r>
      <w:r>
        <w:t>.</w:t>
      </w:r>
      <w:r w:rsidR="005011EA">
        <w:t xml:space="preserve"> – 31.12.2029. </w:t>
      </w:r>
      <w:r>
        <w:t xml:space="preserve">provesti savjetovanje sa zainteresiranom javnošću radi pribavljanja mišljenja, primjedbi i prijedloga zainteresirane javnosti, kako bi se isti, ukoliko su zakonito i stručno utemeljeni, prihvatili i u konačnosti ugradili u prijedlog predmetnog akta. Navedeno savjetovanje provesti će se u razdoblju od </w:t>
      </w:r>
      <w:r w:rsidR="005011EA">
        <w:t>7</w:t>
      </w:r>
      <w:r>
        <w:t xml:space="preserve">. studenog 2025. godine do  </w:t>
      </w:r>
      <w:r w:rsidR="005011EA">
        <w:t>7</w:t>
      </w:r>
      <w:r>
        <w:t xml:space="preserve">. prosinca 2025. godine. </w:t>
      </w:r>
    </w:p>
    <w:p w14:paraId="754D5F5C" w14:textId="77777777" w:rsidR="00AC4DDC" w:rsidRDefault="00AC4DDC" w:rsidP="00AC4DDC">
      <w:pPr>
        <w:spacing w:after="160" w:line="259" w:lineRule="auto"/>
        <w:rPr>
          <w:color w:val="000000"/>
        </w:rPr>
      </w:pPr>
    </w:p>
    <w:p w14:paraId="4712F9DB" w14:textId="648FC7E1" w:rsidR="00105055" w:rsidRPr="00605A45" w:rsidRDefault="00105055" w:rsidP="00105055">
      <w:pPr>
        <w:rPr>
          <w:b/>
        </w:rPr>
      </w:pPr>
      <w:r w:rsidRPr="00605A45">
        <w:rPr>
          <w:b/>
        </w:rPr>
        <w:t>V</w:t>
      </w:r>
      <w:r>
        <w:rPr>
          <w:b/>
        </w:rPr>
        <w:t xml:space="preserve">     </w:t>
      </w:r>
      <w:r w:rsidRPr="00605A45">
        <w:rPr>
          <w:b/>
        </w:rPr>
        <w:t>PROCJENA POTREBNIH FINANCIJSKIH SREDSTAVA ZA PROVEDBU AKTA</w:t>
      </w:r>
    </w:p>
    <w:p w14:paraId="3E080EF1" w14:textId="77777777" w:rsidR="00105055" w:rsidRPr="00090783" w:rsidRDefault="00105055" w:rsidP="00105055">
      <w:pPr>
        <w:ind w:firstLine="708"/>
        <w:jc w:val="both"/>
        <w:rPr>
          <w:highlight w:val="yellow"/>
        </w:rPr>
      </w:pPr>
    </w:p>
    <w:p w14:paraId="5631F8DC" w14:textId="613037EA" w:rsidR="00105055" w:rsidRPr="00605A45" w:rsidRDefault="00105055" w:rsidP="00105055">
      <w:pPr>
        <w:jc w:val="both"/>
      </w:pPr>
      <w:r>
        <w:t>Za realizaciju ovog akta potrebno je osigurati sredstva u Proračunu Grada Pula-Pola za 202</w:t>
      </w:r>
      <w:r w:rsidR="005011EA">
        <w:t>6</w:t>
      </w:r>
      <w:r>
        <w:t>., 202</w:t>
      </w:r>
      <w:r w:rsidR="005011EA">
        <w:t>7</w:t>
      </w:r>
      <w:r>
        <w:t>., 202</w:t>
      </w:r>
      <w:r w:rsidR="005011EA">
        <w:t>8</w:t>
      </w:r>
      <w:r>
        <w:t>. te 202</w:t>
      </w:r>
      <w:r w:rsidR="005011EA">
        <w:t>9</w:t>
      </w:r>
      <w:r>
        <w:t>. godinu, sukladno Godišnjim planovima razvoja sustava civilne zaštite Grada Pula-Pola s projekcijom financijskih učinaka za svaku od navedenih godina.</w:t>
      </w:r>
    </w:p>
    <w:p w14:paraId="52B36412" w14:textId="77777777" w:rsidR="00105055" w:rsidRDefault="00105055" w:rsidP="00AC4DDC">
      <w:pPr>
        <w:spacing w:after="160" w:line="259" w:lineRule="auto"/>
        <w:rPr>
          <w:color w:val="000000"/>
        </w:rPr>
      </w:pPr>
    </w:p>
    <w:p w14:paraId="5A2BCE00" w14:textId="77777777" w:rsidR="008866DB" w:rsidRDefault="008866DB" w:rsidP="008866DB">
      <w:pPr>
        <w:tabs>
          <w:tab w:val="center" w:pos="7371"/>
        </w:tabs>
        <w:rPr>
          <w:lang w:val="es-ES"/>
        </w:rPr>
      </w:pPr>
    </w:p>
    <w:p w14:paraId="5D8ABF46" w14:textId="77777777" w:rsidR="008866DB" w:rsidRDefault="008866DB" w:rsidP="008866DB">
      <w:pPr>
        <w:tabs>
          <w:tab w:val="center" w:pos="7371"/>
        </w:tabs>
        <w:rPr>
          <w:lang w:val="es-ES"/>
        </w:rPr>
      </w:pPr>
    </w:p>
    <w:p w14:paraId="2ED8C223" w14:textId="77777777" w:rsidR="008866DB" w:rsidRDefault="008866DB" w:rsidP="008866DB">
      <w:pPr>
        <w:tabs>
          <w:tab w:val="center" w:pos="7371"/>
        </w:tabs>
        <w:rPr>
          <w:lang w:val="es-ES"/>
        </w:rPr>
      </w:pPr>
    </w:p>
    <w:p w14:paraId="79AD94D8" w14:textId="556F1C5D" w:rsidR="00724AC3" w:rsidRDefault="00000000" w:rsidP="00AC4DDC">
      <w:pPr>
        <w:tabs>
          <w:tab w:val="center" w:pos="7371"/>
        </w:tabs>
        <w:rPr>
          <w:b/>
        </w:rPr>
      </w:pPr>
      <w:r w:rsidRPr="00385B6F">
        <w:rPr>
          <w:b/>
        </w:rPr>
        <w:tab/>
      </w:r>
      <w:r w:rsidR="00AC4DDC">
        <w:rPr>
          <w:b/>
        </w:rPr>
        <w:t>PROČELNIK</w:t>
      </w:r>
    </w:p>
    <w:p w14:paraId="7022AFD3" w14:textId="3299BC33" w:rsidR="00AC4DDC" w:rsidRDefault="00AC4DDC" w:rsidP="00AC4DDC">
      <w:pPr>
        <w:tabs>
          <w:tab w:val="center" w:pos="7371"/>
        </w:tabs>
      </w:pPr>
      <w:r>
        <w:rPr>
          <w:b/>
        </w:rPr>
        <w:t xml:space="preserve">                                                                                                                Mateo Pavić</w:t>
      </w:r>
    </w:p>
    <w:sectPr w:rsidR="00AC4DDC" w:rsidSect="006B2931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67EF6"/>
    <w:multiLevelType w:val="hybridMultilevel"/>
    <w:tmpl w:val="F470FFB4"/>
    <w:lvl w:ilvl="0" w:tplc="EE1E74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2540AE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0B885D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7E6D8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1A6DC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66008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75E5C5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8601C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75CF4B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A66A9F"/>
    <w:multiLevelType w:val="hybridMultilevel"/>
    <w:tmpl w:val="B2A043E2"/>
    <w:lvl w:ilvl="0" w:tplc="7ED2BAC6">
      <w:start w:val="1"/>
      <w:numFmt w:val="decimal"/>
      <w:lvlText w:val="%1."/>
      <w:lvlJc w:val="left"/>
      <w:pPr>
        <w:ind w:left="720" w:hanging="360"/>
      </w:pPr>
    </w:lvl>
    <w:lvl w:ilvl="1" w:tplc="E752B9B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098D9F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81AF29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BE0F8F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87E4D1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DD8674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CDA053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B8088B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C17155F"/>
    <w:multiLevelType w:val="multilevel"/>
    <w:tmpl w:val="F16ECA32"/>
    <w:lvl w:ilvl="0">
      <w:start w:val="1"/>
      <w:numFmt w:val="decimal"/>
      <w:pStyle w:val="Naslov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slov2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Naslov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slov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slov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slov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slov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slov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slov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234050127">
    <w:abstractNumId w:val="2"/>
  </w:num>
  <w:num w:numId="2" w16cid:durableId="1723677319">
    <w:abstractNumId w:val="0"/>
  </w:num>
  <w:num w:numId="3" w16cid:durableId="9779565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ADB"/>
    <w:rsid w:val="000122C2"/>
    <w:rsid w:val="0004300B"/>
    <w:rsid w:val="00090783"/>
    <w:rsid w:val="000931E8"/>
    <w:rsid w:val="000A40A5"/>
    <w:rsid w:val="000B37AA"/>
    <w:rsid w:val="000B7740"/>
    <w:rsid w:val="00105055"/>
    <w:rsid w:val="00170ACA"/>
    <w:rsid w:val="001771FB"/>
    <w:rsid w:val="00185B95"/>
    <w:rsid w:val="001B69C9"/>
    <w:rsid w:val="001F679E"/>
    <w:rsid w:val="00232588"/>
    <w:rsid w:val="002404CF"/>
    <w:rsid w:val="00263E41"/>
    <w:rsid w:val="002A03DA"/>
    <w:rsid w:val="002A451F"/>
    <w:rsid w:val="00320E3B"/>
    <w:rsid w:val="003602DB"/>
    <w:rsid w:val="00385B6F"/>
    <w:rsid w:val="00394C2D"/>
    <w:rsid w:val="003F3ECF"/>
    <w:rsid w:val="00464E6A"/>
    <w:rsid w:val="00473B73"/>
    <w:rsid w:val="0048679D"/>
    <w:rsid w:val="004C272F"/>
    <w:rsid w:val="005011EA"/>
    <w:rsid w:val="00503969"/>
    <w:rsid w:val="00506302"/>
    <w:rsid w:val="00524C65"/>
    <w:rsid w:val="0052691C"/>
    <w:rsid w:val="00533DE9"/>
    <w:rsid w:val="0053436B"/>
    <w:rsid w:val="00556B38"/>
    <w:rsid w:val="005635DA"/>
    <w:rsid w:val="00605A45"/>
    <w:rsid w:val="00621C82"/>
    <w:rsid w:val="006B2430"/>
    <w:rsid w:val="006B2931"/>
    <w:rsid w:val="006C6348"/>
    <w:rsid w:val="00724AC3"/>
    <w:rsid w:val="007264FF"/>
    <w:rsid w:val="007B456A"/>
    <w:rsid w:val="007E29B2"/>
    <w:rsid w:val="007F3DF9"/>
    <w:rsid w:val="00807949"/>
    <w:rsid w:val="00816A02"/>
    <w:rsid w:val="00827F06"/>
    <w:rsid w:val="008866DB"/>
    <w:rsid w:val="008A3967"/>
    <w:rsid w:val="008A6396"/>
    <w:rsid w:val="008A7ABF"/>
    <w:rsid w:val="00990102"/>
    <w:rsid w:val="009D7AB7"/>
    <w:rsid w:val="00A2388E"/>
    <w:rsid w:val="00A977BA"/>
    <w:rsid w:val="00AA6E8F"/>
    <w:rsid w:val="00AC4DDC"/>
    <w:rsid w:val="00AD41DC"/>
    <w:rsid w:val="00B04718"/>
    <w:rsid w:val="00B12E91"/>
    <w:rsid w:val="00B44A42"/>
    <w:rsid w:val="00B57061"/>
    <w:rsid w:val="00B9440A"/>
    <w:rsid w:val="00BA2DA1"/>
    <w:rsid w:val="00BB29D5"/>
    <w:rsid w:val="00BC3F11"/>
    <w:rsid w:val="00C17A08"/>
    <w:rsid w:val="00C20F35"/>
    <w:rsid w:val="00C77D13"/>
    <w:rsid w:val="00C92C5E"/>
    <w:rsid w:val="00CA638E"/>
    <w:rsid w:val="00CC02EB"/>
    <w:rsid w:val="00D83961"/>
    <w:rsid w:val="00DE604E"/>
    <w:rsid w:val="00E133DA"/>
    <w:rsid w:val="00E1594B"/>
    <w:rsid w:val="00E21451"/>
    <w:rsid w:val="00E21A7F"/>
    <w:rsid w:val="00E25099"/>
    <w:rsid w:val="00E82645"/>
    <w:rsid w:val="00EA56EE"/>
    <w:rsid w:val="00EA73B3"/>
    <w:rsid w:val="00EC5522"/>
    <w:rsid w:val="00EE4ADB"/>
    <w:rsid w:val="00F11626"/>
    <w:rsid w:val="00F270DC"/>
    <w:rsid w:val="00F359FB"/>
    <w:rsid w:val="00F94F04"/>
    <w:rsid w:val="00FD260B"/>
    <w:rsid w:val="00FD6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D2F84F"/>
  <w15:docId w15:val="{BAF83335-E333-41CA-B15B-1B8DC9BF8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4A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CC02EB"/>
    <w:pPr>
      <w:keepNext/>
      <w:numPr>
        <w:numId w:val="1"/>
      </w:numPr>
      <w:spacing w:before="240" w:after="240"/>
      <w:outlineLvl w:val="0"/>
    </w:pPr>
    <w:rPr>
      <w:b/>
      <w:caps/>
    </w:rPr>
  </w:style>
  <w:style w:type="paragraph" w:styleId="Naslov2">
    <w:name w:val="heading 2"/>
    <w:basedOn w:val="Normal"/>
    <w:next w:val="Normal"/>
    <w:link w:val="Naslov2Char"/>
    <w:qFormat/>
    <w:rsid w:val="00CC02EB"/>
    <w:pPr>
      <w:keepNext/>
      <w:numPr>
        <w:ilvl w:val="1"/>
        <w:numId w:val="1"/>
      </w:numPr>
      <w:spacing w:before="240" w:after="120"/>
      <w:outlineLvl w:val="1"/>
    </w:pPr>
    <w:rPr>
      <w:b/>
    </w:rPr>
  </w:style>
  <w:style w:type="paragraph" w:styleId="Naslov3">
    <w:name w:val="heading 3"/>
    <w:basedOn w:val="Normal"/>
    <w:next w:val="Normal"/>
    <w:link w:val="Naslov3Char"/>
    <w:qFormat/>
    <w:rsid w:val="00CC02EB"/>
    <w:pPr>
      <w:keepNext/>
      <w:numPr>
        <w:ilvl w:val="2"/>
        <w:numId w:val="1"/>
      </w:numPr>
      <w:spacing w:before="240" w:after="120"/>
      <w:outlineLvl w:val="2"/>
    </w:pPr>
    <w:rPr>
      <w:b/>
    </w:rPr>
  </w:style>
  <w:style w:type="paragraph" w:styleId="Naslov4">
    <w:name w:val="heading 4"/>
    <w:basedOn w:val="Normal"/>
    <w:next w:val="Normal"/>
    <w:link w:val="Naslov4Char"/>
    <w:qFormat/>
    <w:rsid w:val="00CC02EB"/>
    <w:pPr>
      <w:keepNext/>
      <w:numPr>
        <w:ilvl w:val="3"/>
        <w:numId w:val="1"/>
      </w:numPr>
      <w:spacing w:before="120" w:after="120"/>
      <w:outlineLvl w:val="3"/>
    </w:pPr>
    <w:rPr>
      <w:b/>
      <w:i/>
      <w:sz w:val="22"/>
    </w:rPr>
  </w:style>
  <w:style w:type="paragraph" w:styleId="Naslov5">
    <w:name w:val="heading 5"/>
    <w:aliases w:val="Članak"/>
    <w:basedOn w:val="Normal"/>
    <w:next w:val="Normal"/>
    <w:link w:val="Naslov5Char"/>
    <w:autoRedefine/>
    <w:qFormat/>
    <w:rsid w:val="00CC02EB"/>
    <w:pPr>
      <w:keepNext/>
      <w:numPr>
        <w:ilvl w:val="4"/>
        <w:numId w:val="1"/>
      </w:numPr>
      <w:outlineLvl w:val="4"/>
    </w:pPr>
    <w:rPr>
      <w:rFonts w:cs="Arial"/>
      <w:i/>
      <w:u w:val="single"/>
    </w:rPr>
  </w:style>
  <w:style w:type="paragraph" w:styleId="Naslov6">
    <w:name w:val="heading 6"/>
    <w:basedOn w:val="Normal"/>
    <w:next w:val="Normal"/>
    <w:link w:val="Naslov6Char"/>
    <w:qFormat/>
    <w:rsid w:val="00CC02EB"/>
    <w:pPr>
      <w:keepNext/>
      <w:numPr>
        <w:ilvl w:val="5"/>
        <w:numId w:val="1"/>
      </w:numPr>
      <w:jc w:val="center"/>
      <w:outlineLvl w:val="5"/>
    </w:pPr>
    <w:rPr>
      <w:b/>
      <w:sz w:val="28"/>
    </w:rPr>
  </w:style>
  <w:style w:type="paragraph" w:styleId="Naslov7">
    <w:name w:val="heading 7"/>
    <w:basedOn w:val="Normal"/>
    <w:next w:val="Normal"/>
    <w:link w:val="Naslov7Char"/>
    <w:qFormat/>
    <w:rsid w:val="00CC02EB"/>
    <w:pPr>
      <w:keepNext/>
      <w:numPr>
        <w:ilvl w:val="6"/>
        <w:numId w:val="1"/>
      </w:numPr>
      <w:jc w:val="center"/>
      <w:outlineLvl w:val="6"/>
    </w:pPr>
    <w:rPr>
      <w:b/>
      <w:sz w:val="32"/>
    </w:rPr>
  </w:style>
  <w:style w:type="paragraph" w:styleId="Naslov8">
    <w:name w:val="heading 8"/>
    <w:basedOn w:val="Normal"/>
    <w:next w:val="Normal"/>
    <w:link w:val="Naslov8Char"/>
    <w:qFormat/>
    <w:rsid w:val="00CC02EB"/>
    <w:pPr>
      <w:keepNext/>
      <w:numPr>
        <w:ilvl w:val="7"/>
        <w:numId w:val="1"/>
      </w:numPr>
      <w:jc w:val="center"/>
      <w:outlineLvl w:val="7"/>
    </w:pPr>
    <w:rPr>
      <w:sz w:val="48"/>
    </w:rPr>
  </w:style>
  <w:style w:type="paragraph" w:styleId="Naslov9">
    <w:name w:val="heading 9"/>
    <w:basedOn w:val="Normal"/>
    <w:next w:val="Normal"/>
    <w:link w:val="Naslov9Char"/>
    <w:qFormat/>
    <w:rsid w:val="00CC02EB"/>
    <w:pPr>
      <w:keepNext/>
      <w:numPr>
        <w:ilvl w:val="8"/>
        <w:numId w:val="1"/>
      </w:numPr>
      <w:jc w:val="center"/>
      <w:outlineLvl w:val="8"/>
    </w:pPr>
    <w:rPr>
      <w:b/>
      <w:sz w:val="4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-uvlaka3">
    <w:name w:val="Body Text Indent 3"/>
    <w:basedOn w:val="Normal"/>
    <w:link w:val="Tijeloteksta-uvlaka3Char"/>
    <w:rsid w:val="00EE4ADB"/>
    <w:pPr>
      <w:ind w:firstLine="720"/>
    </w:pPr>
    <w:rPr>
      <w:szCs w:val="20"/>
      <w:lang w:eastAsia="en-US"/>
    </w:rPr>
  </w:style>
  <w:style w:type="character" w:customStyle="1" w:styleId="Tijeloteksta-uvlaka3Char">
    <w:name w:val="Tijelo teksta - uvlaka 3 Char"/>
    <w:basedOn w:val="Zadanifontodlomka"/>
    <w:link w:val="Tijeloteksta-uvlaka3"/>
    <w:rsid w:val="00EE4ADB"/>
    <w:rPr>
      <w:rFonts w:ascii="Times New Roman" w:eastAsia="Times New Roman" w:hAnsi="Times New Roman" w:cs="Times New Roman"/>
      <w:sz w:val="24"/>
      <w:szCs w:val="20"/>
    </w:rPr>
  </w:style>
  <w:style w:type="paragraph" w:styleId="Tijeloteksta2">
    <w:name w:val="Body Text 2"/>
    <w:basedOn w:val="Normal"/>
    <w:link w:val="Tijeloteksta2Char"/>
    <w:rsid w:val="00EE4ADB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rsid w:val="00EE4ADB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aslov1Char">
    <w:name w:val="Naslov 1 Char"/>
    <w:basedOn w:val="Zadanifontodlomka"/>
    <w:link w:val="Naslov1"/>
    <w:rsid w:val="00CC02EB"/>
    <w:rPr>
      <w:rFonts w:ascii="Times New Roman" w:eastAsia="Times New Roman" w:hAnsi="Times New Roman" w:cs="Times New Roman"/>
      <w:b/>
      <w:caps/>
      <w:sz w:val="24"/>
      <w:szCs w:val="24"/>
      <w:lang w:eastAsia="hr-HR"/>
    </w:rPr>
  </w:style>
  <w:style w:type="character" w:customStyle="1" w:styleId="Naslov2Char">
    <w:name w:val="Naslov 2 Char"/>
    <w:basedOn w:val="Zadanifontodlomka"/>
    <w:link w:val="Naslov2"/>
    <w:rsid w:val="00CC02EB"/>
    <w:rPr>
      <w:rFonts w:ascii="Times New Roman" w:eastAsia="Times New Roman" w:hAnsi="Times New Roman" w:cs="Times New Roman"/>
      <w:b/>
      <w:sz w:val="24"/>
      <w:szCs w:val="24"/>
      <w:lang w:eastAsia="hr-HR"/>
    </w:rPr>
  </w:style>
  <w:style w:type="character" w:customStyle="1" w:styleId="Naslov3Char">
    <w:name w:val="Naslov 3 Char"/>
    <w:basedOn w:val="Zadanifontodlomka"/>
    <w:link w:val="Naslov3"/>
    <w:rsid w:val="00CC02EB"/>
    <w:rPr>
      <w:rFonts w:ascii="Times New Roman" w:eastAsia="Times New Roman" w:hAnsi="Times New Roman" w:cs="Times New Roman"/>
      <w:b/>
      <w:sz w:val="24"/>
      <w:szCs w:val="24"/>
      <w:lang w:eastAsia="hr-HR"/>
    </w:rPr>
  </w:style>
  <w:style w:type="character" w:customStyle="1" w:styleId="Naslov4Char">
    <w:name w:val="Naslov 4 Char"/>
    <w:basedOn w:val="Zadanifontodlomka"/>
    <w:link w:val="Naslov4"/>
    <w:rsid w:val="00CC02EB"/>
    <w:rPr>
      <w:rFonts w:ascii="Times New Roman" w:eastAsia="Times New Roman" w:hAnsi="Times New Roman" w:cs="Times New Roman"/>
      <w:b/>
      <w:i/>
      <w:szCs w:val="24"/>
      <w:lang w:eastAsia="hr-HR"/>
    </w:rPr>
  </w:style>
  <w:style w:type="character" w:customStyle="1" w:styleId="Naslov5Char">
    <w:name w:val="Naslov 5 Char"/>
    <w:aliases w:val="Članak Char"/>
    <w:basedOn w:val="Zadanifontodlomka"/>
    <w:link w:val="Naslov5"/>
    <w:rsid w:val="00CC02EB"/>
    <w:rPr>
      <w:rFonts w:ascii="Times New Roman" w:eastAsia="Times New Roman" w:hAnsi="Times New Roman" w:cs="Arial"/>
      <w:i/>
      <w:sz w:val="24"/>
      <w:szCs w:val="24"/>
      <w:u w:val="single"/>
      <w:lang w:eastAsia="hr-HR"/>
    </w:rPr>
  </w:style>
  <w:style w:type="character" w:customStyle="1" w:styleId="Naslov6Char">
    <w:name w:val="Naslov 6 Char"/>
    <w:basedOn w:val="Zadanifontodlomka"/>
    <w:link w:val="Naslov6"/>
    <w:rsid w:val="00CC02EB"/>
    <w:rPr>
      <w:rFonts w:ascii="Times New Roman" w:eastAsia="Times New Roman" w:hAnsi="Times New Roman" w:cs="Times New Roman"/>
      <w:b/>
      <w:sz w:val="28"/>
      <w:szCs w:val="24"/>
      <w:lang w:eastAsia="hr-HR"/>
    </w:rPr>
  </w:style>
  <w:style w:type="character" w:customStyle="1" w:styleId="Naslov7Char">
    <w:name w:val="Naslov 7 Char"/>
    <w:basedOn w:val="Zadanifontodlomka"/>
    <w:link w:val="Naslov7"/>
    <w:rsid w:val="00CC02EB"/>
    <w:rPr>
      <w:rFonts w:ascii="Times New Roman" w:eastAsia="Times New Roman" w:hAnsi="Times New Roman" w:cs="Times New Roman"/>
      <w:b/>
      <w:sz w:val="32"/>
      <w:szCs w:val="24"/>
      <w:lang w:eastAsia="hr-HR"/>
    </w:rPr>
  </w:style>
  <w:style w:type="character" w:customStyle="1" w:styleId="Naslov8Char">
    <w:name w:val="Naslov 8 Char"/>
    <w:basedOn w:val="Zadanifontodlomka"/>
    <w:link w:val="Naslov8"/>
    <w:rsid w:val="00CC02EB"/>
    <w:rPr>
      <w:rFonts w:ascii="Times New Roman" w:eastAsia="Times New Roman" w:hAnsi="Times New Roman" w:cs="Times New Roman"/>
      <w:sz w:val="48"/>
      <w:szCs w:val="24"/>
      <w:lang w:eastAsia="hr-HR"/>
    </w:rPr>
  </w:style>
  <w:style w:type="character" w:customStyle="1" w:styleId="Naslov9Char">
    <w:name w:val="Naslov 9 Char"/>
    <w:basedOn w:val="Zadanifontodlomka"/>
    <w:link w:val="Naslov9"/>
    <w:rsid w:val="00CC02EB"/>
    <w:rPr>
      <w:rFonts w:ascii="Times New Roman" w:eastAsia="Times New Roman" w:hAnsi="Times New Roman" w:cs="Times New Roman"/>
      <w:b/>
      <w:sz w:val="48"/>
      <w:szCs w:val="24"/>
      <w:lang w:eastAsia="hr-HR"/>
    </w:rPr>
  </w:style>
  <w:style w:type="character" w:customStyle="1" w:styleId="Heading1">
    <w:name w:val="Heading #1_"/>
    <w:basedOn w:val="Zadanifontodlomka"/>
    <w:link w:val="Heading10"/>
    <w:rsid w:val="00CC02EB"/>
    <w:rPr>
      <w:b/>
      <w:bCs/>
      <w:shd w:val="clear" w:color="auto" w:fill="FFFFFF"/>
    </w:rPr>
  </w:style>
  <w:style w:type="paragraph" w:customStyle="1" w:styleId="Heading10">
    <w:name w:val="Heading #1"/>
    <w:basedOn w:val="Normal"/>
    <w:link w:val="Heading1"/>
    <w:rsid w:val="00CC02EB"/>
    <w:pPr>
      <w:widowControl w:val="0"/>
      <w:shd w:val="clear" w:color="auto" w:fill="FFFFFF"/>
      <w:spacing w:before="240" w:after="360" w:line="0" w:lineRule="atLeast"/>
      <w:ind w:hanging="600"/>
      <w:jc w:val="both"/>
      <w:outlineLvl w:val="0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paragraph" w:styleId="Tijeloteksta3">
    <w:name w:val="Body Text 3"/>
    <w:basedOn w:val="Normal"/>
    <w:link w:val="Tijeloteksta3Char"/>
    <w:rsid w:val="000A40A5"/>
    <w:pPr>
      <w:spacing w:after="120"/>
    </w:pPr>
    <w:rPr>
      <w:sz w:val="16"/>
      <w:szCs w:val="16"/>
      <w:lang w:val="en-US" w:eastAsia="en-US"/>
    </w:rPr>
  </w:style>
  <w:style w:type="character" w:customStyle="1" w:styleId="Tijeloteksta3Char">
    <w:name w:val="Tijelo teksta 3 Char"/>
    <w:basedOn w:val="Zadanifontodlomka"/>
    <w:link w:val="Tijeloteksta3"/>
    <w:rsid w:val="000A40A5"/>
    <w:rPr>
      <w:rFonts w:ascii="Times New Roman" w:eastAsia="Times New Roman" w:hAnsi="Times New Roman" w:cs="Times New Roman"/>
      <w:sz w:val="16"/>
      <w:szCs w:val="16"/>
      <w:lang w:val="en-US"/>
    </w:rPr>
  </w:style>
  <w:style w:type="paragraph" w:styleId="Odlomakpopisa">
    <w:name w:val="List Paragraph"/>
    <w:basedOn w:val="Normal"/>
    <w:uiPriority w:val="34"/>
    <w:qFormat/>
    <w:rsid w:val="000A40A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8E38CB-5898-478C-BA4D-FF52EE414F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2</Pages>
  <Words>570</Words>
  <Characters>3254</Characters>
  <Application>Microsoft Office Word</Application>
  <DocSecurity>0</DocSecurity>
  <Lines>27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Marijan Kaurić</dc:creator>
  <cp:lastModifiedBy>Karlović Vedran</cp:lastModifiedBy>
  <cp:revision>13</cp:revision>
  <cp:lastPrinted>2025-11-07T13:56:00Z</cp:lastPrinted>
  <dcterms:created xsi:type="dcterms:W3CDTF">2021-10-08T10:16:00Z</dcterms:created>
  <dcterms:modified xsi:type="dcterms:W3CDTF">2025-11-07T14:08:00Z</dcterms:modified>
</cp:coreProperties>
</file>