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F7" w:rsidRDefault="001325F7" w:rsidP="005400B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temelju</w:t>
      </w:r>
      <w:r w:rsidR="000E0702">
        <w:rPr>
          <w:sz w:val="24"/>
          <w:szCs w:val="24"/>
        </w:rPr>
        <w:t xml:space="preserve"> članka 39. Statuta Grada Pule - Pola („Službene novine Grada Pule“ br. 07/09, 16/09, 12/11, 01/13, 02/18, 02/20, 04/21 i 05/21) u vezi s </w:t>
      </w:r>
      <w:r>
        <w:rPr>
          <w:sz w:val="24"/>
          <w:szCs w:val="24"/>
        </w:rPr>
        <w:t>člank</w:t>
      </w:r>
      <w:r w:rsidR="000E0702">
        <w:rPr>
          <w:sz w:val="24"/>
          <w:szCs w:val="24"/>
        </w:rPr>
        <w:t>om</w:t>
      </w:r>
      <w:r>
        <w:rPr>
          <w:sz w:val="24"/>
          <w:szCs w:val="24"/>
        </w:rPr>
        <w:t xml:space="preserve"> 165. i člank</w:t>
      </w:r>
      <w:r w:rsidR="000E0702">
        <w:rPr>
          <w:sz w:val="24"/>
          <w:szCs w:val="24"/>
        </w:rPr>
        <w:t>om</w:t>
      </w:r>
      <w:r>
        <w:rPr>
          <w:sz w:val="24"/>
          <w:szCs w:val="24"/>
        </w:rPr>
        <w:t xml:space="preserve"> 167. Zakona o prostornom uređenju („Narodne novine“ br. 153/13, 65/17, 114/18, 39/19 i 98/19) te člank</w:t>
      </w:r>
      <w:r w:rsidR="000E0702">
        <w:rPr>
          <w:sz w:val="24"/>
          <w:szCs w:val="24"/>
        </w:rPr>
        <w:t>om</w:t>
      </w:r>
      <w:r>
        <w:rPr>
          <w:sz w:val="24"/>
          <w:szCs w:val="24"/>
        </w:rPr>
        <w:t xml:space="preserve"> 75. Zakona o komunalnom gospodarstvu („Narodne novine“ br. 68/18, 110/18, 32/20), Gradsko vijeće Grada Pule</w:t>
      </w:r>
      <w:r w:rsidR="005A4ECF">
        <w:rPr>
          <w:sz w:val="24"/>
          <w:szCs w:val="24"/>
        </w:rPr>
        <w:t>-Pola</w:t>
      </w:r>
      <w:r>
        <w:rPr>
          <w:sz w:val="24"/>
          <w:szCs w:val="24"/>
        </w:rPr>
        <w:t xml:space="preserve"> na sjednici održanoj dana _____________2022. godine, donosi</w:t>
      </w:r>
    </w:p>
    <w:p w:rsidR="00CA0B95" w:rsidRPr="00CA0B95" w:rsidRDefault="00CA0B95" w:rsidP="005400B4">
      <w:pPr>
        <w:rPr>
          <w:rFonts w:ascii="Times New Roman" w:hAnsi="Times New Roman" w:cs="Times New Roman"/>
          <w:bCs/>
          <w:sz w:val="24"/>
        </w:rPr>
      </w:pPr>
    </w:p>
    <w:p w:rsidR="005433F6" w:rsidRDefault="005433F6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33F6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433F6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433F6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433F6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433F6"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433F6">
        <w:rPr>
          <w:rFonts w:ascii="Times New Roman" w:hAnsi="Times New Roman" w:cs="Times New Roman"/>
          <w:b/>
          <w:sz w:val="24"/>
        </w:rPr>
        <w:t>U</w:t>
      </w:r>
    </w:p>
    <w:p w:rsidR="00794BD6" w:rsidRDefault="00C3305E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0702">
        <w:rPr>
          <w:rFonts w:ascii="Times New Roman" w:hAnsi="Times New Roman" w:cs="Times New Roman"/>
          <w:sz w:val="24"/>
        </w:rPr>
        <w:t xml:space="preserve">o načinu ugovaranja uređenja građevinskog zemljišta gradnjom ili financiranjem troškova gradnje komunalne infrastrukture </w:t>
      </w:r>
    </w:p>
    <w:p w:rsidR="005433F6" w:rsidRDefault="005433F6" w:rsidP="005400B4">
      <w:pPr>
        <w:spacing w:after="0"/>
        <w:rPr>
          <w:rFonts w:ascii="Times New Roman" w:hAnsi="Times New Roman" w:cs="Times New Roman"/>
          <w:sz w:val="24"/>
        </w:rPr>
      </w:pPr>
    </w:p>
    <w:p w:rsidR="00CA0B95" w:rsidRDefault="00CA0B95" w:rsidP="005400B4">
      <w:pPr>
        <w:spacing w:after="0"/>
        <w:rPr>
          <w:rFonts w:ascii="Times New Roman" w:hAnsi="Times New Roman" w:cs="Times New Roman"/>
          <w:sz w:val="24"/>
        </w:rPr>
      </w:pPr>
    </w:p>
    <w:p w:rsidR="005433F6" w:rsidRDefault="005433F6" w:rsidP="005400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433F6">
        <w:rPr>
          <w:rFonts w:ascii="Times New Roman" w:hAnsi="Times New Roman" w:cs="Times New Roman"/>
          <w:b/>
          <w:sz w:val="24"/>
        </w:rPr>
        <w:t>UVODNE ODREDBE</w:t>
      </w:r>
    </w:p>
    <w:p w:rsidR="005433F6" w:rsidRDefault="005433F6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49F9" w:rsidRDefault="007449F9" w:rsidP="005400B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7449F9">
        <w:rPr>
          <w:rFonts w:ascii="Times New Roman" w:hAnsi="Times New Roman" w:cs="Times New Roman"/>
          <w:sz w:val="24"/>
        </w:rPr>
        <w:t>OSNOVNE ODREDBE</w:t>
      </w:r>
    </w:p>
    <w:p w:rsidR="00CA0B95" w:rsidRPr="00CA0B95" w:rsidRDefault="00CA0B95" w:rsidP="005400B4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5433F6" w:rsidRDefault="00794BD6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C3305E" w:rsidRDefault="00C3305E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96048" w:rsidRDefault="00794BD6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CED">
        <w:rPr>
          <w:rFonts w:ascii="Times New Roman" w:hAnsi="Times New Roman" w:cs="Times New Roman"/>
          <w:sz w:val="24"/>
          <w:szCs w:val="24"/>
        </w:rPr>
        <w:t xml:space="preserve">Odlukom </w:t>
      </w:r>
      <w:r w:rsidR="00514910">
        <w:rPr>
          <w:rFonts w:ascii="Times New Roman" w:hAnsi="Times New Roman" w:cs="Times New Roman"/>
          <w:sz w:val="24"/>
        </w:rPr>
        <w:t xml:space="preserve">o načinu ugovaranja </w:t>
      </w:r>
      <w:r w:rsidR="00BA77B7">
        <w:rPr>
          <w:rFonts w:ascii="Times New Roman" w:hAnsi="Times New Roman" w:cs="Times New Roman"/>
          <w:sz w:val="24"/>
        </w:rPr>
        <w:t xml:space="preserve">uređenja građevinskog zemljišta </w:t>
      </w:r>
      <w:r w:rsidR="00514910">
        <w:rPr>
          <w:rFonts w:ascii="Times New Roman" w:hAnsi="Times New Roman" w:cs="Times New Roman"/>
          <w:sz w:val="24"/>
        </w:rPr>
        <w:t>gradnj</w:t>
      </w:r>
      <w:r w:rsidR="00BA77B7">
        <w:rPr>
          <w:rFonts w:ascii="Times New Roman" w:hAnsi="Times New Roman" w:cs="Times New Roman"/>
          <w:sz w:val="24"/>
        </w:rPr>
        <w:t>om</w:t>
      </w:r>
      <w:r w:rsidR="00514910">
        <w:rPr>
          <w:rFonts w:ascii="Times New Roman" w:hAnsi="Times New Roman" w:cs="Times New Roman"/>
          <w:sz w:val="24"/>
        </w:rPr>
        <w:t xml:space="preserve"> </w:t>
      </w:r>
      <w:r w:rsidR="00BA77B7">
        <w:rPr>
          <w:rFonts w:ascii="Times New Roman" w:hAnsi="Times New Roman" w:cs="Times New Roman"/>
          <w:sz w:val="24"/>
        </w:rPr>
        <w:t xml:space="preserve">ili </w:t>
      </w:r>
      <w:r w:rsidR="00514910">
        <w:rPr>
          <w:rFonts w:ascii="Times New Roman" w:hAnsi="Times New Roman" w:cs="Times New Roman"/>
          <w:sz w:val="24"/>
        </w:rPr>
        <w:t>financiranj</w:t>
      </w:r>
      <w:r w:rsidR="00BA77B7">
        <w:rPr>
          <w:rFonts w:ascii="Times New Roman" w:hAnsi="Times New Roman" w:cs="Times New Roman"/>
          <w:sz w:val="24"/>
        </w:rPr>
        <w:t>em</w:t>
      </w:r>
      <w:r w:rsidR="00514910">
        <w:rPr>
          <w:rFonts w:ascii="Times New Roman" w:hAnsi="Times New Roman" w:cs="Times New Roman"/>
          <w:sz w:val="24"/>
        </w:rPr>
        <w:t xml:space="preserve"> troškova gradnje</w:t>
      </w:r>
      <w:r w:rsidR="00BA77B7">
        <w:rPr>
          <w:rFonts w:ascii="Times New Roman" w:hAnsi="Times New Roman" w:cs="Times New Roman"/>
          <w:sz w:val="24"/>
        </w:rPr>
        <w:t xml:space="preserve"> </w:t>
      </w:r>
      <w:r w:rsidR="00514910">
        <w:rPr>
          <w:rFonts w:ascii="Times New Roman" w:hAnsi="Times New Roman" w:cs="Times New Roman"/>
          <w:sz w:val="24"/>
        </w:rPr>
        <w:t xml:space="preserve">komunalne infrastrukture </w:t>
      </w:r>
      <w:r w:rsidRPr="00BD5CED">
        <w:rPr>
          <w:rFonts w:ascii="Times New Roman" w:hAnsi="Times New Roman" w:cs="Times New Roman"/>
          <w:sz w:val="24"/>
          <w:szCs w:val="24"/>
        </w:rPr>
        <w:t>(u d</w:t>
      </w:r>
      <w:r w:rsidR="00BD5CED">
        <w:rPr>
          <w:rFonts w:ascii="Times New Roman" w:hAnsi="Times New Roman" w:cs="Times New Roman"/>
          <w:sz w:val="24"/>
          <w:szCs w:val="24"/>
        </w:rPr>
        <w:t xml:space="preserve">aljnjem tekstu: Odluka) uređuju se </w:t>
      </w:r>
      <w:r w:rsidR="00C3305E">
        <w:rPr>
          <w:rFonts w:ascii="Times New Roman" w:hAnsi="Times New Roman" w:cs="Times New Roman"/>
          <w:sz w:val="24"/>
          <w:szCs w:val="24"/>
        </w:rPr>
        <w:t>osnovni pojmovi</w:t>
      </w:r>
      <w:r w:rsidR="0068196D">
        <w:rPr>
          <w:rFonts w:ascii="Times New Roman" w:hAnsi="Times New Roman" w:cs="Times New Roman"/>
          <w:sz w:val="24"/>
          <w:szCs w:val="24"/>
        </w:rPr>
        <w:t xml:space="preserve"> uređenja građevinskog zemljišta</w:t>
      </w:r>
      <w:r w:rsidR="00C3305E">
        <w:rPr>
          <w:rFonts w:ascii="Times New Roman" w:hAnsi="Times New Roman" w:cs="Times New Roman"/>
          <w:sz w:val="24"/>
          <w:szCs w:val="24"/>
        </w:rPr>
        <w:t xml:space="preserve">, </w:t>
      </w:r>
      <w:r w:rsidR="00514910">
        <w:rPr>
          <w:rFonts w:ascii="Times New Roman" w:hAnsi="Times New Roman" w:cs="Times New Roman"/>
          <w:sz w:val="24"/>
          <w:szCs w:val="24"/>
        </w:rPr>
        <w:t xml:space="preserve">uvjeti, </w:t>
      </w:r>
      <w:r w:rsidRPr="00BD5CED">
        <w:rPr>
          <w:rFonts w:ascii="Times New Roman" w:hAnsi="Times New Roman" w:cs="Times New Roman"/>
          <w:sz w:val="24"/>
          <w:szCs w:val="24"/>
        </w:rPr>
        <w:t>postupak</w:t>
      </w:r>
      <w:r w:rsidR="00BD5CED">
        <w:rPr>
          <w:rFonts w:ascii="Times New Roman" w:hAnsi="Times New Roman" w:cs="Times New Roman"/>
          <w:sz w:val="24"/>
          <w:szCs w:val="24"/>
        </w:rPr>
        <w:t xml:space="preserve"> </w:t>
      </w:r>
      <w:r w:rsidR="00514910">
        <w:rPr>
          <w:rFonts w:ascii="Times New Roman" w:hAnsi="Times New Roman" w:cs="Times New Roman"/>
          <w:sz w:val="24"/>
          <w:szCs w:val="24"/>
        </w:rPr>
        <w:t>i</w:t>
      </w:r>
      <w:r w:rsidR="00BD5CED">
        <w:rPr>
          <w:rFonts w:ascii="Times New Roman" w:hAnsi="Times New Roman" w:cs="Times New Roman"/>
          <w:sz w:val="24"/>
          <w:szCs w:val="24"/>
        </w:rPr>
        <w:t xml:space="preserve"> način </w:t>
      </w:r>
      <w:r w:rsidR="00BD5CED" w:rsidRPr="00BD5CED">
        <w:rPr>
          <w:rFonts w:ascii="Times New Roman" w:hAnsi="Times New Roman" w:cs="Times New Roman"/>
          <w:sz w:val="24"/>
          <w:szCs w:val="24"/>
        </w:rPr>
        <w:t>zasnivanj</w:t>
      </w:r>
      <w:r w:rsidR="00BD5CED">
        <w:rPr>
          <w:rFonts w:ascii="Times New Roman" w:hAnsi="Times New Roman" w:cs="Times New Roman"/>
          <w:sz w:val="24"/>
          <w:szCs w:val="24"/>
        </w:rPr>
        <w:t xml:space="preserve">a ugovornog odnosa između Grada Pule-Pola (u daljnjem tekstu: Grad) i </w:t>
      </w:r>
      <w:r w:rsidR="00C3305E">
        <w:rPr>
          <w:rFonts w:ascii="Times New Roman" w:hAnsi="Times New Roman" w:cs="Times New Roman"/>
          <w:sz w:val="24"/>
          <w:szCs w:val="24"/>
        </w:rPr>
        <w:t>I</w:t>
      </w:r>
      <w:r w:rsidR="00BD5CED">
        <w:rPr>
          <w:rFonts w:ascii="Times New Roman" w:hAnsi="Times New Roman" w:cs="Times New Roman"/>
          <w:sz w:val="24"/>
          <w:szCs w:val="24"/>
        </w:rPr>
        <w:t>nvestitora</w:t>
      </w:r>
      <w:r w:rsidR="0068196D">
        <w:rPr>
          <w:rFonts w:ascii="Times New Roman" w:hAnsi="Times New Roman" w:cs="Times New Roman"/>
          <w:sz w:val="24"/>
          <w:szCs w:val="24"/>
        </w:rPr>
        <w:t xml:space="preserve"> komunalne infrastrukture</w:t>
      </w:r>
      <w:r w:rsidR="00514910">
        <w:rPr>
          <w:rFonts w:ascii="Times New Roman" w:hAnsi="Times New Roman" w:cs="Times New Roman"/>
          <w:sz w:val="24"/>
          <w:szCs w:val="24"/>
        </w:rPr>
        <w:t xml:space="preserve">, odnosno </w:t>
      </w:r>
      <w:r w:rsidR="00C3305E">
        <w:rPr>
          <w:rFonts w:ascii="Times New Roman" w:hAnsi="Times New Roman" w:cs="Times New Roman"/>
          <w:sz w:val="24"/>
          <w:szCs w:val="24"/>
        </w:rPr>
        <w:t>O</w:t>
      </w:r>
      <w:r w:rsidR="00514910">
        <w:rPr>
          <w:rFonts w:ascii="Times New Roman" w:hAnsi="Times New Roman" w:cs="Times New Roman"/>
          <w:sz w:val="24"/>
          <w:szCs w:val="24"/>
        </w:rPr>
        <w:t>siguravatelja sredstava</w:t>
      </w:r>
      <w:r w:rsidR="00C3305E">
        <w:rPr>
          <w:rFonts w:ascii="Times New Roman" w:hAnsi="Times New Roman" w:cs="Times New Roman"/>
          <w:sz w:val="24"/>
          <w:szCs w:val="24"/>
        </w:rPr>
        <w:t xml:space="preserve"> čijem zemljištu ili građevini služi komunalna infrastruktura</w:t>
      </w:r>
      <w:r w:rsidR="00BD5CED">
        <w:rPr>
          <w:rFonts w:ascii="Times New Roman" w:hAnsi="Times New Roman" w:cs="Times New Roman"/>
          <w:sz w:val="24"/>
          <w:szCs w:val="24"/>
        </w:rPr>
        <w:t xml:space="preserve"> te njihova međusobna prava i obveze.</w:t>
      </w:r>
    </w:p>
    <w:p w:rsidR="00C44889" w:rsidRDefault="00C44889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889" w:rsidRPr="0025440D" w:rsidRDefault="00C44889" w:rsidP="005400B4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  <w:r w:rsidRPr="0025440D">
        <w:rPr>
          <w:rFonts w:ascii="Times New Roman" w:hAnsi="Times New Roman" w:cs="Times New Roman"/>
          <w:sz w:val="24"/>
          <w:szCs w:val="16"/>
          <w:shd w:val="clear" w:color="auto" w:fill="FFFFFF"/>
        </w:rPr>
        <w:t>Riječi i pojmovni sklopovi koji imaju rodno značenje bez obzira jesu li u ovoj Odluci korišteni u muškom ili ženskom rodu odnose se na jednak način na muški i ženski rod.</w:t>
      </w:r>
    </w:p>
    <w:p w:rsidR="00BD5CED" w:rsidRDefault="00BD5CED" w:rsidP="0054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617" w:rsidRPr="00194288" w:rsidRDefault="00F71617" w:rsidP="0054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CED" w:rsidRDefault="00BD5CED" w:rsidP="00540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88">
        <w:rPr>
          <w:rFonts w:ascii="Times New Roman" w:hAnsi="Times New Roman" w:cs="Times New Roman"/>
          <w:sz w:val="24"/>
          <w:szCs w:val="24"/>
        </w:rPr>
        <w:t>Članak 2.</w:t>
      </w:r>
    </w:p>
    <w:p w:rsidR="00194288" w:rsidRPr="00194288" w:rsidRDefault="00194288" w:rsidP="00540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5A7" w:rsidRDefault="00194288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Građevinsko zemljište </w:t>
      </w:r>
      <w:r w:rsidR="009359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zemljište unutar granica građevinskog područja te zemljište izvan građevinskog područja obuhvaćeno građevnom česticom na kojoj je izgrađena građevina</w:t>
      </w:r>
      <w:r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3305A7" w:rsidRDefault="003305A7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94288" w:rsidRDefault="00194288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Granice građevinskih područja i mogućnost gradnje komunalne infrastrukture na prostoru Grada utvrđene su prostornim planovima Grada.</w:t>
      </w:r>
    </w:p>
    <w:p w:rsidR="003305A7" w:rsidRPr="00194288" w:rsidRDefault="003305A7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94288" w:rsidRDefault="003305A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94288"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Građevinsko zemljište uređuje se </w:t>
      </w:r>
      <w:r w:rsidR="009359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</w:t>
      </w:r>
      <w:r w:rsidR="00194288"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njegova osposobljavanja za građenje, rekonstrukciju i korištenje zgrada u skladu s prostornim planom </w:t>
      </w:r>
      <w:r w:rsidR="009359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s tim u vezi </w:t>
      </w:r>
      <w:r w:rsidR="00194288" w:rsidRPr="00194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poboljšanja uvjeta života i rada u naseljima.</w:t>
      </w:r>
    </w:p>
    <w:p w:rsidR="005400B4" w:rsidRDefault="005400B4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71617" w:rsidRDefault="00F71617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5007" w:rsidRDefault="00815007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3.</w:t>
      </w:r>
    </w:p>
    <w:p w:rsidR="00E50540" w:rsidRDefault="00E50540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5007" w:rsidRDefault="00815007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Gradnja je projektiranje i građenje građevina te stručni nadzor građenja.</w:t>
      </w:r>
    </w:p>
    <w:p w:rsidR="00815007" w:rsidRDefault="0081500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5007" w:rsidRDefault="00815007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Građenje je izvedba građevinskih i drugih radova (pripremni, zemljani, instalaterski, završni te ugradnja građevnih proizvoda, opreme ili postrojenja) kojima se gradi nova građevina, rekonstruira, održava ili uklanja postojeća građevina.</w:t>
      </w:r>
    </w:p>
    <w:p w:rsidR="00CA0B95" w:rsidRDefault="00CA0B95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94288" w:rsidRDefault="00194288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150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3305E" w:rsidRDefault="00C3305E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3305E" w:rsidRDefault="00C3305E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Investitor komunalne infrastrukture i sanacije terena u naselju je jedinica lokalne samouprave ili trgovačko društvo koje obavlja odgovarajuću komunalnu djelatnost</w:t>
      </w:r>
      <w:r w:rsidR="00E50540">
        <w:rPr>
          <w:rFonts w:ascii="Times New Roman" w:hAnsi="Times New Roman" w:cs="Times New Roman"/>
          <w:sz w:val="24"/>
        </w:rPr>
        <w:t>.</w:t>
      </w:r>
    </w:p>
    <w:p w:rsidR="00C3305E" w:rsidRDefault="00C3305E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305E" w:rsidRDefault="00C3305E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Investitor komunalne</w:t>
      </w:r>
      <w:r w:rsidR="00E505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infrastrukture,</w:t>
      </w:r>
      <w:r w:rsid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ovoj Odluci,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biti jedna ili više osoba čijem zemljištu ili građevini služi infrastruktura ako za to imaju suglasnost </w:t>
      </w:r>
      <w:r w:rsidR="006819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Gradskog vijeća Grada Pule-Pola.</w:t>
      </w:r>
    </w:p>
    <w:p w:rsidR="0068196D" w:rsidRDefault="0068196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94288" w:rsidRPr="00E50540" w:rsidRDefault="00194288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Suglasnost se može dati samo osobi, </w:t>
      </w:r>
      <w:r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osobama koje se </w:t>
      </w:r>
      <w:r w:rsidR="009D0CF0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govorom</w:t>
      </w:r>
      <w:r w:rsidR="0031645C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gradnji komunalne infrastrukture iz </w:t>
      </w:r>
      <w:proofErr w:type="spellStart"/>
      <w:r w:rsidR="0031645C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proofErr w:type="spellEnd"/>
      <w:r w:rsidR="0031645C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 w:rsidR="005A4ECF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1645C"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 </w:t>
      </w:r>
      <w:r w:rsidRPr="005A4ECF">
        <w:rPr>
          <w:rFonts w:ascii="Times New Roman" w:eastAsia="Times New Roman" w:hAnsi="Times New Roman" w:cs="Times New Roman"/>
          <w:sz w:val="24"/>
          <w:szCs w:val="24"/>
          <w:lang w:eastAsia="hr-HR"/>
        </w:rPr>
        <w:t>obvežu</w:t>
      </w:r>
      <w:r w:rsidRP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komunalnu</w:t>
      </w:r>
      <w:r w:rsid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infrastrukturu planiranu prostornim </w:t>
      </w:r>
      <w:r w:rsidR="005A2F73" w:rsidRP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E50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lanom izgraditi vlastitim sredstvima u određenom roku i istu predati u vlasništvo jedinice lokalne samouprave, odnosno osobe određene posebnim propisom.</w:t>
      </w:r>
    </w:p>
    <w:p w:rsidR="0068196D" w:rsidRDefault="0068196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196D" w:rsidRDefault="0068196D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150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196D" w:rsidRDefault="0068196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96048" w:rsidRDefault="009D0CF0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Osiguravatelj sredstava za gradnju komunalne infrastrukture, sukladno ovoj Odluci, može biti vlasnik </w:t>
      </w:r>
      <w:r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zemljišta kojem to</w:t>
      </w:r>
      <w:r w:rsidR="00BA2D26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koristi, odnosno druga zainteresirana osoba koja s Gradom zaključi Ugovor o financiranju </w:t>
      </w:r>
      <w:r w:rsidR="0031645C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gradnje komunalne infrastrukture</w:t>
      </w:r>
      <w:r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45C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proofErr w:type="spellStart"/>
      <w:r w:rsidR="0031645C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proofErr w:type="spellEnd"/>
      <w:r w:rsidR="0031645C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 w:rsidR="00903922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1645C"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Odluke, </w:t>
      </w:r>
      <w:r w:rsidRPr="00903922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će snositi sve ili dio troškova potrebnih za gradnju komunalne infrastrukture.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31645C" w:rsidRDefault="0031645C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1645C" w:rsidRPr="00262402" w:rsidRDefault="0031645C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Osiguravatelj sredstava</w:t>
      </w:r>
      <w:r w:rsidR="00BA2D26" w:rsidRP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gradnju komunalne infrastrukture, u smislu ove Odluke, ne može biti</w:t>
      </w:r>
      <w:r w:rsid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2D26" w:rsidRP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vlasnik zemljišta ili druga</w:t>
      </w:r>
      <w:r w:rsidR="00400EBB" w:rsidRP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zainteresirana osoba</w:t>
      </w:r>
      <w:r w:rsidR="000C38B2" w:rsidRPr="00A12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kada je </w:t>
      </w:r>
      <w:r w:rsidR="00A123FA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Pismo namjere u kojem se predlaže zaključivanje Ugovora o financiranju gradnje komunalne infrastrukture iz čl.15 ove Odluke upućeno Gradu </w:t>
      </w:r>
      <w:r w:rsidR="000C38B2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osiguranja dodatnog pristupa na </w:t>
      </w:r>
      <w:r w:rsidR="00903922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javnoprometnu površinu</w:t>
      </w:r>
      <w:r w:rsidR="00400EBB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C38B2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</w:t>
      </w:r>
      <w:r w:rsidR="0043176D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a postojeće ili planirane javnoprometne površine</w:t>
      </w:r>
      <w:r w:rsidR="00457C2E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, sa kojih je podnositelj zahtjeva</w:t>
      </w:r>
      <w:r w:rsidR="003305A7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/pisma namjere</w:t>
      </w:r>
      <w:r w:rsidR="00457C2E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mogućnosti ostvariti pristup.</w:t>
      </w:r>
    </w:p>
    <w:p w:rsidR="00400EBB" w:rsidRPr="00384730" w:rsidRDefault="00400EBB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r-HR"/>
        </w:rPr>
      </w:pPr>
    </w:p>
    <w:p w:rsidR="00400EBB" w:rsidRDefault="00F62A51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00EBB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Vlasnici zemljišta, odnosno druge zainteresirane osobe </w:t>
      </w:r>
      <w:r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koje nadležan upravni odjel utvrdi da ne mogu biti osiguravatelji sredstava za gradnju komunalne infrastrukture </w:t>
      </w:r>
      <w:r w:rsidR="00384730"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Investitori komunalne infrastrukture, ukoliko ispunjavaju sve ostale uvjete predviđene ovom Odlukom</w:t>
      </w:r>
      <w:r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ukoliko podnesu takav zahtjev/</w:t>
      </w:r>
      <w:r w:rsidR="00CA0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novo </w:t>
      </w:r>
      <w:r w:rsidRPr="00262402">
        <w:rPr>
          <w:rFonts w:ascii="Times New Roman" w:eastAsia="Times New Roman" w:hAnsi="Times New Roman" w:cs="Times New Roman"/>
          <w:sz w:val="24"/>
          <w:szCs w:val="24"/>
          <w:lang w:eastAsia="hr-HR"/>
        </w:rPr>
        <w:t>pismo namjere.</w:t>
      </w:r>
    </w:p>
    <w:p w:rsidR="007449F9" w:rsidRDefault="007449F9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0B95" w:rsidRDefault="00CA0B95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00B4" w:rsidRDefault="005400B4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4288" w:rsidRPr="007449F9" w:rsidRDefault="007449F9" w:rsidP="005400B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UREĐENJE GRAĐEVINSKOG ZEMLJIŠTA</w:t>
      </w:r>
      <w:r w:rsidR="005A2F73">
        <w:rPr>
          <w:rFonts w:ascii="Times New Roman" w:hAnsi="Times New Roman" w:cs="Times New Roman"/>
          <w:sz w:val="24"/>
        </w:rPr>
        <w:t xml:space="preserve"> </w:t>
      </w:r>
      <w:r w:rsidR="00F62A51" w:rsidRPr="00262402">
        <w:rPr>
          <w:rFonts w:ascii="Times New Roman" w:hAnsi="Times New Roman" w:cs="Times New Roman"/>
          <w:sz w:val="24"/>
        </w:rPr>
        <w:t>I</w:t>
      </w:r>
      <w:r w:rsidR="005A2F73">
        <w:rPr>
          <w:rFonts w:ascii="Times New Roman" w:hAnsi="Times New Roman" w:cs="Times New Roman"/>
          <w:sz w:val="24"/>
        </w:rPr>
        <w:t xml:space="preserve"> GRADNJA KOMUNALNE INFRASTRUKTURE</w:t>
      </w:r>
    </w:p>
    <w:p w:rsidR="007449F9" w:rsidRDefault="007449F9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4288" w:rsidRDefault="00194288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68196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p w:rsidR="00194288" w:rsidRDefault="00194288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4288" w:rsidRDefault="003305A7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7449F9">
        <w:rPr>
          <w:rFonts w:ascii="Times New Roman" w:hAnsi="Times New Roman" w:cs="Times New Roman"/>
          <w:sz w:val="24"/>
        </w:rPr>
        <w:t>ređenje građevinskog zemljišta</w:t>
      </w:r>
      <w:r w:rsidR="00384730">
        <w:rPr>
          <w:rFonts w:ascii="Times New Roman" w:hAnsi="Times New Roman" w:cs="Times New Roman"/>
          <w:sz w:val="24"/>
        </w:rPr>
        <w:t xml:space="preserve"> </w:t>
      </w:r>
      <w:r w:rsidR="00384730" w:rsidRPr="0043645A">
        <w:rPr>
          <w:rFonts w:ascii="Times New Roman" w:hAnsi="Times New Roman" w:cs="Times New Roman"/>
          <w:sz w:val="24"/>
        </w:rPr>
        <w:t>i gradnja komunalne infrastrukture</w:t>
      </w:r>
      <w:r w:rsidR="007449F9" w:rsidRPr="0043645A">
        <w:rPr>
          <w:rFonts w:ascii="Times New Roman" w:hAnsi="Times New Roman" w:cs="Times New Roman"/>
          <w:sz w:val="24"/>
        </w:rPr>
        <w:t>,</w:t>
      </w:r>
      <w:r w:rsidR="007449F9">
        <w:rPr>
          <w:rFonts w:ascii="Times New Roman" w:hAnsi="Times New Roman" w:cs="Times New Roman"/>
          <w:sz w:val="24"/>
        </w:rPr>
        <w:t xml:space="preserve"> sukladno ovoj Odluci, </w:t>
      </w:r>
      <w:r w:rsidR="007449F9" w:rsidRPr="00262402">
        <w:rPr>
          <w:rFonts w:ascii="Times New Roman" w:hAnsi="Times New Roman" w:cs="Times New Roman"/>
          <w:sz w:val="24"/>
        </w:rPr>
        <w:t>obuhvaća</w:t>
      </w:r>
      <w:r w:rsidRPr="00262402">
        <w:rPr>
          <w:rFonts w:ascii="Times New Roman" w:hAnsi="Times New Roman" w:cs="Times New Roman"/>
          <w:sz w:val="24"/>
        </w:rPr>
        <w:t>ju</w:t>
      </w:r>
      <w:r w:rsidR="007449F9">
        <w:rPr>
          <w:rFonts w:ascii="Times New Roman" w:hAnsi="Times New Roman" w:cs="Times New Roman"/>
          <w:sz w:val="24"/>
        </w:rPr>
        <w:t xml:space="preserve"> sljedeće radnje i radove:</w:t>
      </w:r>
    </w:p>
    <w:p w:rsidR="006B0D8B" w:rsidRPr="00384730" w:rsidRDefault="006B0D8B" w:rsidP="005400B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pribavljanje projekata i druge dokumentacije,</w:t>
      </w:r>
      <w:r w:rsidR="00384730">
        <w:rPr>
          <w:rFonts w:ascii="Times New Roman" w:hAnsi="Times New Roman" w:cs="Times New Roman"/>
          <w:sz w:val="24"/>
        </w:rPr>
        <w:t xml:space="preserve"> </w:t>
      </w:r>
      <w:r w:rsidRPr="00384730">
        <w:rPr>
          <w:rFonts w:ascii="Times New Roman" w:hAnsi="Times New Roman" w:cs="Times New Roman"/>
          <w:sz w:val="24"/>
        </w:rPr>
        <w:t>rješavanje imovinskopravnih odnosa i ishođenje akata potrebnih za provedbu radova u svrhu uređenja građevinskog zemljišta</w:t>
      </w:r>
    </w:p>
    <w:p w:rsidR="005A2F73" w:rsidRDefault="006B0D8B" w:rsidP="005400B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građenje</w:t>
      </w:r>
      <w:r w:rsidR="000C10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infrastrukture i građevina javne </w:t>
      </w:r>
      <w:r w:rsidRPr="0002466D">
        <w:rPr>
          <w:rFonts w:ascii="Times New Roman" w:hAnsi="Times New Roman" w:cs="Times New Roman"/>
          <w:sz w:val="24"/>
        </w:rPr>
        <w:t>i društvene namjene, odnosno njihovu rekonstrukciju</w:t>
      </w:r>
      <w:r w:rsidR="0002466D" w:rsidRPr="0002466D">
        <w:rPr>
          <w:rFonts w:ascii="Times New Roman" w:hAnsi="Times New Roman" w:cs="Times New Roman"/>
          <w:sz w:val="24"/>
        </w:rPr>
        <w:t xml:space="preserve"> u skladu sa Zakonom o prostornom uređenju</w:t>
      </w:r>
      <w:r w:rsidR="0002466D">
        <w:rPr>
          <w:rFonts w:ascii="Times New Roman" w:hAnsi="Times New Roman" w:cs="Times New Roman"/>
          <w:sz w:val="24"/>
        </w:rPr>
        <w:t xml:space="preserve"> </w:t>
      </w:r>
      <w:r w:rsidR="0002466D" w:rsidRPr="0002466D">
        <w:rPr>
          <w:rFonts w:ascii="Times New Roman" w:hAnsi="Times New Roman" w:cs="Times New Roman"/>
          <w:sz w:val="24"/>
          <w:szCs w:val="24"/>
        </w:rPr>
        <w:t>(„Narodne novine“ br. 153/13, 65/17, 114/18, 39/19 i 98/19</w:t>
      </w:r>
      <w:r w:rsidR="0002466D" w:rsidRPr="0002466D">
        <w:rPr>
          <w:rFonts w:ascii="Times New Roman" w:hAnsi="Times New Roman" w:cs="Times New Roman"/>
          <w:sz w:val="24"/>
        </w:rPr>
        <w:t>) i posebnim zakonima</w:t>
      </w:r>
      <w:r w:rsidR="0002466D">
        <w:rPr>
          <w:rFonts w:ascii="Times New Roman" w:hAnsi="Times New Roman" w:cs="Times New Roman"/>
          <w:sz w:val="24"/>
        </w:rPr>
        <w:t xml:space="preserve"> i drugim propisima</w:t>
      </w:r>
    </w:p>
    <w:p w:rsidR="000C1017" w:rsidRDefault="000C1017" w:rsidP="005400B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sanaciju terena (odvodnjavanje, izravnavanje, osiguranje zemljišta i </w:t>
      </w:r>
      <w:proofErr w:type="spellStart"/>
      <w:r>
        <w:rPr>
          <w:rFonts w:ascii="Times New Roman" w:hAnsi="Times New Roman" w:cs="Times New Roman"/>
          <w:sz w:val="24"/>
        </w:rPr>
        <w:t>sl</w:t>
      </w:r>
      <w:proofErr w:type="spellEnd"/>
      <w:r>
        <w:rPr>
          <w:rFonts w:ascii="Times New Roman" w:hAnsi="Times New Roman" w:cs="Times New Roman"/>
          <w:sz w:val="24"/>
        </w:rPr>
        <w:t>.)</w:t>
      </w:r>
    </w:p>
    <w:p w:rsidR="00F71617" w:rsidRPr="00CA0B95" w:rsidRDefault="00F71617" w:rsidP="00F7161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A43102" w:rsidRPr="00A123FA" w:rsidRDefault="000C1017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A123FA">
        <w:rPr>
          <w:rFonts w:ascii="Times New Roman" w:hAnsi="Times New Roman" w:cs="Times New Roman"/>
          <w:sz w:val="24"/>
        </w:rPr>
        <w:t xml:space="preserve">Uređenje građevinskog zemljišta i gradnja komunalne infrastrukture, u smislu ove Odluke, podrazumijeva gradnju </w:t>
      </w:r>
      <w:r w:rsidR="00A43102" w:rsidRPr="00A123FA">
        <w:rPr>
          <w:rFonts w:ascii="Times New Roman" w:hAnsi="Times New Roman" w:cs="Times New Roman"/>
          <w:sz w:val="24"/>
        </w:rPr>
        <w:t>pristupne prometnice (nerazvrstane ceste) čija razina izgrađenosti mora biti:</w:t>
      </w:r>
    </w:p>
    <w:p w:rsidR="00A43102" w:rsidRPr="00A123FA" w:rsidRDefault="00A43102" w:rsidP="005400B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23FA">
        <w:rPr>
          <w:rFonts w:ascii="Times New Roman" w:hAnsi="Times New Roman" w:cs="Times New Roman"/>
          <w:sz w:val="24"/>
        </w:rPr>
        <w:t xml:space="preserve">za Investitore – </w:t>
      </w:r>
      <w:r w:rsidR="00FD54C8" w:rsidRPr="00A123FA">
        <w:rPr>
          <w:rFonts w:ascii="Times New Roman" w:hAnsi="Times New Roman" w:cs="Times New Roman"/>
          <w:sz w:val="24"/>
        </w:rPr>
        <w:t>prometni</w:t>
      </w:r>
      <w:r w:rsidR="00A123FA" w:rsidRPr="00A123FA">
        <w:rPr>
          <w:rFonts w:ascii="Times New Roman" w:hAnsi="Times New Roman" w:cs="Times New Roman"/>
          <w:sz w:val="24"/>
        </w:rPr>
        <w:t xml:space="preserve">ca izgrađena u svemu u skladu s aktom za gradnju </w:t>
      </w:r>
      <w:r w:rsidR="00FD54C8" w:rsidRPr="00A123FA">
        <w:rPr>
          <w:rFonts w:ascii="Times New Roman" w:hAnsi="Times New Roman" w:cs="Times New Roman"/>
          <w:sz w:val="24"/>
        </w:rPr>
        <w:t>te isho</w:t>
      </w:r>
      <w:r w:rsidR="00A123FA" w:rsidRPr="00A123FA">
        <w:rPr>
          <w:rFonts w:ascii="Times New Roman" w:hAnsi="Times New Roman" w:cs="Times New Roman"/>
          <w:sz w:val="24"/>
        </w:rPr>
        <w:t>đe</w:t>
      </w:r>
      <w:r w:rsidR="00FD54C8" w:rsidRPr="00A123FA">
        <w:rPr>
          <w:rFonts w:ascii="Times New Roman" w:hAnsi="Times New Roman" w:cs="Times New Roman"/>
          <w:sz w:val="24"/>
        </w:rPr>
        <w:t>nom uporabnom dozvolom</w:t>
      </w:r>
    </w:p>
    <w:p w:rsidR="00A43102" w:rsidRPr="00262402" w:rsidRDefault="00A43102" w:rsidP="005400B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23FA">
        <w:rPr>
          <w:rFonts w:ascii="Times New Roman" w:hAnsi="Times New Roman" w:cs="Times New Roman"/>
          <w:sz w:val="24"/>
        </w:rPr>
        <w:t xml:space="preserve">za Osiguravatelje sredstava </w:t>
      </w:r>
      <w:r w:rsidRPr="00262402">
        <w:rPr>
          <w:rFonts w:ascii="Times New Roman" w:hAnsi="Times New Roman" w:cs="Times New Roman"/>
          <w:sz w:val="24"/>
        </w:rPr>
        <w:t xml:space="preserve">– </w:t>
      </w:r>
      <w:r w:rsidR="00CD310F" w:rsidRPr="00262402">
        <w:rPr>
          <w:rFonts w:ascii="Times New Roman" w:hAnsi="Times New Roman" w:cs="Times New Roman"/>
          <w:sz w:val="24"/>
        </w:rPr>
        <w:t xml:space="preserve">prometnica izgrađena u skladu sa aktom za gradnju do </w:t>
      </w:r>
      <w:r w:rsidR="00FD54C8" w:rsidRPr="00262402">
        <w:rPr>
          <w:rFonts w:ascii="Times New Roman" w:hAnsi="Times New Roman" w:cs="Times New Roman"/>
          <w:sz w:val="24"/>
        </w:rPr>
        <w:t xml:space="preserve">minimalno </w:t>
      </w:r>
      <w:r w:rsidR="00CD310F" w:rsidRPr="00262402">
        <w:rPr>
          <w:rFonts w:ascii="Times New Roman" w:hAnsi="Times New Roman" w:cs="Times New Roman"/>
          <w:sz w:val="24"/>
        </w:rPr>
        <w:t xml:space="preserve">razine </w:t>
      </w:r>
      <w:r w:rsidRPr="00262402">
        <w:rPr>
          <w:rFonts w:ascii="Times New Roman" w:hAnsi="Times New Roman" w:cs="Times New Roman"/>
          <w:sz w:val="24"/>
        </w:rPr>
        <w:t>makadam</w:t>
      </w:r>
      <w:r w:rsidR="00CD310F" w:rsidRPr="00262402">
        <w:rPr>
          <w:rFonts w:ascii="Times New Roman" w:hAnsi="Times New Roman" w:cs="Times New Roman"/>
          <w:sz w:val="24"/>
        </w:rPr>
        <w:t>a</w:t>
      </w:r>
      <w:r w:rsidR="00A123FA" w:rsidRPr="00262402">
        <w:rPr>
          <w:rFonts w:ascii="Times New Roman" w:hAnsi="Times New Roman" w:cs="Times New Roman"/>
          <w:sz w:val="24"/>
        </w:rPr>
        <w:t xml:space="preserve"> s</w:t>
      </w:r>
      <w:r w:rsidR="00CD310F" w:rsidRPr="00262402">
        <w:rPr>
          <w:rFonts w:ascii="Times New Roman" w:hAnsi="Times New Roman" w:cs="Times New Roman"/>
          <w:sz w:val="24"/>
        </w:rPr>
        <w:t>a</w:t>
      </w:r>
      <w:r w:rsidR="00FD54C8" w:rsidRPr="00262402">
        <w:rPr>
          <w:rFonts w:ascii="Times New Roman" w:hAnsi="Times New Roman" w:cs="Times New Roman"/>
          <w:sz w:val="24"/>
        </w:rPr>
        <w:t xml:space="preserve"> izgrađenom</w:t>
      </w:r>
      <w:r w:rsidRPr="00262402">
        <w:rPr>
          <w:rFonts w:ascii="Times New Roman" w:hAnsi="Times New Roman" w:cs="Times New Roman"/>
          <w:sz w:val="24"/>
        </w:rPr>
        <w:t xml:space="preserve"> javn</w:t>
      </w:r>
      <w:r w:rsidR="00FD54C8" w:rsidRPr="00262402">
        <w:rPr>
          <w:rFonts w:ascii="Times New Roman" w:hAnsi="Times New Roman" w:cs="Times New Roman"/>
          <w:sz w:val="24"/>
        </w:rPr>
        <w:t>om</w:t>
      </w:r>
      <w:r w:rsidRPr="00262402">
        <w:rPr>
          <w:rFonts w:ascii="Times New Roman" w:hAnsi="Times New Roman" w:cs="Times New Roman"/>
          <w:sz w:val="24"/>
        </w:rPr>
        <w:t xml:space="preserve"> rasvjet</w:t>
      </w:r>
      <w:r w:rsidR="00FD54C8" w:rsidRPr="00262402">
        <w:rPr>
          <w:rFonts w:ascii="Times New Roman" w:hAnsi="Times New Roman" w:cs="Times New Roman"/>
          <w:sz w:val="24"/>
        </w:rPr>
        <w:t>om</w:t>
      </w:r>
      <w:r w:rsidR="00812440" w:rsidRPr="00262402">
        <w:rPr>
          <w:rFonts w:ascii="Times New Roman" w:hAnsi="Times New Roman" w:cs="Times New Roman"/>
          <w:sz w:val="24"/>
        </w:rPr>
        <w:t>.</w:t>
      </w:r>
    </w:p>
    <w:p w:rsidR="005A2F73" w:rsidRDefault="005A2F73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23FA" w:rsidRDefault="00A123FA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2F73" w:rsidRPr="001B52B6" w:rsidRDefault="005A2F73" w:rsidP="005400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TROŠKOVI GRADNJE KOMUNALNE INFRASTRUKTURE </w:t>
      </w:r>
    </w:p>
    <w:p w:rsidR="001B52B6" w:rsidRPr="00C918DD" w:rsidRDefault="001B52B6" w:rsidP="005400B4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:rsidR="00C64A94" w:rsidRDefault="00C64A94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68196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C64A94" w:rsidRDefault="00C64A94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64A94" w:rsidRDefault="00C64A94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Troškovi gra</w:t>
      </w:r>
      <w:r w:rsidR="00206AA5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nj</w:t>
      </w:r>
      <w:r w:rsidR="00206AA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komunalne infrastrukture obuhvaćaju sljedeće troškove: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zemljišta na kojem će se graditi komunalna infrastruktura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uklanjanja i </w:t>
      </w:r>
      <w:proofErr w:type="spellStart"/>
      <w:r>
        <w:rPr>
          <w:rFonts w:ascii="Times New Roman" w:hAnsi="Times New Roman" w:cs="Times New Roman"/>
          <w:sz w:val="24"/>
        </w:rPr>
        <w:t>izmještanja</w:t>
      </w:r>
      <w:proofErr w:type="spellEnd"/>
      <w:r>
        <w:rPr>
          <w:rFonts w:ascii="Times New Roman" w:hAnsi="Times New Roman" w:cs="Times New Roman"/>
          <w:sz w:val="24"/>
        </w:rPr>
        <w:t xml:space="preserve"> postojećih građevina i trajnih nasada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sanacije zemljišta (odvodnjavanje, izravnavanje, osiguravanje zemljišta i </w:t>
      </w:r>
      <w:proofErr w:type="spellStart"/>
      <w:r>
        <w:rPr>
          <w:rFonts w:ascii="Times New Roman" w:hAnsi="Times New Roman" w:cs="Times New Roman"/>
          <w:sz w:val="24"/>
        </w:rPr>
        <w:t>sl</w:t>
      </w:r>
      <w:proofErr w:type="spellEnd"/>
      <w:r>
        <w:rPr>
          <w:rFonts w:ascii="Times New Roman" w:hAnsi="Times New Roman" w:cs="Times New Roman"/>
          <w:sz w:val="24"/>
        </w:rPr>
        <w:t>.), uključujući i zemljišta koja je jedinica lokalne samouprave stavila na raspolaganje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izrade projekata i druge dokumentacije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ishođenje akata potrebnih za izvlaštenje, građenje i uporabu građevina komunalne infrastrukture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građenja i provedbe stručnog nadzora građenja komunalne infrastrukture</w:t>
      </w:r>
    </w:p>
    <w:p w:rsidR="00C64A94" w:rsidRDefault="00C64A94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evidentiranja u katastru i zemljišnim knjigama</w:t>
      </w:r>
    </w:p>
    <w:p w:rsidR="00C64A94" w:rsidRPr="0066090C" w:rsidRDefault="00206AA5" w:rsidP="005400B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druge troškove potrebne za realizaciju infrastrukture</w:t>
      </w:r>
    </w:p>
    <w:p w:rsidR="00C64A94" w:rsidRDefault="00C64A94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A2F73" w:rsidRDefault="005A2F73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68196D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</w:p>
    <w:p w:rsidR="005A2F73" w:rsidRDefault="005A2F73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18DD" w:rsidRDefault="005A2F73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3645A">
        <w:rPr>
          <w:rFonts w:ascii="Times New Roman" w:hAnsi="Times New Roman" w:cs="Times New Roman"/>
          <w:sz w:val="24"/>
        </w:rPr>
        <w:t>Procjena troškova građenja komunalne infrastrukture</w:t>
      </w:r>
      <w:r w:rsidR="00C64A94" w:rsidRPr="0043645A">
        <w:rPr>
          <w:rFonts w:ascii="Times New Roman" w:hAnsi="Times New Roman" w:cs="Times New Roman"/>
          <w:sz w:val="24"/>
        </w:rPr>
        <w:t xml:space="preserve"> obavlja se prema načelu punog pokrića troškova građenja komunalne infrastrukture, a na temelju troškova građenja </w:t>
      </w:r>
      <w:r w:rsidR="00C64A94" w:rsidRPr="0043645A">
        <w:rPr>
          <w:rFonts w:ascii="Times New Roman" w:hAnsi="Times New Roman" w:cs="Times New Roman"/>
          <w:sz w:val="24"/>
        </w:rPr>
        <w:lastRenderedPageBreak/>
        <w:t>usporedivih građevina komunalne infrastrukture u godini koja prethodi planskom razdoblju i zabilježenog indeksa povećanja odnosno smanjenja troškova građenja.</w:t>
      </w:r>
    </w:p>
    <w:p w:rsidR="00F71617" w:rsidRDefault="00F71617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F71617" w:rsidRDefault="00F71617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11AC9" w:rsidRDefault="001B3C67" w:rsidP="005400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B3C67">
        <w:rPr>
          <w:rFonts w:ascii="Times New Roman" w:hAnsi="Times New Roman" w:cs="Times New Roman"/>
          <w:b/>
          <w:sz w:val="24"/>
        </w:rPr>
        <w:t>POSTUPAK UGOVARANJA</w:t>
      </w:r>
    </w:p>
    <w:p w:rsidR="00311AC9" w:rsidRDefault="00311AC9" w:rsidP="005400B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64A94" w:rsidRPr="00C918DD" w:rsidRDefault="00311AC9" w:rsidP="005400B4">
      <w:pPr>
        <w:pStyle w:val="ListParagraph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11AC9">
        <w:rPr>
          <w:rFonts w:ascii="Times New Roman" w:hAnsi="Times New Roman" w:cs="Times New Roman"/>
          <w:sz w:val="24"/>
        </w:rPr>
        <w:t>PISMO NAMJERE</w:t>
      </w:r>
    </w:p>
    <w:p w:rsidR="00C918DD" w:rsidRPr="00311AC9" w:rsidRDefault="00C918DD" w:rsidP="005400B4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1B3C67" w:rsidRDefault="001B3C67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B80B1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</w:p>
    <w:p w:rsidR="001B3C67" w:rsidRDefault="001B3C67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3C67" w:rsidRDefault="00C57380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Investitor</w:t>
      </w:r>
      <w:r w:rsidR="003B7D06">
        <w:rPr>
          <w:rFonts w:ascii="Times New Roman" w:hAnsi="Times New Roman" w:cs="Times New Roman"/>
          <w:sz w:val="24"/>
        </w:rPr>
        <w:t>, odnosno Osiguravatelj sredstava</w:t>
      </w:r>
      <w:r>
        <w:rPr>
          <w:rFonts w:ascii="Times New Roman" w:hAnsi="Times New Roman" w:cs="Times New Roman"/>
          <w:sz w:val="24"/>
        </w:rPr>
        <w:t xml:space="preserve"> svoju namjeru da sklopi jedan od ugovora sukladno ovoj Odluci</w:t>
      </w:r>
      <w:r w:rsidR="00311AC9">
        <w:rPr>
          <w:rFonts w:ascii="Times New Roman" w:hAnsi="Times New Roman" w:cs="Times New Roman"/>
          <w:sz w:val="24"/>
        </w:rPr>
        <w:t xml:space="preserve"> </w:t>
      </w:r>
      <w:r w:rsidR="00311AC9" w:rsidRPr="00311AC9">
        <w:rPr>
          <w:rFonts w:ascii="Times New Roman" w:hAnsi="Times New Roman" w:cs="Times New Roman"/>
          <w:i/>
          <w:sz w:val="24"/>
        </w:rPr>
        <w:t>(Ugovor o gradnji komunalne infrastrukture ili Ugovor o financiranju gradnje komunalne infrastrukture)</w:t>
      </w:r>
      <w:r>
        <w:rPr>
          <w:rFonts w:ascii="Times New Roman" w:hAnsi="Times New Roman" w:cs="Times New Roman"/>
          <w:sz w:val="24"/>
        </w:rPr>
        <w:t xml:space="preserve"> iskazuje Pismom namjere, upućen</w:t>
      </w:r>
      <w:r w:rsidR="00206AA5">
        <w:rPr>
          <w:rFonts w:ascii="Times New Roman" w:hAnsi="Times New Roman" w:cs="Times New Roman"/>
          <w:sz w:val="24"/>
        </w:rPr>
        <w:t xml:space="preserve">im </w:t>
      </w:r>
      <w:r w:rsidR="00206AA5" w:rsidRPr="00206AA5">
        <w:rPr>
          <w:rFonts w:ascii="Times New Roman" w:hAnsi="Times New Roman" w:cs="Times New Roman"/>
          <w:sz w:val="24"/>
        </w:rPr>
        <w:t>Gradu</w:t>
      </w:r>
      <w:r w:rsidR="00206A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preko </w:t>
      </w:r>
      <w:r w:rsidR="00206AA5">
        <w:rPr>
          <w:rFonts w:ascii="Times New Roman" w:hAnsi="Times New Roman" w:cs="Times New Roman"/>
          <w:sz w:val="24"/>
        </w:rPr>
        <w:t>tijela nadležnog za obavljanje poslova komunalnog gospodarstva</w:t>
      </w:r>
      <w:r>
        <w:rPr>
          <w:rFonts w:ascii="Times New Roman" w:hAnsi="Times New Roman" w:cs="Times New Roman"/>
          <w:sz w:val="24"/>
        </w:rPr>
        <w:t xml:space="preserve">, kojim izražava spremnost za </w:t>
      </w:r>
      <w:r w:rsidR="00CD310F">
        <w:rPr>
          <w:rFonts w:ascii="Times New Roman" w:hAnsi="Times New Roman" w:cs="Times New Roman"/>
          <w:sz w:val="24"/>
        </w:rPr>
        <w:t xml:space="preserve">gradnju komunalne infrastrukture, odnosno </w:t>
      </w:r>
      <w:r>
        <w:rPr>
          <w:rFonts w:ascii="Times New Roman" w:hAnsi="Times New Roman" w:cs="Times New Roman"/>
          <w:sz w:val="24"/>
        </w:rPr>
        <w:t xml:space="preserve">financiranje troškova gradnje </w:t>
      </w:r>
      <w:r w:rsidR="00CD310F">
        <w:rPr>
          <w:rFonts w:ascii="Times New Roman" w:hAnsi="Times New Roman" w:cs="Times New Roman"/>
          <w:sz w:val="24"/>
        </w:rPr>
        <w:t>iste.</w:t>
      </w:r>
    </w:p>
    <w:p w:rsidR="00C57380" w:rsidRDefault="00C57380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7380" w:rsidRDefault="00C57380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Pismu namjere prilaže</w:t>
      </w:r>
      <w:r w:rsidR="0034539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>:</w:t>
      </w:r>
    </w:p>
    <w:p w:rsidR="00345396" w:rsidRPr="00156CF1" w:rsidRDefault="005E0551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56CF1">
        <w:rPr>
          <w:rFonts w:ascii="Times New Roman" w:hAnsi="Times New Roman" w:cs="Times New Roman"/>
          <w:sz w:val="24"/>
        </w:rPr>
        <w:t xml:space="preserve">Izjava </w:t>
      </w:r>
      <w:r w:rsidR="00345396" w:rsidRPr="00156CF1">
        <w:rPr>
          <w:rFonts w:ascii="Times New Roman" w:hAnsi="Times New Roman" w:cs="Times New Roman"/>
          <w:sz w:val="24"/>
        </w:rPr>
        <w:t xml:space="preserve">iz koje je razvidno </w:t>
      </w:r>
      <w:r w:rsidRPr="00156CF1">
        <w:rPr>
          <w:rFonts w:ascii="Times New Roman" w:hAnsi="Times New Roman" w:cs="Times New Roman"/>
          <w:sz w:val="24"/>
        </w:rPr>
        <w:t>koj</w:t>
      </w:r>
      <w:r w:rsidR="00345396" w:rsidRPr="00156CF1">
        <w:rPr>
          <w:rFonts w:ascii="Times New Roman" w:hAnsi="Times New Roman" w:cs="Times New Roman"/>
          <w:sz w:val="24"/>
        </w:rPr>
        <w:t>u</w:t>
      </w:r>
      <w:r w:rsidRPr="00156CF1">
        <w:rPr>
          <w:rFonts w:ascii="Times New Roman" w:hAnsi="Times New Roman" w:cs="Times New Roman"/>
          <w:sz w:val="24"/>
        </w:rPr>
        <w:t xml:space="preserve"> vrst</w:t>
      </w:r>
      <w:r w:rsidR="00345396" w:rsidRPr="00156CF1">
        <w:rPr>
          <w:rFonts w:ascii="Times New Roman" w:hAnsi="Times New Roman" w:cs="Times New Roman"/>
          <w:sz w:val="24"/>
        </w:rPr>
        <w:t>u</w:t>
      </w:r>
      <w:r w:rsidRPr="00156CF1">
        <w:rPr>
          <w:rFonts w:ascii="Times New Roman" w:hAnsi="Times New Roman" w:cs="Times New Roman"/>
          <w:sz w:val="24"/>
        </w:rPr>
        <w:t xml:space="preserve"> ugovora </w:t>
      </w:r>
      <w:r w:rsidR="00345396" w:rsidRPr="00156CF1">
        <w:rPr>
          <w:rFonts w:ascii="Times New Roman" w:hAnsi="Times New Roman" w:cs="Times New Roman"/>
          <w:sz w:val="24"/>
        </w:rPr>
        <w:t>osoba, sukladno ovoj Odluci, predlaže zaključiti</w:t>
      </w:r>
      <w:r w:rsidRPr="00156CF1">
        <w:rPr>
          <w:rFonts w:ascii="Times New Roman" w:hAnsi="Times New Roman" w:cs="Times New Roman"/>
          <w:sz w:val="24"/>
        </w:rPr>
        <w:t xml:space="preserve"> </w:t>
      </w:r>
      <w:r w:rsidRPr="00156CF1">
        <w:rPr>
          <w:rFonts w:ascii="Times New Roman" w:hAnsi="Times New Roman" w:cs="Times New Roman"/>
          <w:i/>
          <w:sz w:val="24"/>
        </w:rPr>
        <w:t>(</w:t>
      </w:r>
      <w:r w:rsidR="00345396" w:rsidRPr="00156CF1">
        <w:rPr>
          <w:rFonts w:ascii="Times New Roman" w:hAnsi="Times New Roman" w:cs="Times New Roman"/>
          <w:i/>
          <w:sz w:val="24"/>
        </w:rPr>
        <w:t>Ugovor</w:t>
      </w:r>
      <w:r w:rsidR="00037498" w:rsidRPr="00156CF1">
        <w:rPr>
          <w:rFonts w:ascii="Times New Roman" w:hAnsi="Times New Roman" w:cs="Times New Roman"/>
          <w:i/>
          <w:sz w:val="24"/>
        </w:rPr>
        <w:t xml:space="preserve"> o gradnji komunalne infrastrukture ili </w:t>
      </w:r>
      <w:r w:rsidR="00345396" w:rsidRPr="00156CF1">
        <w:rPr>
          <w:rFonts w:ascii="Times New Roman" w:hAnsi="Times New Roman" w:cs="Times New Roman"/>
          <w:i/>
          <w:sz w:val="24"/>
        </w:rPr>
        <w:t>Ugovor</w:t>
      </w:r>
      <w:r w:rsidR="00037498" w:rsidRPr="00156CF1">
        <w:rPr>
          <w:rFonts w:ascii="Times New Roman" w:hAnsi="Times New Roman" w:cs="Times New Roman"/>
          <w:i/>
          <w:sz w:val="24"/>
        </w:rPr>
        <w:t xml:space="preserve"> o financiranj</w:t>
      </w:r>
      <w:r w:rsidR="00D20E37" w:rsidRPr="00156CF1">
        <w:rPr>
          <w:rFonts w:ascii="Times New Roman" w:hAnsi="Times New Roman" w:cs="Times New Roman"/>
          <w:i/>
          <w:sz w:val="24"/>
        </w:rPr>
        <w:t>u</w:t>
      </w:r>
      <w:r w:rsidR="00345396" w:rsidRPr="00156CF1">
        <w:rPr>
          <w:rFonts w:ascii="Times New Roman" w:hAnsi="Times New Roman" w:cs="Times New Roman"/>
          <w:i/>
          <w:sz w:val="24"/>
        </w:rPr>
        <w:t xml:space="preserve"> gradnje komunalne infrastrukture</w:t>
      </w:r>
      <w:r w:rsidRPr="00156CF1">
        <w:rPr>
          <w:rFonts w:ascii="Times New Roman" w:hAnsi="Times New Roman" w:cs="Times New Roman"/>
          <w:i/>
          <w:sz w:val="24"/>
        </w:rPr>
        <w:t>)</w:t>
      </w:r>
    </w:p>
    <w:p w:rsidR="005E0551" w:rsidRPr="00345396" w:rsidRDefault="005E0551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5396">
        <w:rPr>
          <w:rFonts w:ascii="Times New Roman" w:hAnsi="Times New Roman" w:cs="Times New Roman"/>
          <w:sz w:val="24"/>
        </w:rPr>
        <w:t>opis i grafički prikaz zahvata u prostoru koji se predlaže za ugovaranje sukladno važećim dokumentima prostornog uređenja</w:t>
      </w:r>
    </w:p>
    <w:p w:rsidR="00C57380" w:rsidRPr="00345396" w:rsidRDefault="00C57380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5396">
        <w:rPr>
          <w:rFonts w:ascii="Times New Roman" w:hAnsi="Times New Roman" w:cs="Times New Roman"/>
          <w:sz w:val="24"/>
        </w:rPr>
        <w:t xml:space="preserve">popis katastarskih čestica na kojima se planira realizacija </w:t>
      </w:r>
      <w:r w:rsidR="00D20E37" w:rsidRPr="00345396">
        <w:rPr>
          <w:rFonts w:ascii="Times New Roman" w:hAnsi="Times New Roman" w:cs="Times New Roman"/>
          <w:sz w:val="24"/>
        </w:rPr>
        <w:t>komunalne infrastrukture</w:t>
      </w:r>
      <w:r w:rsidRPr="00345396">
        <w:rPr>
          <w:rFonts w:ascii="Times New Roman" w:hAnsi="Times New Roman" w:cs="Times New Roman"/>
          <w:sz w:val="24"/>
        </w:rPr>
        <w:t xml:space="preserve"> s vlasničkim statusom i prethodnim suglasnostima drugih vlasnika s predmetnim </w:t>
      </w:r>
      <w:r w:rsidR="00E9430A" w:rsidRPr="00345396">
        <w:rPr>
          <w:rFonts w:ascii="Times New Roman" w:hAnsi="Times New Roman" w:cs="Times New Roman"/>
          <w:sz w:val="24"/>
        </w:rPr>
        <w:t>planom realizacije komunalne infrastrukture i njihovom spremnošću za prodajom nekretnina u svojem vlasništvu koje ulaze u trasu planirane prometnice</w:t>
      </w:r>
    </w:p>
    <w:p w:rsidR="00C57380" w:rsidRPr="00345396" w:rsidRDefault="00C57380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5396">
        <w:rPr>
          <w:rFonts w:ascii="Times New Roman" w:hAnsi="Times New Roman" w:cs="Times New Roman"/>
          <w:sz w:val="24"/>
        </w:rPr>
        <w:t xml:space="preserve">lokacijska informacija za katastarske čestice na lokaciji realizacije </w:t>
      </w:r>
      <w:r w:rsidR="00E9430A" w:rsidRPr="00345396">
        <w:rPr>
          <w:rFonts w:ascii="Times New Roman" w:hAnsi="Times New Roman" w:cs="Times New Roman"/>
          <w:sz w:val="24"/>
        </w:rPr>
        <w:t xml:space="preserve">vlastitog </w:t>
      </w:r>
      <w:r w:rsidRPr="00345396">
        <w:rPr>
          <w:rFonts w:ascii="Times New Roman" w:hAnsi="Times New Roman" w:cs="Times New Roman"/>
          <w:sz w:val="24"/>
        </w:rPr>
        <w:t>projekta</w:t>
      </w:r>
      <w:r w:rsidR="00E9430A" w:rsidRPr="00345396">
        <w:rPr>
          <w:rFonts w:ascii="Times New Roman" w:hAnsi="Times New Roman" w:cs="Times New Roman"/>
          <w:sz w:val="24"/>
        </w:rPr>
        <w:t xml:space="preserve"> te gradnje komunalne infrastrukture</w:t>
      </w:r>
    </w:p>
    <w:p w:rsidR="00C57380" w:rsidRPr="00E9430A" w:rsidRDefault="00C57380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9430A">
        <w:rPr>
          <w:rFonts w:ascii="Times New Roman" w:hAnsi="Times New Roman" w:cs="Times New Roman"/>
          <w:sz w:val="24"/>
        </w:rPr>
        <w:t>idejno rješenje građevina koje se planiraju graditi sa iskazanim obujmom istih i procjenom iznosa komunalnog doprinosa</w:t>
      </w:r>
    </w:p>
    <w:p w:rsidR="00C57380" w:rsidRDefault="00C57380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izvadak iz sudskog registra ili ovjerena preslika obrtnice, odnosno </w:t>
      </w:r>
      <w:r w:rsidR="00345396">
        <w:rPr>
          <w:rFonts w:ascii="Times New Roman" w:hAnsi="Times New Roman" w:cs="Times New Roman"/>
          <w:sz w:val="24"/>
        </w:rPr>
        <w:t xml:space="preserve">za </w:t>
      </w:r>
      <w:r w:rsidR="00EF48F4">
        <w:rPr>
          <w:rFonts w:ascii="Times New Roman" w:hAnsi="Times New Roman" w:cs="Times New Roman"/>
          <w:sz w:val="24"/>
        </w:rPr>
        <w:t>fizičke osobe</w:t>
      </w:r>
      <w:r>
        <w:rPr>
          <w:rFonts w:ascii="Times New Roman" w:hAnsi="Times New Roman" w:cs="Times New Roman"/>
          <w:sz w:val="24"/>
        </w:rPr>
        <w:t>, preslika osobne iskaznice</w:t>
      </w:r>
    </w:p>
    <w:p w:rsidR="001A365A" w:rsidRPr="00156CF1" w:rsidRDefault="001A365A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56CF1">
        <w:rPr>
          <w:rFonts w:ascii="Times New Roman" w:hAnsi="Times New Roman" w:cs="Times New Roman"/>
          <w:sz w:val="24"/>
        </w:rPr>
        <w:t>procjena ovlaštenog sudskog vještaka o vrijednosti svih zemljišta koja ulaze u trasu planirane prometnice</w:t>
      </w:r>
    </w:p>
    <w:p w:rsidR="001A365A" w:rsidRPr="00345396" w:rsidRDefault="001A365A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5396">
        <w:rPr>
          <w:rFonts w:ascii="Times New Roman" w:hAnsi="Times New Roman" w:cs="Times New Roman"/>
          <w:sz w:val="24"/>
        </w:rPr>
        <w:t xml:space="preserve">posebne uvjete </w:t>
      </w:r>
      <w:r w:rsidR="00F61AD5" w:rsidRPr="00345396">
        <w:rPr>
          <w:rFonts w:ascii="Times New Roman" w:hAnsi="Times New Roman" w:cs="Times New Roman"/>
          <w:sz w:val="24"/>
        </w:rPr>
        <w:t>iz kojih će biti razvidna potreba gradnje druge</w:t>
      </w:r>
      <w:r w:rsidRPr="00345396">
        <w:rPr>
          <w:rFonts w:ascii="Times New Roman" w:hAnsi="Times New Roman" w:cs="Times New Roman"/>
          <w:sz w:val="24"/>
        </w:rPr>
        <w:t xml:space="preserve"> infrastrukture</w:t>
      </w:r>
      <w:r w:rsidR="00F61AD5" w:rsidRPr="00345396">
        <w:rPr>
          <w:rFonts w:ascii="Times New Roman" w:hAnsi="Times New Roman" w:cs="Times New Roman"/>
          <w:sz w:val="24"/>
        </w:rPr>
        <w:t xml:space="preserve"> u obuhvatu zahvata planirane prometnice, a</w:t>
      </w:r>
      <w:r w:rsidRPr="00345396">
        <w:rPr>
          <w:rFonts w:ascii="Times New Roman" w:hAnsi="Times New Roman" w:cs="Times New Roman"/>
          <w:sz w:val="24"/>
        </w:rPr>
        <w:t xml:space="preserve"> koji ne smiju biti stariji od 1 godine od dana predaje Pisma namjere</w:t>
      </w:r>
    </w:p>
    <w:p w:rsidR="005400B4" w:rsidRDefault="005400B4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F61AD5" w:rsidRPr="00156CF1">
        <w:rPr>
          <w:rFonts w:ascii="Times New Roman" w:hAnsi="Times New Roman" w:cs="Times New Roman"/>
          <w:sz w:val="24"/>
        </w:rPr>
        <w:t xml:space="preserve">zjavu </w:t>
      </w:r>
      <w:r w:rsidR="00345396" w:rsidRPr="00156CF1">
        <w:rPr>
          <w:rFonts w:ascii="Times New Roman" w:hAnsi="Times New Roman" w:cs="Times New Roman"/>
          <w:sz w:val="24"/>
        </w:rPr>
        <w:t>kojom iskazuje spremnost</w:t>
      </w:r>
      <w:r w:rsidR="00F61AD5" w:rsidRPr="00156CF1">
        <w:rPr>
          <w:rFonts w:ascii="Times New Roman" w:hAnsi="Times New Roman" w:cs="Times New Roman"/>
          <w:sz w:val="24"/>
        </w:rPr>
        <w:t xml:space="preserve"> da</w:t>
      </w:r>
      <w:r w:rsidR="00912190" w:rsidRPr="00156CF1">
        <w:rPr>
          <w:rFonts w:ascii="Times New Roman" w:hAnsi="Times New Roman" w:cs="Times New Roman"/>
          <w:sz w:val="24"/>
        </w:rPr>
        <w:t xml:space="preserve"> </w:t>
      </w:r>
      <w:r w:rsidR="00345396" w:rsidRPr="00156CF1">
        <w:rPr>
          <w:rFonts w:ascii="Times New Roman" w:hAnsi="Times New Roman" w:cs="Times New Roman"/>
          <w:sz w:val="24"/>
        </w:rPr>
        <w:t xml:space="preserve">će </w:t>
      </w:r>
      <w:r w:rsidR="00912190" w:rsidRPr="00156CF1">
        <w:rPr>
          <w:rFonts w:ascii="Times New Roman" w:hAnsi="Times New Roman" w:cs="Times New Roman"/>
          <w:sz w:val="24"/>
        </w:rPr>
        <w:t xml:space="preserve">usporedno s </w:t>
      </w:r>
      <w:r w:rsidR="00345396" w:rsidRPr="00156CF1">
        <w:rPr>
          <w:rFonts w:ascii="Times New Roman" w:hAnsi="Times New Roman" w:cs="Times New Roman"/>
          <w:sz w:val="24"/>
        </w:rPr>
        <w:t>U</w:t>
      </w:r>
      <w:r w:rsidR="00912190" w:rsidRPr="00156CF1">
        <w:rPr>
          <w:rFonts w:ascii="Times New Roman" w:hAnsi="Times New Roman" w:cs="Times New Roman"/>
          <w:sz w:val="24"/>
        </w:rPr>
        <w:t xml:space="preserve">govorom o </w:t>
      </w:r>
      <w:r w:rsidR="003E6F91" w:rsidRPr="00156CF1">
        <w:rPr>
          <w:rFonts w:ascii="Times New Roman" w:hAnsi="Times New Roman" w:cs="Times New Roman"/>
          <w:sz w:val="24"/>
        </w:rPr>
        <w:t>gradnji</w:t>
      </w:r>
      <w:r w:rsidR="00345396" w:rsidRPr="00156CF1">
        <w:rPr>
          <w:rFonts w:ascii="Times New Roman" w:hAnsi="Times New Roman" w:cs="Times New Roman"/>
          <w:sz w:val="24"/>
        </w:rPr>
        <w:t xml:space="preserve"> komunalne infrastrukture</w:t>
      </w:r>
      <w:r w:rsidR="003E6F91" w:rsidRPr="00156CF1">
        <w:rPr>
          <w:rFonts w:ascii="Times New Roman" w:hAnsi="Times New Roman" w:cs="Times New Roman"/>
          <w:sz w:val="24"/>
        </w:rPr>
        <w:t>/</w:t>
      </w:r>
      <w:r w:rsidR="006C777A" w:rsidRPr="00156CF1">
        <w:rPr>
          <w:rFonts w:ascii="Times New Roman" w:hAnsi="Times New Roman" w:cs="Times New Roman"/>
          <w:sz w:val="24"/>
        </w:rPr>
        <w:t xml:space="preserve">Ugovorom o </w:t>
      </w:r>
      <w:r w:rsidR="00912190" w:rsidRPr="00156CF1">
        <w:rPr>
          <w:rFonts w:ascii="Times New Roman" w:hAnsi="Times New Roman" w:cs="Times New Roman"/>
          <w:sz w:val="24"/>
        </w:rPr>
        <w:t>financiranju</w:t>
      </w:r>
      <w:r w:rsidR="006C777A" w:rsidRPr="00156CF1">
        <w:rPr>
          <w:rFonts w:ascii="Times New Roman" w:hAnsi="Times New Roman" w:cs="Times New Roman"/>
          <w:sz w:val="24"/>
        </w:rPr>
        <w:t xml:space="preserve"> gradnje komunalne infrastrukture</w:t>
      </w:r>
      <w:r w:rsidR="003E6F91" w:rsidRPr="00156CF1">
        <w:rPr>
          <w:rFonts w:ascii="Times New Roman" w:hAnsi="Times New Roman" w:cs="Times New Roman"/>
          <w:sz w:val="24"/>
        </w:rPr>
        <w:t xml:space="preserve">, po potrebi, </w:t>
      </w:r>
      <w:r w:rsidR="00345396" w:rsidRPr="00156CF1">
        <w:rPr>
          <w:rFonts w:ascii="Times New Roman" w:hAnsi="Times New Roman" w:cs="Times New Roman"/>
          <w:sz w:val="24"/>
        </w:rPr>
        <w:t>zaključiti i ugovor</w:t>
      </w:r>
      <w:r w:rsidR="00F61AD5" w:rsidRPr="00156CF1">
        <w:rPr>
          <w:rFonts w:ascii="Times New Roman" w:hAnsi="Times New Roman" w:cs="Times New Roman"/>
          <w:sz w:val="24"/>
        </w:rPr>
        <w:t>e</w:t>
      </w:r>
      <w:r w:rsidR="00345396" w:rsidRPr="00156CF1">
        <w:rPr>
          <w:rFonts w:ascii="Times New Roman" w:hAnsi="Times New Roman" w:cs="Times New Roman"/>
          <w:sz w:val="24"/>
        </w:rPr>
        <w:t xml:space="preserve"> </w:t>
      </w:r>
      <w:r w:rsidR="00912190" w:rsidRPr="00156CF1">
        <w:rPr>
          <w:rFonts w:ascii="Times New Roman" w:hAnsi="Times New Roman" w:cs="Times New Roman"/>
          <w:sz w:val="24"/>
        </w:rPr>
        <w:t>za gradnju druge potrebne infrastrukture</w:t>
      </w:r>
      <w:r w:rsidR="00CD310F" w:rsidRPr="00156CF1">
        <w:rPr>
          <w:rFonts w:ascii="Times New Roman" w:hAnsi="Times New Roman" w:cs="Times New Roman"/>
          <w:sz w:val="24"/>
        </w:rPr>
        <w:t xml:space="preserve"> sa trgovačkim društvima nadležnim za gradnju pojedine infrastrukture, </w:t>
      </w:r>
    </w:p>
    <w:p w:rsidR="005400B4" w:rsidRPr="005400B4" w:rsidRDefault="005400B4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nema dospjelih dugovanja prema Gradu Puli, i to:</w:t>
      </w:r>
    </w:p>
    <w:p w:rsidR="005400B4" w:rsidRPr="00332E6A" w:rsidRDefault="005400B4" w:rsidP="005400B4">
      <w:pPr>
        <w:spacing w:after="0"/>
        <w:ind w:left="660"/>
        <w:jc w:val="both"/>
        <w:rPr>
          <w:rFonts w:ascii="Times New Roman" w:hAnsi="Times New Roman" w:cs="Times New Roman"/>
          <w:i/>
          <w:sz w:val="24"/>
        </w:rPr>
      </w:pPr>
      <w:r w:rsidRPr="00332E6A">
        <w:rPr>
          <w:rFonts w:ascii="Times New Roman" w:hAnsi="Times New Roman" w:cs="Times New Roman"/>
          <w:i/>
          <w:sz w:val="24"/>
        </w:rPr>
        <w:t>a) ako je Investitor/Osiguravatelj sredstava fizička osoba</w:t>
      </w:r>
    </w:p>
    <w:p w:rsidR="005400B4" w:rsidRPr="005400B4" w:rsidRDefault="005400B4" w:rsidP="005400B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nema dospjelih dugovanja osobno</w:t>
      </w:r>
    </w:p>
    <w:p w:rsidR="005400B4" w:rsidRPr="005400B4" w:rsidRDefault="005400B4" w:rsidP="005400B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lastRenderedPageBreak/>
        <w:t>potvrda da pravna osoba u kojoj je Investitor/Osiguravatelj sredstava osnivač i/ili član nema dospjelih dugovanja</w:t>
      </w:r>
    </w:p>
    <w:p w:rsidR="005400B4" w:rsidRPr="00332E6A" w:rsidRDefault="005400B4" w:rsidP="005400B4">
      <w:pPr>
        <w:spacing w:after="0"/>
        <w:ind w:left="660"/>
        <w:jc w:val="both"/>
        <w:rPr>
          <w:rFonts w:ascii="Times New Roman" w:hAnsi="Times New Roman" w:cs="Times New Roman"/>
          <w:i/>
          <w:sz w:val="24"/>
        </w:rPr>
      </w:pPr>
      <w:r w:rsidRPr="00332E6A">
        <w:rPr>
          <w:rFonts w:ascii="Times New Roman" w:hAnsi="Times New Roman" w:cs="Times New Roman"/>
          <w:i/>
          <w:sz w:val="24"/>
        </w:rPr>
        <w:t>b) ako je Investitor/Osiguravatelj sredstava pravna osoba</w:t>
      </w:r>
    </w:p>
    <w:p w:rsidR="005400B4" w:rsidRPr="005400B4" w:rsidRDefault="005400B4" w:rsidP="005400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Investitor/Osiguravatelj sredstava nema dospjelih dugovanja</w:t>
      </w:r>
    </w:p>
    <w:p w:rsidR="005400B4" w:rsidRPr="005400B4" w:rsidRDefault="005400B4" w:rsidP="005400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pravna osoba u kojoj je Investitor/Osiguravatelj sredstava osnivač i/ili član nema dospjelih dugovanja</w:t>
      </w:r>
    </w:p>
    <w:p w:rsidR="005400B4" w:rsidRPr="005400B4" w:rsidRDefault="005400B4" w:rsidP="005400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pravna ili fizička osoba koja je osnivač i/ili član Investitora/Osiguravatelja sredstava nema dospjelih dugovanja</w:t>
      </w:r>
    </w:p>
    <w:p w:rsidR="005400B4" w:rsidRPr="005400B4" w:rsidRDefault="005400B4" w:rsidP="005400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pravna osoba u kojoj je osnivač i/ili član Investitora/Osiguravatelja sredstava također član i/ili osnivač te pravne osobe nema dospjelih dugovanja</w:t>
      </w:r>
    </w:p>
    <w:p w:rsidR="005400B4" w:rsidRDefault="005400B4" w:rsidP="005400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</w:rPr>
        <w:t>potvrda da trgovačko društvo povezano udjelom u kapitalu ili poduzetničkim ugovorom s Investitorom/Osiguravateljem sredstava nema dospjelih dugovanja</w:t>
      </w:r>
    </w:p>
    <w:p w:rsidR="005400B4" w:rsidRPr="005400B4" w:rsidRDefault="005400B4" w:rsidP="005400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00B4">
        <w:rPr>
          <w:rFonts w:ascii="Times New Roman" w:hAnsi="Times New Roman" w:cs="Times New Roman"/>
          <w:sz w:val="24"/>
          <w:szCs w:val="24"/>
        </w:rPr>
        <w:t xml:space="preserve">Izjava o točnosti i istinitosti podataka kojom Investitor/Osiguravatelj sredstava pod materijalnom i kaznenom odgovornošću, svojim potpisom jamči za istinitost i točnost svih podataka koji su navedeni u </w:t>
      </w:r>
      <w:r>
        <w:rPr>
          <w:rFonts w:ascii="Times New Roman" w:hAnsi="Times New Roman" w:cs="Times New Roman"/>
          <w:sz w:val="24"/>
          <w:szCs w:val="24"/>
        </w:rPr>
        <w:t>Zahtjevu/Pismu namjere</w:t>
      </w:r>
      <w:r w:rsidRPr="005400B4">
        <w:rPr>
          <w:rFonts w:ascii="Times New Roman" w:hAnsi="Times New Roman" w:cs="Times New Roman"/>
          <w:sz w:val="24"/>
          <w:szCs w:val="24"/>
        </w:rPr>
        <w:t>, kao i u p</w:t>
      </w:r>
      <w:r>
        <w:rPr>
          <w:rFonts w:ascii="Times New Roman" w:hAnsi="Times New Roman" w:cs="Times New Roman"/>
          <w:sz w:val="24"/>
          <w:szCs w:val="24"/>
        </w:rPr>
        <w:t>rilozima Zahtjevu/Pismu namjere</w:t>
      </w:r>
    </w:p>
    <w:p w:rsidR="006C777A" w:rsidRDefault="006C777A" w:rsidP="005400B4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B25DCD" w:rsidRDefault="006C777A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S</w:t>
      </w:r>
      <w:r w:rsidR="00B25DCD" w:rsidRPr="006C777A">
        <w:rPr>
          <w:rFonts w:ascii="Times New Roman" w:hAnsi="Times New Roman" w:cs="Times New Roman"/>
          <w:sz w:val="24"/>
        </w:rPr>
        <w:t xml:space="preserve">matrat će se da je Investitor/Osiguravatelj sredstava podnošenjem Pisma namjere koje sadrži njegove osobne podatke, dao privolu za njihovo prikupljanje, obradu i korištenje istih javnom objavom na internetskim stranicama i u službenom glasilu Grada Pula </w:t>
      </w:r>
      <w:r>
        <w:rPr>
          <w:rFonts w:ascii="Times New Roman" w:hAnsi="Times New Roman" w:cs="Times New Roman"/>
          <w:sz w:val="24"/>
        </w:rPr>
        <w:t>–</w:t>
      </w:r>
      <w:r w:rsidR="00B25DCD" w:rsidRPr="006C777A">
        <w:rPr>
          <w:rFonts w:ascii="Times New Roman" w:hAnsi="Times New Roman" w:cs="Times New Roman"/>
          <w:sz w:val="24"/>
        </w:rPr>
        <w:t xml:space="preserve"> Pola, a u svrhu u koju su prikupljeni</w:t>
      </w:r>
      <w:r>
        <w:rPr>
          <w:rFonts w:ascii="Times New Roman" w:hAnsi="Times New Roman" w:cs="Times New Roman"/>
          <w:sz w:val="24"/>
        </w:rPr>
        <w:t>.</w:t>
      </w:r>
    </w:p>
    <w:p w:rsidR="007D39AD" w:rsidRPr="006C777A" w:rsidRDefault="007D39AD" w:rsidP="005400B4">
      <w:pPr>
        <w:spacing w:after="0"/>
        <w:ind w:firstLine="360"/>
        <w:jc w:val="both"/>
        <w:rPr>
          <w:rFonts w:ascii="Times New Roman" w:hAnsi="Times New Roman" w:cs="Times New Roman"/>
          <w:sz w:val="28"/>
          <w:highlight w:val="yellow"/>
        </w:rPr>
      </w:pPr>
    </w:p>
    <w:p w:rsidR="0066090C" w:rsidRDefault="009E082F" w:rsidP="005400B4">
      <w:pPr>
        <w:pStyle w:val="ListParagraph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POSTUPAK PROVJERE</w:t>
      </w:r>
    </w:p>
    <w:p w:rsidR="00C918DD" w:rsidRPr="00C918DD" w:rsidRDefault="00C918DD" w:rsidP="005400B4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B63798" w:rsidRPr="00B63798" w:rsidRDefault="00B63798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63798">
        <w:rPr>
          <w:rFonts w:ascii="Times New Roman" w:hAnsi="Times New Roman" w:cs="Times New Roman"/>
          <w:sz w:val="24"/>
        </w:rPr>
        <w:t>Članak 1</w:t>
      </w:r>
      <w:r w:rsidR="00B80B17">
        <w:rPr>
          <w:rFonts w:ascii="Times New Roman" w:hAnsi="Times New Roman" w:cs="Times New Roman"/>
          <w:sz w:val="24"/>
        </w:rPr>
        <w:t>0</w:t>
      </w:r>
      <w:r w:rsidRPr="00B63798">
        <w:rPr>
          <w:rFonts w:ascii="Times New Roman" w:hAnsi="Times New Roman" w:cs="Times New Roman"/>
          <w:sz w:val="24"/>
        </w:rPr>
        <w:t>.</w:t>
      </w:r>
    </w:p>
    <w:p w:rsidR="00B63798" w:rsidRDefault="00B63798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63798" w:rsidRDefault="00B63798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zaprimanju Pisma namjere</w:t>
      </w:r>
      <w:r w:rsidR="006C777A">
        <w:rPr>
          <w:rFonts w:ascii="Times New Roman" w:hAnsi="Times New Roman" w:cs="Times New Roman"/>
          <w:sz w:val="24"/>
        </w:rPr>
        <w:t xml:space="preserve">, </w:t>
      </w:r>
      <w:r w:rsidR="00912190" w:rsidRPr="00A46538">
        <w:rPr>
          <w:rFonts w:ascii="Times New Roman" w:hAnsi="Times New Roman" w:cs="Times New Roman"/>
          <w:sz w:val="24"/>
        </w:rPr>
        <w:t xml:space="preserve">nadležni </w:t>
      </w:r>
      <w:r w:rsidRPr="00A46538">
        <w:rPr>
          <w:rFonts w:ascii="Times New Roman" w:hAnsi="Times New Roman" w:cs="Times New Roman"/>
          <w:sz w:val="24"/>
        </w:rPr>
        <w:t>Upravni odjel</w:t>
      </w:r>
      <w:r w:rsidR="009121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provodi postupak provjere, a posebno:</w:t>
      </w:r>
    </w:p>
    <w:p w:rsidR="00B63798" w:rsidRDefault="00B63798" w:rsidP="005400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utvrđuje opravdanost izgradnje objekata i uređaja komunalne infrastrukture</w:t>
      </w:r>
    </w:p>
    <w:p w:rsidR="00B63798" w:rsidRDefault="00B63798" w:rsidP="005400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utvrđuje opravdanost uređenja javne površine</w:t>
      </w:r>
    </w:p>
    <w:p w:rsidR="00B63798" w:rsidRDefault="00B63798" w:rsidP="005400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provodi imovinskopravnu i financijsku analizu zemljišnih čestica u obuhvatu predloženog zahvata</w:t>
      </w:r>
    </w:p>
    <w:p w:rsidR="00B63798" w:rsidRDefault="00B63798" w:rsidP="005400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potrebi, pribavlja provjeru usklađenosti prijedloga s prostornim planom</w:t>
      </w:r>
    </w:p>
    <w:p w:rsidR="00B63798" w:rsidRPr="00B63798" w:rsidRDefault="00B63798" w:rsidP="005400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98">
        <w:rPr>
          <w:rFonts w:ascii="Times New Roman" w:hAnsi="Times New Roman" w:cs="Times New Roman"/>
          <w:sz w:val="24"/>
          <w:szCs w:val="24"/>
        </w:rPr>
        <w:t xml:space="preserve">po potrebi, pribavlja mišljenja u odnosu na okolne zone javne i društvene namjene, </w:t>
      </w:r>
      <w:r w:rsidRPr="00B63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mogućnost priključenja nerazvrstane ceste na postojeće prometnice</w:t>
      </w:r>
    </w:p>
    <w:p w:rsidR="00B63798" w:rsidRPr="00B63798" w:rsidRDefault="00912190" w:rsidP="005400B4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potrebi, 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pribavlja procijenjene </w:t>
      </w:r>
      <w:r w:rsidR="00B63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troškove tehničke dokumentacije</w:t>
      </w:r>
    </w:p>
    <w:p w:rsidR="006C777A" w:rsidRDefault="00A02609" w:rsidP="005400B4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C777A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</w:t>
      </w:r>
      <w:r w:rsidR="00B63798" w:rsidRPr="006C77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procijenjene troškove gradnje objekata komunalne infrastrukture </w:t>
      </w:r>
    </w:p>
    <w:p w:rsidR="00B63798" w:rsidRPr="006C777A" w:rsidRDefault="00A02609" w:rsidP="005400B4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77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potrebi, </w:t>
      </w:r>
      <w:r w:rsidR="00B63798" w:rsidRPr="006C77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pribavlja procijenjenu vrijednost komunalnog doprinosa građevine koja se namjerava graditi na toj lokaciji</w:t>
      </w:r>
    </w:p>
    <w:p w:rsidR="00CB3324" w:rsidRPr="00CB3324" w:rsidRDefault="00B63798" w:rsidP="00CB3324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i druge poslove potrebne za </w:t>
      </w:r>
      <w:r w:rsidR="007C363B"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pripremu </w:t>
      </w:r>
      <w:r w:rsid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nacrta </w:t>
      </w:r>
      <w:r w:rsidR="007C363B"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</w:t>
      </w:r>
      <w:r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2609"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Zaključka Gradskog vijeća kojim se utvrđuje prihvatljivost predloženog načina financiranja uređenja građevinskog zemljišta</w:t>
      </w:r>
    </w:p>
    <w:p w:rsidR="00CB3324" w:rsidRPr="00F71617" w:rsidRDefault="00CB3324" w:rsidP="00D22D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3324" w:rsidRPr="00F71617" w:rsidRDefault="00CB3324" w:rsidP="00D22D3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F71617">
        <w:rPr>
          <w:rFonts w:ascii="Times New Roman" w:eastAsia="Times New Roman" w:hAnsi="Times New Roman" w:cs="Times New Roman"/>
          <w:sz w:val="24"/>
          <w:lang w:eastAsia="hr-HR"/>
        </w:rPr>
        <w:lastRenderedPageBreak/>
        <w:t>Nakon provedenog postupka provjere nadležni Upravni Odjel</w:t>
      </w:r>
      <w:r w:rsidR="001D49C5"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 utvrđuje </w:t>
      </w:r>
      <w:r w:rsidRPr="00F71617">
        <w:rPr>
          <w:rFonts w:ascii="Times New Roman" w:eastAsia="Times New Roman" w:hAnsi="Times New Roman" w:cs="Times New Roman"/>
          <w:sz w:val="24"/>
          <w:lang w:eastAsia="hr-HR"/>
        </w:rPr>
        <w:t>opravdanost predloženog načina uređenja građevinskog zemljišta, odnosno gradnju ili financiranje gradnje komunalne infrastrukture te:</w:t>
      </w:r>
    </w:p>
    <w:p w:rsidR="00CB3324" w:rsidRPr="00F71617" w:rsidRDefault="00CB3324" w:rsidP="00D22D3E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19"/>
          <w:lang w:eastAsia="hr-HR"/>
        </w:rPr>
      </w:pPr>
      <w:r w:rsidRPr="00F71617">
        <w:rPr>
          <w:rFonts w:ascii="Times New Roman" w:hAnsi="Times New Roman" w:cs="Times New Roman"/>
          <w:sz w:val="24"/>
        </w:rPr>
        <w:t>ukoliko Zahtjev smatra opravdanim, dostav</w:t>
      </w:r>
      <w:r w:rsidR="001D49C5" w:rsidRPr="00F71617">
        <w:rPr>
          <w:rFonts w:ascii="Times New Roman" w:hAnsi="Times New Roman" w:cs="Times New Roman"/>
          <w:sz w:val="24"/>
        </w:rPr>
        <w:t>lja</w:t>
      </w:r>
      <w:r w:rsidRPr="00F71617">
        <w:rPr>
          <w:rFonts w:ascii="Times New Roman" w:hAnsi="Times New Roman" w:cs="Times New Roman"/>
          <w:sz w:val="24"/>
        </w:rPr>
        <w:t xml:space="preserve"> Poziv za očitovanje o prijedlogu Ugovora s procjenom troškova gradnje komunalne infrastrukture Podnositelju Zahtjeva/Pisma namjere sukladno čl.11. ove Odluke</w:t>
      </w:r>
      <w:r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 ili</w:t>
      </w:r>
    </w:p>
    <w:p w:rsidR="00CB3324" w:rsidRPr="00F71617" w:rsidRDefault="00CB3324" w:rsidP="00D22D3E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19"/>
          <w:lang w:eastAsia="hr-HR"/>
        </w:rPr>
      </w:pPr>
      <w:r w:rsidRPr="00F71617">
        <w:rPr>
          <w:rFonts w:ascii="Times New Roman" w:eastAsia="Times New Roman" w:hAnsi="Times New Roman" w:cs="Times New Roman"/>
          <w:sz w:val="24"/>
          <w:lang w:eastAsia="hr-HR"/>
        </w:rPr>
        <w:t>vra</w:t>
      </w:r>
      <w:r w:rsidR="009D7A92"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ća </w:t>
      </w:r>
      <w:r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predmetni </w:t>
      </w:r>
      <w:r w:rsidR="001D49C5"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Zahtjev </w:t>
      </w:r>
      <w:r w:rsidRPr="00F71617">
        <w:rPr>
          <w:rFonts w:ascii="Times New Roman" w:eastAsia="Times New Roman" w:hAnsi="Times New Roman" w:cs="Times New Roman"/>
          <w:sz w:val="24"/>
          <w:lang w:eastAsia="hr-HR"/>
        </w:rPr>
        <w:t>na doradu ili</w:t>
      </w:r>
    </w:p>
    <w:p w:rsidR="00CB3324" w:rsidRPr="00F71617" w:rsidRDefault="00CB3324" w:rsidP="00D22D3E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19"/>
          <w:lang w:eastAsia="hr-HR"/>
        </w:rPr>
      </w:pPr>
      <w:r w:rsidRPr="00F71617">
        <w:rPr>
          <w:rFonts w:ascii="Times New Roman" w:eastAsia="Times New Roman" w:hAnsi="Times New Roman" w:cs="Times New Roman"/>
          <w:sz w:val="24"/>
          <w:lang w:eastAsia="hr-HR"/>
        </w:rPr>
        <w:t>utvr</w:t>
      </w:r>
      <w:r w:rsidR="002A0861" w:rsidRPr="00F71617">
        <w:rPr>
          <w:rFonts w:ascii="Times New Roman" w:eastAsia="Times New Roman" w:hAnsi="Times New Roman" w:cs="Times New Roman"/>
          <w:sz w:val="24"/>
          <w:lang w:eastAsia="hr-HR"/>
        </w:rPr>
        <w:t>đuje</w:t>
      </w:r>
      <w:r w:rsidRPr="00F71617">
        <w:rPr>
          <w:rFonts w:ascii="Times New Roman" w:eastAsia="Times New Roman" w:hAnsi="Times New Roman" w:cs="Times New Roman"/>
          <w:sz w:val="24"/>
          <w:lang w:eastAsia="hr-HR"/>
        </w:rPr>
        <w:t xml:space="preserve"> neopravdanost Zahtjeva, o čemu će obavijestiti Podnositelja pisanim putem uz obrazloženje</w:t>
      </w:r>
      <w:r w:rsidR="001D49C5" w:rsidRPr="00F71617"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:rsidR="009D7A92" w:rsidRPr="00F71617" w:rsidRDefault="009D7A92" w:rsidP="00D22D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</w:p>
    <w:p w:rsidR="009D7A92" w:rsidRPr="00F71617" w:rsidRDefault="009D7A92" w:rsidP="00D22D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  <w:r w:rsidRPr="00F71617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       Ukoliko nadležni Odjel vrati Podnositelju Zahtjev na doradu, isti je u obvezi doraditi Zahtjev sukladno uputama Odjela u roku od 30 dana, u protivnom će se smatrati da je odustao od Zahtjeva.</w:t>
      </w:r>
    </w:p>
    <w:p w:rsidR="00CB3324" w:rsidRDefault="00CB3324" w:rsidP="00CB33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9E082F" w:rsidRPr="00CB3324" w:rsidRDefault="00CB3324" w:rsidP="00CB33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         </w:t>
      </w:r>
    </w:p>
    <w:p w:rsidR="0066090C" w:rsidRDefault="00955D05" w:rsidP="005400B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OČITOVANJE INVESTITORA/OSIGURAVATELJA SREDSTAVA</w:t>
      </w:r>
    </w:p>
    <w:p w:rsidR="00C918DD" w:rsidRPr="00C918DD" w:rsidRDefault="00C918DD" w:rsidP="005400B4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955D05" w:rsidRPr="006C777A" w:rsidRDefault="00955D05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Članak 11.</w:t>
      </w:r>
    </w:p>
    <w:p w:rsidR="00955D05" w:rsidRPr="00BD6D58" w:rsidRDefault="00955D05" w:rsidP="005400B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955D05" w:rsidRDefault="00955D05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Nakon proveden</w:t>
      </w:r>
      <w:r w:rsidRPr="00F71617">
        <w:rPr>
          <w:rFonts w:ascii="Times New Roman" w:hAnsi="Times New Roman" w:cs="Times New Roman"/>
          <w:sz w:val="24"/>
        </w:rPr>
        <w:t>og postupka provjere</w:t>
      </w:r>
      <w:r w:rsidR="00BD6D58" w:rsidRPr="00F71617">
        <w:rPr>
          <w:rFonts w:ascii="Times New Roman" w:hAnsi="Times New Roman" w:cs="Times New Roman"/>
          <w:sz w:val="24"/>
        </w:rPr>
        <w:t xml:space="preserve">, </w:t>
      </w:r>
      <w:r w:rsidR="001D49C5" w:rsidRPr="00F71617">
        <w:rPr>
          <w:rFonts w:ascii="Times New Roman" w:hAnsi="Times New Roman" w:cs="Times New Roman"/>
          <w:sz w:val="24"/>
        </w:rPr>
        <w:t xml:space="preserve">ukoliko Zahtjev smatra opravdanim, </w:t>
      </w:r>
      <w:r w:rsidR="006C777A" w:rsidRPr="00F71617">
        <w:rPr>
          <w:rFonts w:ascii="Times New Roman" w:hAnsi="Times New Roman" w:cs="Times New Roman"/>
          <w:sz w:val="24"/>
        </w:rPr>
        <w:t>Investitoru</w:t>
      </w:r>
      <w:r w:rsidR="006C777A" w:rsidRPr="006C777A">
        <w:rPr>
          <w:rFonts w:ascii="Times New Roman" w:hAnsi="Times New Roman" w:cs="Times New Roman"/>
          <w:sz w:val="24"/>
        </w:rPr>
        <w:t xml:space="preserve">/Osiguravatelju sredstava </w:t>
      </w:r>
      <w:r w:rsidRPr="006C777A">
        <w:rPr>
          <w:rFonts w:ascii="Times New Roman" w:hAnsi="Times New Roman" w:cs="Times New Roman"/>
          <w:sz w:val="24"/>
        </w:rPr>
        <w:t xml:space="preserve">nadležni Upravni odjel dostavlja </w:t>
      </w:r>
      <w:r w:rsidR="006C777A" w:rsidRPr="006C777A">
        <w:rPr>
          <w:rFonts w:ascii="Times New Roman" w:hAnsi="Times New Roman" w:cs="Times New Roman"/>
          <w:sz w:val="24"/>
        </w:rPr>
        <w:t xml:space="preserve">Poziv za očitovanje o </w:t>
      </w:r>
      <w:r w:rsidRPr="006C777A">
        <w:rPr>
          <w:rFonts w:ascii="Times New Roman" w:hAnsi="Times New Roman" w:cs="Times New Roman"/>
          <w:sz w:val="24"/>
        </w:rPr>
        <w:t>prijedlog</w:t>
      </w:r>
      <w:r w:rsidR="006C777A" w:rsidRPr="006C777A">
        <w:rPr>
          <w:rFonts w:ascii="Times New Roman" w:hAnsi="Times New Roman" w:cs="Times New Roman"/>
          <w:sz w:val="24"/>
        </w:rPr>
        <w:t>u</w:t>
      </w:r>
      <w:r w:rsidRPr="006C777A">
        <w:rPr>
          <w:rFonts w:ascii="Times New Roman" w:hAnsi="Times New Roman" w:cs="Times New Roman"/>
          <w:sz w:val="24"/>
        </w:rPr>
        <w:t xml:space="preserve"> Ugovora</w:t>
      </w:r>
      <w:r w:rsidR="00BD6D58" w:rsidRPr="006C777A">
        <w:rPr>
          <w:rFonts w:ascii="Times New Roman" w:hAnsi="Times New Roman" w:cs="Times New Roman"/>
          <w:sz w:val="24"/>
        </w:rPr>
        <w:t xml:space="preserve"> s procjenom troškova gradnje komunalne infrastrukture</w:t>
      </w:r>
      <w:r w:rsidR="006C777A" w:rsidRPr="006C777A">
        <w:rPr>
          <w:rFonts w:ascii="Times New Roman" w:hAnsi="Times New Roman" w:cs="Times New Roman"/>
          <w:sz w:val="24"/>
        </w:rPr>
        <w:t>.</w:t>
      </w:r>
      <w:r w:rsidR="00BD6D58" w:rsidRPr="006C777A">
        <w:rPr>
          <w:rFonts w:ascii="Times New Roman" w:hAnsi="Times New Roman" w:cs="Times New Roman"/>
          <w:sz w:val="24"/>
        </w:rPr>
        <w:t xml:space="preserve"> </w:t>
      </w:r>
    </w:p>
    <w:p w:rsidR="00F71617" w:rsidRPr="006C777A" w:rsidRDefault="00F71617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D6D58" w:rsidRDefault="00BD6D58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Investitor, odnosno Osiguravatelj sredstava dužan je očitovati se u roku koji ne može biti duži od 30 dana od dana zaprimanja Poziva prihvaća li prijedlog Ugovora i procijenjene troškove.</w:t>
      </w:r>
    </w:p>
    <w:p w:rsidR="00F71617" w:rsidRPr="006C777A" w:rsidRDefault="00F71617" w:rsidP="005400B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D6D58" w:rsidRPr="006C777A" w:rsidRDefault="00BD6D58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C777A">
        <w:rPr>
          <w:rFonts w:ascii="Times New Roman" w:hAnsi="Times New Roman" w:cs="Times New Roman"/>
          <w:sz w:val="24"/>
        </w:rPr>
        <w:t>Ukoliko se Investitor/Osiguravatelj sredstava ne očituje u ostavljenom roku, smatrat će se da je odustao od svog zahtjeva.</w:t>
      </w:r>
    </w:p>
    <w:p w:rsidR="00955D05" w:rsidRDefault="00955D05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FF2" w:rsidRDefault="00A73FF2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090C" w:rsidRDefault="009E082F" w:rsidP="005400B4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955D05">
        <w:rPr>
          <w:rFonts w:ascii="Times New Roman" w:hAnsi="Times New Roman" w:cs="Times New Roman"/>
          <w:sz w:val="24"/>
        </w:rPr>
        <w:t>ZAKLJUČAK GRADSKOG VIJEĆA</w:t>
      </w:r>
    </w:p>
    <w:p w:rsidR="00C918DD" w:rsidRPr="00C918DD" w:rsidRDefault="00C918DD" w:rsidP="005400B4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B63798" w:rsidRDefault="00B63798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</w:t>
      </w:r>
      <w:r w:rsidR="00955D0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B63798" w:rsidRDefault="00B63798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0155" w:rsidRDefault="00B63798" w:rsidP="005400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Nakon provedenog </w:t>
      </w:r>
      <w:r w:rsidRPr="00A46538">
        <w:rPr>
          <w:rFonts w:ascii="Times New Roman" w:eastAsia="Times New Roman" w:hAnsi="Times New Roman" w:cs="Times New Roman"/>
          <w:sz w:val="24"/>
          <w:lang w:eastAsia="hr-HR"/>
        </w:rPr>
        <w:t>postupka provjere</w:t>
      </w:r>
      <w:r w:rsidR="00A73FF2" w:rsidRPr="00A46538">
        <w:rPr>
          <w:rFonts w:ascii="Times New Roman" w:eastAsia="Times New Roman" w:hAnsi="Times New Roman" w:cs="Times New Roman"/>
          <w:sz w:val="24"/>
          <w:lang w:eastAsia="hr-HR"/>
        </w:rPr>
        <w:t xml:space="preserve"> i zaprimljenog pozitivnog očitovanja Investitora, odnosno Osiguravatelja sredstava</w:t>
      </w:r>
      <w:r w:rsidRPr="00A46538">
        <w:rPr>
          <w:rFonts w:ascii="Times New Roman" w:eastAsia="Times New Roman" w:hAnsi="Times New Roman" w:cs="Times New Roman"/>
          <w:sz w:val="24"/>
          <w:lang w:eastAsia="hr-HR"/>
        </w:rPr>
        <w:t>,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na temelju obrazloženog prijedloga nadležnog Upravnog odjela, Gradsko vijeće će</w:t>
      </w:r>
      <w:r w:rsidR="00A73FF2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Z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aključkom utvrd</w:t>
      </w:r>
      <w:r w:rsidR="006C777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iti prihvatljivost predloženog načina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uređenja građevinskog zemljišta, odnosno gradnju i</w:t>
      </w:r>
      <w:r w:rsidR="006C777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li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financiranje gradnje</w:t>
      </w:r>
      <w:r w:rsidR="00A73FF2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komunalne infrastrukture </w:t>
      </w:r>
      <w:r w:rsidR="00BF0155">
        <w:rPr>
          <w:rFonts w:ascii="Times New Roman" w:eastAsia="Times New Roman" w:hAnsi="Times New Roman" w:cs="Times New Roman"/>
          <w:color w:val="000000"/>
          <w:sz w:val="24"/>
          <w:lang w:eastAsia="hr-HR"/>
        </w:rPr>
        <w:t>te:</w:t>
      </w:r>
    </w:p>
    <w:p w:rsidR="00BF0155" w:rsidRPr="00F71617" w:rsidRDefault="00BF0155" w:rsidP="00F71617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 w:rsidRPr="00BF0155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izdati suglasnost za zaključivanje ugovora sukladno ovoj Odluci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ili</w:t>
      </w:r>
    </w:p>
    <w:p w:rsidR="00B63798" w:rsidRPr="006C777A" w:rsidRDefault="00BF0155" w:rsidP="005400B4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odbiti izdavanje suglasnosti</w:t>
      </w:r>
      <w:r w:rsidRPr="00BF0155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za zaključivan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je ugovora sukladno ovoj Odluci.</w:t>
      </w:r>
    </w:p>
    <w:p w:rsidR="006C777A" w:rsidRPr="006C777A" w:rsidRDefault="006C777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</w:p>
    <w:p w:rsidR="00B63798" w:rsidRPr="00B63798" w:rsidRDefault="00B63798" w:rsidP="005400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bookmarkStart w:id="0" w:name="_Hlk512861283"/>
      <w:bookmarkEnd w:id="0"/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Uz prijedlog iz stavka prvog ovoga članka dostavlja se i </w:t>
      </w:r>
      <w:bookmarkStart w:id="1" w:name="_Hlk43454973"/>
      <w:bookmarkEnd w:id="1"/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prijedlog </w:t>
      </w:r>
      <w:r w:rsidR="00BF0155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govora o </w:t>
      </w:r>
      <w:r w:rsidR="006C777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gradnji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ili financiranju </w:t>
      </w:r>
      <w:r w:rsidR="006C777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gradnje</w:t>
      </w:r>
      <w:r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komunalne infrastrukture.</w:t>
      </w:r>
    </w:p>
    <w:p w:rsidR="00B63798" w:rsidRPr="00B63798" w:rsidRDefault="00B63798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 w:rsidRPr="00B63798"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  <w:lastRenderedPageBreak/>
        <w:t> </w:t>
      </w:r>
    </w:p>
    <w:p w:rsidR="00AE43AB" w:rsidRDefault="00BF0155" w:rsidP="005400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Ukoliko 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Gradsko vijeće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311AC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Grada Pule-Pola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Zaključkom izda suglasnost, istim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se ovlašćuje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G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radonačelnika</w:t>
      </w:r>
      <w:r w:rsidR="00311AC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Grada Pule-Pola</w:t>
      </w:r>
      <w:r w:rsidR="00B63798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="00B63798" w:rsidRPr="007C363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za potpis</w:t>
      </w:r>
      <w:r w:rsidR="007D39AD" w:rsidRPr="007C363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Ugovora o gradnji komunalne infrastrukture s Investitorom</w:t>
      </w:r>
      <w:r w:rsidR="00311AC9" w:rsidRPr="007C363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, odnosno za potpis</w:t>
      </w:r>
      <w:r w:rsidR="007D39AD" w:rsidRPr="007C363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Ugovora o financiranju gradnje komunalne infrastrukture s Osiguravateljem sredstava</w:t>
      </w:r>
      <w:r w:rsidR="00311AC9" w:rsidRPr="00B6379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D49C5" w:rsidRDefault="001D49C5" w:rsidP="005400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D49C5" w:rsidRDefault="001D49C5" w:rsidP="005400B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D49C5" w:rsidRPr="0066090C" w:rsidRDefault="001D49C5" w:rsidP="005400B4">
      <w:pPr>
        <w:shd w:val="clear" w:color="auto" w:fill="FFFFFF"/>
        <w:spacing w:after="0"/>
        <w:ind w:firstLine="360"/>
        <w:jc w:val="both"/>
        <w:rPr>
          <w:rFonts w:ascii="Arial" w:hAnsi="Arial" w:cs="Arial"/>
          <w:color w:val="414145"/>
          <w:sz w:val="19"/>
          <w:szCs w:val="19"/>
          <w:shd w:val="clear" w:color="auto" w:fill="E4E4E7"/>
        </w:rPr>
      </w:pPr>
    </w:p>
    <w:p w:rsidR="00C12094" w:rsidRDefault="00AE43AB" w:rsidP="005400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E082F">
        <w:rPr>
          <w:rFonts w:ascii="Times New Roman" w:hAnsi="Times New Roman" w:cs="Times New Roman"/>
          <w:b/>
          <w:sz w:val="24"/>
        </w:rPr>
        <w:t>UGOVOR</w:t>
      </w:r>
      <w:r w:rsidR="00311AC9" w:rsidRPr="009E082F">
        <w:rPr>
          <w:rFonts w:ascii="Times New Roman" w:hAnsi="Times New Roman" w:cs="Times New Roman"/>
          <w:b/>
          <w:sz w:val="24"/>
        </w:rPr>
        <w:t>I</w:t>
      </w:r>
    </w:p>
    <w:p w:rsidR="009E082F" w:rsidRDefault="009E082F" w:rsidP="005400B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E082F" w:rsidRDefault="009E082F" w:rsidP="005400B4">
      <w:pPr>
        <w:pStyle w:val="ListParagraph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9E082F">
        <w:rPr>
          <w:rFonts w:ascii="Times New Roman" w:hAnsi="Times New Roman" w:cs="Times New Roman"/>
          <w:sz w:val="24"/>
        </w:rPr>
        <w:t>UGOVOR O GRADNJI KOMUNALNE INFRASTRUKTURE</w:t>
      </w:r>
    </w:p>
    <w:p w:rsidR="0066090C" w:rsidRPr="00605080" w:rsidRDefault="0066090C" w:rsidP="005400B4">
      <w:pPr>
        <w:pStyle w:val="ListParagraph"/>
        <w:spacing w:after="0"/>
        <w:jc w:val="center"/>
        <w:rPr>
          <w:rFonts w:ascii="Times New Roman" w:hAnsi="Times New Roman" w:cs="Times New Roman"/>
          <w:sz w:val="24"/>
        </w:rPr>
      </w:pPr>
    </w:p>
    <w:p w:rsidR="00C12094" w:rsidRDefault="00C12094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</w:t>
      </w:r>
      <w:r w:rsidR="00955D0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C12094" w:rsidRDefault="00C12094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12C1" w:rsidRDefault="002E30D5" w:rsidP="005400B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Ugovor o gradnji komunalne infrastrukture sklapa se u pisanom obliku, između Grada Pule-Pola, s jedne strane, te vlasnika zemljišta ili druge zainteresirane osobe,</w:t>
      </w:r>
      <w:r w:rsidR="00A465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kao Investitora</w:t>
      </w:r>
      <w:r w:rsidR="000512C1">
        <w:rPr>
          <w:rFonts w:ascii="Times New Roman" w:hAnsi="Times New Roman" w:cs="Times New Roman"/>
          <w:sz w:val="24"/>
        </w:rPr>
        <w:t xml:space="preserve"> komunalne infrastrukture</w:t>
      </w:r>
      <w:r>
        <w:rPr>
          <w:rFonts w:ascii="Times New Roman" w:hAnsi="Times New Roman" w:cs="Times New Roman"/>
          <w:sz w:val="24"/>
        </w:rPr>
        <w:t>, s druge strane, a ovisno o svom predmetu, sadrži osobito:</w:t>
      </w:r>
    </w:p>
    <w:p w:rsidR="00C12094" w:rsidRPr="001F639F" w:rsidRDefault="00C12094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>naziv, odnosno ime i adresu stranaka</w:t>
      </w:r>
    </w:p>
    <w:p w:rsidR="00D614A4" w:rsidRPr="001F639F" w:rsidRDefault="00D614A4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>predmet ugovora</w:t>
      </w:r>
    </w:p>
    <w:p w:rsidR="00F90BEA" w:rsidRPr="001F639F" w:rsidRDefault="00F90BEA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>suglasnost Grada da Investitor podnese zahtjev za ishođenje lokacijske i</w:t>
      </w:r>
      <w:r w:rsidR="006C777A" w:rsidRPr="001F639F">
        <w:rPr>
          <w:rFonts w:ascii="Times New Roman" w:hAnsi="Times New Roman" w:cs="Times New Roman"/>
          <w:i/>
          <w:sz w:val="24"/>
        </w:rPr>
        <w:t>/ili</w:t>
      </w:r>
      <w:r w:rsidRPr="001F639F">
        <w:rPr>
          <w:rFonts w:ascii="Times New Roman" w:hAnsi="Times New Roman" w:cs="Times New Roman"/>
          <w:i/>
          <w:sz w:val="24"/>
        </w:rPr>
        <w:t xml:space="preserve"> građevinske dozvole</w:t>
      </w:r>
    </w:p>
    <w:p w:rsidR="00C12094" w:rsidRPr="001F639F" w:rsidRDefault="00C12094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 xml:space="preserve">vrstu i opseg radnji i radova na uređenju zemljišta koje se obvezuje izvršiti </w:t>
      </w:r>
      <w:r w:rsidR="000512C1" w:rsidRPr="001F639F">
        <w:rPr>
          <w:rFonts w:ascii="Times New Roman" w:hAnsi="Times New Roman" w:cs="Times New Roman"/>
          <w:i/>
          <w:sz w:val="24"/>
        </w:rPr>
        <w:t>Investitor</w:t>
      </w:r>
      <w:r w:rsidRPr="001F639F">
        <w:rPr>
          <w:rFonts w:ascii="Times New Roman" w:hAnsi="Times New Roman" w:cs="Times New Roman"/>
          <w:i/>
          <w:sz w:val="24"/>
        </w:rPr>
        <w:t xml:space="preserve"> te rok za njihovo izvršenje</w:t>
      </w:r>
      <w:r w:rsidR="00D614A4" w:rsidRPr="001F639F">
        <w:rPr>
          <w:rFonts w:ascii="Times New Roman" w:hAnsi="Times New Roman" w:cs="Times New Roman"/>
          <w:i/>
          <w:sz w:val="24"/>
        </w:rPr>
        <w:t xml:space="preserve"> (uvjete za gradnju javne prometnice)</w:t>
      </w:r>
    </w:p>
    <w:p w:rsidR="00D614A4" w:rsidRPr="001F639F" w:rsidRDefault="00D614A4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>financijske uvjete realizacije ugovora</w:t>
      </w:r>
    </w:p>
    <w:p w:rsidR="007D0A5D" w:rsidRPr="001F639F" w:rsidRDefault="007D0A5D" w:rsidP="005400B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F639F">
        <w:rPr>
          <w:rFonts w:ascii="Times New Roman" w:hAnsi="Times New Roman" w:cs="Times New Roman"/>
          <w:i/>
          <w:sz w:val="24"/>
        </w:rPr>
        <w:t>ostala prava i obveze ugovornih strana</w:t>
      </w:r>
    </w:p>
    <w:p w:rsidR="007D0A5D" w:rsidRDefault="007D0A5D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E43AB" w:rsidRPr="00AE43AB" w:rsidRDefault="00AE43AB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F639F">
        <w:rPr>
          <w:rFonts w:ascii="Times New Roman" w:hAnsi="Times New Roman" w:cs="Times New Roman"/>
          <w:sz w:val="24"/>
        </w:rPr>
        <w:t>Članak 1</w:t>
      </w:r>
      <w:r w:rsidR="00955D05" w:rsidRPr="001F639F">
        <w:rPr>
          <w:rFonts w:ascii="Times New Roman" w:hAnsi="Times New Roman" w:cs="Times New Roman"/>
          <w:sz w:val="24"/>
        </w:rPr>
        <w:t>4</w:t>
      </w:r>
      <w:r w:rsidRPr="001F639F">
        <w:rPr>
          <w:rFonts w:ascii="Times New Roman" w:hAnsi="Times New Roman" w:cs="Times New Roman"/>
          <w:sz w:val="24"/>
        </w:rPr>
        <w:t>.</w:t>
      </w:r>
    </w:p>
    <w:p w:rsidR="00AE43AB" w:rsidRDefault="00AE43AB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E43AB" w:rsidRPr="00AE43AB" w:rsidRDefault="00AE43AB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</w:t>
      </w:r>
      <w:r w:rsidR="002E30D5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članka </w:t>
      </w:r>
      <w:r w:rsidR="002E30D5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46538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E30D5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ove Odluke</w:t>
      </w:r>
      <w:r w:rsidR="007D39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između Grada i Investitora, Investitor preuzima obvezu </w:t>
      </w:r>
      <w:bookmarkStart w:id="2" w:name="_Hlk43971391"/>
      <w:bookmarkEnd w:id="2"/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uređenj</w:t>
      </w:r>
      <w:r w:rsidR="000512C1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građevinskog zemljišta i/ili izgradnju objekata i uređaja komunalne infrastrukture, u naravi gradnju pristupne, odnosno nerazvrstane ceste s pripadajućim objektima i uređajima komunalne infrastrukture za odvodnju </w:t>
      </w:r>
      <w:proofErr w:type="spellStart"/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oborinskih</w:t>
      </w:r>
      <w:proofErr w:type="spellEnd"/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voda, gradnju javne rasvjete</w:t>
      </w:r>
      <w:r w:rsidR="007D39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7D39AD"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i gradnje</w:t>
      </w:r>
      <w:r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614A4"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elektroničku kabelsku kanalizaciju (dalje: </w:t>
      </w:r>
      <w:r w:rsidR="00D5536D"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EKK</w:t>
      </w:r>
      <w:r w:rsidR="00D614A4"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E43AB" w:rsidRPr="00AE43AB" w:rsidRDefault="00AE43AB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E43AB" w:rsidRPr="001F639F" w:rsidRDefault="00AE43AB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Investitor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 financirati troškove izrade projektno - tehničke dokumentacije potrebne za uređenje građevinskog zemljišta </w:t>
      </w:r>
      <w:r w:rsidR="00D614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izgradnje objekata i uređaja 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komunalne infrastrukture, </w:t>
      </w:r>
      <w:r w:rsidR="00D614A4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EKK</w:t>
      </w:r>
      <w:r w:rsidR="007D3703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F639F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 xml:space="preserve"> 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obvezu ishođenja </w:t>
      </w:r>
      <w:r w:rsidR="00D614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akata za gradnju</w:t>
      </w:r>
      <w:r w:rsidR="007D37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614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 čemu i 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lokacijske dozvole</w:t>
      </w:r>
      <w:r w:rsidR="007D37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D3703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Investitor nije isključivi vlasnik zemljišta na kojem se gradi infrastruktura,</w:t>
      </w:r>
      <w:r w:rsidR="007D3703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 xml:space="preserve"> </w:t>
      </w:r>
      <w:r w:rsidR="007D3703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u slučaju utvrđivanja, od strane nadležnog upravnog </w:t>
      </w:r>
      <w:r w:rsidR="007C363B"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</w:t>
      </w:r>
      <w:r w:rsidR="007D3703" w:rsidRPr="007C363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3703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potrebe definiranja prometnog rješenja i van zone utvrđene u podnijetom zahtjevu, a u cilju potvrđivanja opravdanosti realizacije prometnice iz zahtjeva u odnosu na potrebe zone, u kojem će slučaju lokacijska dozvola predvidjeti faznu izgradnju.</w:t>
      </w:r>
    </w:p>
    <w:p w:rsidR="00AE43AB" w:rsidRDefault="007D3703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 nastavka daljnje realizacije po lokacijskoj dozvoli koja predviđa faznu izgradnju biti će faza/e koj</w:t>
      </w:r>
      <w:r w:rsid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obuhvaća</w:t>
      </w:r>
      <w:r w:rsid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Investitora.</w:t>
      </w:r>
    </w:p>
    <w:p w:rsidR="007D3703" w:rsidRPr="00AE43AB" w:rsidRDefault="007D3703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52B6" w:rsidRPr="005400B4" w:rsidRDefault="001B52B6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0B4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pri rješavanju imovinskopravnih odnosa nekretnina koje ulaze u trasu planirane prometnice ukaže potreba za pokretanjem postupka potpunog izvlaštenja, Investitor se obvezuje financirati troškove provedbe postupka izvlaštenja, kao i isplatiti naknadu za nekretnine koje će se izvlastiti za potrebe izgradnje komunalne infrastrukture te formirati građevnu česticu pristupne prometnice, kako je definirana projektnom dokumentacijom.</w:t>
      </w:r>
    </w:p>
    <w:p w:rsidR="00A20EEA" w:rsidRDefault="00A20EE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0EEA" w:rsidRDefault="00A20EEA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Investitor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</w:t>
      </w:r>
      <w:r w:rsidR="00873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financirati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gradnju pristupne prometnice,</w:t>
      </w:r>
      <w:r w:rsidRPr="00A20E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naravi, s pratećom</w:t>
      </w:r>
      <w:r w:rsidR="00873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infrastrukturom te povjeriti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gradnju društvima ovlaštenim za izvođenje te vrste radova i  angažirati odgovarajuće stručne i ovlaštene osobe za nadzor </w:t>
      </w:r>
      <w:r w:rsid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izvođenj</w:t>
      </w:r>
      <w:r w:rsid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radova</w:t>
      </w:r>
      <w:r w:rsidR="00873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izvršenje drugih potrebnih </w:t>
      </w:r>
      <w:r w:rsidR="008737F0"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radnji</w:t>
      </w:r>
      <w:r w:rsidRPr="007C36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sve sukladno zakonskim odredbama.</w:t>
      </w:r>
    </w:p>
    <w:p w:rsidR="00A20EEA" w:rsidRDefault="00A20EE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D0A5D" w:rsidRDefault="00A20EEA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Investitor</w:t>
      </w:r>
      <w:r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izgrađene građevine ishoditi uporabnu dozvolu, kojom će se dokazati da su te građevine izgrađene u skladu s građevinskom dozvolom, posebnim propisima i pravilima struke.</w:t>
      </w:r>
    </w:p>
    <w:p w:rsidR="00A20EEA" w:rsidRDefault="00A20EE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D0A5D" w:rsidRDefault="007D0A5D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750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 se obvezuje da predmetnu nekretninu neće opterećivati ili otuđiti, odnosno na drugi način njome raspolagati, sve dok se ne ostvare pretpostavke za prijenos prava vlasništva predmetne nekretnine u korist Grada Pule, odnosno Investitor se obvezuje da će u trenutku prijenosa prava vlasništva na Grad Pulu ista biti oslobođena svih tereta.</w:t>
      </w:r>
    </w:p>
    <w:p w:rsidR="00A70750" w:rsidRDefault="00A70750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750" w:rsidRDefault="00A70750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Investitor se obvezuje, po ishođenju uporabne dozvole, a najkasnije u roku od </w:t>
      </w:r>
      <w:r w:rsid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</w:t>
      </w:r>
      <w:r w:rsidR="008737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ishođenja </w:t>
      </w: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iste, </w:t>
      </w:r>
      <w:r w:rsidR="008737F0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svu dokumentaciju koja je predstavljala osnovu za izdavanje uporabne dozvole (</w:t>
      </w:r>
      <w:r w:rsidR="00EA77AA" w:rsidRPr="001F639F">
        <w:rPr>
          <w:rFonts w:ascii="Times New Roman" w:hAnsi="Times New Roman" w:cs="Times New Roman"/>
          <w:sz w:val="24"/>
          <w:szCs w:val="24"/>
        </w:rPr>
        <w:t xml:space="preserve">projektnu i drugu tehničku dokumentaciju vezano za izgrađene građevine, kao i sva jamstva, ateste i druge dokumente kojima se dokazuju kvaliteta izvedenih radova i svojstva ugrađene opreme, </w:t>
      </w:r>
      <w:r w:rsidR="008737F0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proofErr w:type="spellStart"/>
      <w:r w:rsidR="008737F0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="008737F0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.) te</w:t>
      </w:r>
      <w:r w:rsidR="008737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izgrađene objekte i građevine zajedno sa zemljištem na kojem su izgrađene, bez ikakve naknade ili mogućeg budućeg prijeboja po osnovi bilo kakvih potraživanja, predati u vlasništvo Grada Pule, slobodne od svih tereta, prava i/ili potraživanja trećih osoba, a koji prijenos će se izvršiti na temelju Ugovora o darovanju nekretnine između Investitora i Grada Pule.</w:t>
      </w:r>
      <w:r w:rsidR="00BE19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A77AA" w:rsidRDefault="00EA77A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7AA" w:rsidRPr="001F639F" w:rsidRDefault="00EA77AA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Investitor </w:t>
      </w:r>
      <w:r w:rsidRPr="001F639F">
        <w:rPr>
          <w:rFonts w:ascii="Times New Roman" w:hAnsi="Times New Roman" w:cs="Times New Roman"/>
          <w:sz w:val="24"/>
          <w:szCs w:val="24"/>
        </w:rPr>
        <w:t>preuzima obvezu plaćanja PDV i drugih poreza i/ili javnih davanja koja će temeljem predmetnog darovanja nastati za to društvo, kao i da plati porez na promet nekretnina, PDV i druge poreze i/ili javna davanja koje će temeljem predmetnog darovanja biti u obvezi platiti Grad Pula.</w:t>
      </w:r>
    </w:p>
    <w:p w:rsidR="00CF76B1" w:rsidRDefault="00CF76B1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85E" w:rsidRDefault="00A70750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</w:t>
      </w:r>
      <w:r w:rsidR="00A82E0F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ugovora</w:t>
      </w: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predaju nekretnine s </w:t>
      </w:r>
      <w:r w:rsidR="001F639F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građevinama komunalne infrastrukture i EKK </w:t>
      </w: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vlasništvo Grada Pule utvrđuje se Ugovorom iz čl.1</w:t>
      </w:r>
      <w:r w:rsidR="008737F0"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F6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</w:t>
      </w:r>
      <w:r w:rsidR="00DC785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21391" w:rsidRPr="00421391" w:rsidRDefault="00DC785E" w:rsidP="005400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1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 </w:t>
      </w:r>
      <w:r w:rsidR="00380923" w:rsidRPr="00421391">
        <w:rPr>
          <w:rFonts w:ascii="Times New Roman" w:eastAsia="Times New Roman" w:hAnsi="Times New Roman" w:cs="Times New Roman"/>
          <w:sz w:val="24"/>
          <w:szCs w:val="24"/>
          <w:lang w:eastAsia="hr-HR"/>
        </w:rPr>
        <w:t>rok</w:t>
      </w:r>
      <w:r w:rsidR="00A70750" w:rsidRPr="00421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može biti duži od 2 godine od dana zaključenja navedenog Ugovora.</w:t>
      </w:r>
    </w:p>
    <w:p w:rsidR="00421391" w:rsidRPr="00421391" w:rsidRDefault="00DC785E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42139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ab/>
      </w:r>
    </w:p>
    <w:p w:rsidR="008737F0" w:rsidRPr="00DC785E" w:rsidRDefault="00421391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C785E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U r</w:t>
      </w:r>
      <w:r w:rsidR="008737F0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 iz prethodnog stavka ovoga članka </w:t>
      </w:r>
      <w:r w:rsidR="00DC785E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uračunava se </w:t>
      </w:r>
      <w:r w:rsidR="008737F0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vrijeme trajanja postup</w:t>
      </w:r>
      <w:r w:rsidR="00DE5DF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737F0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 </w:t>
      </w:r>
      <w:r w:rsidR="00DE5DF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iz nadležnosti javnopravnih tijela.</w:t>
      </w:r>
    </w:p>
    <w:p w:rsidR="00AE43AB" w:rsidRPr="001F639F" w:rsidRDefault="00AE43AB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E43AB" w:rsidRPr="001F639F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ab/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Istim ugovorom Investitor preuzima obvezu pregovaranja te rješavanja pitanja infrastrukture </w:t>
      </w:r>
      <w:r w:rsidR="001F639F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javne vodoopskrbe</w:t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1F639F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javne </w:t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odvodnje, </w:t>
      </w:r>
      <w:r w:rsidR="001F639F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energetske infrastrukture i</w:t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A77AA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plinoopskrbe</w:t>
      </w:r>
      <w:proofErr w:type="spellEnd"/>
      <w:r w:rsidR="00EA77AA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sve prije započinjanja </w:t>
      </w:r>
      <w:r w:rsidR="001F639F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građenja</w:t>
      </w:r>
      <w:r w:rsidR="00AE43AB" w:rsidRPr="001F63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predmetne nerazvrstane ceste.</w:t>
      </w:r>
      <w:r w:rsidR="00BE1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918F0" w:rsidRDefault="002918F0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918F0" w:rsidRPr="001F639F" w:rsidRDefault="00DC785E" w:rsidP="005400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918F0" w:rsidRPr="001F639F">
        <w:rPr>
          <w:rFonts w:ascii="Times New Roman" w:hAnsi="Times New Roman" w:cs="Times New Roman"/>
          <w:sz w:val="24"/>
        </w:rPr>
        <w:t xml:space="preserve">Investitor je solidarno odgovoran Gradu Puli za kvalitetu izvedenih radova u vremenskom periodu od </w:t>
      </w:r>
      <w:r w:rsidR="007D3703" w:rsidRPr="00AC1994">
        <w:rPr>
          <w:rFonts w:ascii="Times New Roman" w:hAnsi="Times New Roman" w:cs="Times New Roman"/>
          <w:sz w:val="24"/>
        </w:rPr>
        <w:t>2</w:t>
      </w:r>
      <w:r w:rsidR="002918F0" w:rsidRPr="00AC1994">
        <w:rPr>
          <w:rFonts w:ascii="Times New Roman" w:hAnsi="Times New Roman" w:cs="Times New Roman"/>
          <w:sz w:val="24"/>
        </w:rPr>
        <w:t xml:space="preserve"> (</w:t>
      </w:r>
      <w:r w:rsidR="007D3703" w:rsidRPr="00AC1994">
        <w:rPr>
          <w:rFonts w:ascii="Times New Roman" w:hAnsi="Times New Roman" w:cs="Times New Roman"/>
          <w:sz w:val="24"/>
        </w:rPr>
        <w:t>dvije</w:t>
      </w:r>
      <w:r w:rsidR="002918F0" w:rsidRPr="00AC1994">
        <w:rPr>
          <w:rFonts w:ascii="Times New Roman" w:hAnsi="Times New Roman" w:cs="Times New Roman"/>
          <w:sz w:val="24"/>
        </w:rPr>
        <w:t>) godin</w:t>
      </w:r>
      <w:r w:rsidR="007D3703" w:rsidRPr="00AC1994">
        <w:rPr>
          <w:rFonts w:ascii="Times New Roman" w:hAnsi="Times New Roman" w:cs="Times New Roman"/>
          <w:sz w:val="24"/>
        </w:rPr>
        <w:t>e</w:t>
      </w:r>
      <w:r w:rsidR="00227B85">
        <w:rPr>
          <w:rFonts w:ascii="Times New Roman" w:hAnsi="Times New Roman" w:cs="Times New Roman"/>
          <w:sz w:val="24"/>
        </w:rPr>
        <w:t xml:space="preserve">, </w:t>
      </w:r>
      <w:r w:rsidR="00227B85" w:rsidRPr="007C363B">
        <w:rPr>
          <w:rFonts w:ascii="Times New Roman" w:hAnsi="Times New Roman" w:cs="Times New Roman"/>
          <w:sz w:val="24"/>
        </w:rPr>
        <w:t>a koji rok po</w:t>
      </w:r>
      <w:r w:rsidR="00C918DD">
        <w:rPr>
          <w:rFonts w:ascii="Times New Roman" w:hAnsi="Times New Roman" w:cs="Times New Roman"/>
          <w:sz w:val="24"/>
        </w:rPr>
        <w:t>č</w:t>
      </w:r>
      <w:r w:rsidR="00227B85" w:rsidRPr="007C363B">
        <w:rPr>
          <w:rFonts w:ascii="Times New Roman" w:hAnsi="Times New Roman" w:cs="Times New Roman"/>
          <w:sz w:val="24"/>
        </w:rPr>
        <w:t>inje teći danom isho</w:t>
      </w:r>
      <w:r w:rsidR="00C918DD">
        <w:rPr>
          <w:rFonts w:ascii="Times New Roman" w:hAnsi="Times New Roman" w:cs="Times New Roman"/>
          <w:sz w:val="24"/>
        </w:rPr>
        <w:t>đe</w:t>
      </w:r>
      <w:r w:rsidR="00227B85" w:rsidRPr="007C363B">
        <w:rPr>
          <w:rFonts w:ascii="Times New Roman" w:hAnsi="Times New Roman" w:cs="Times New Roman"/>
          <w:sz w:val="24"/>
        </w:rPr>
        <w:t>nja uporabne dozvole,</w:t>
      </w:r>
      <w:r w:rsidR="00BE19D0" w:rsidRPr="007C363B">
        <w:rPr>
          <w:rFonts w:ascii="Times New Roman" w:hAnsi="Times New Roman" w:cs="Times New Roman"/>
          <w:sz w:val="24"/>
        </w:rPr>
        <w:t xml:space="preserve"> </w:t>
      </w:r>
      <w:r w:rsidR="002918F0" w:rsidRPr="007C363B">
        <w:rPr>
          <w:rFonts w:ascii="Times New Roman" w:hAnsi="Times New Roman" w:cs="Times New Roman"/>
          <w:sz w:val="24"/>
        </w:rPr>
        <w:t>u kojem je Izvođač odgovoran z</w:t>
      </w:r>
      <w:r w:rsidR="002918F0" w:rsidRPr="001F639F">
        <w:rPr>
          <w:rFonts w:ascii="Times New Roman" w:hAnsi="Times New Roman" w:cs="Times New Roman"/>
          <w:sz w:val="24"/>
        </w:rPr>
        <w:t>a izvedene radove sukladno Zakonu o obveznim odnosima, te se obvezuje sve nedostatke koji se pojave otkloniti u roku koji odredi Grad Pula, ukoliko iste prethodno ne otkloni Izvođač.</w:t>
      </w:r>
    </w:p>
    <w:p w:rsidR="00CF76B1" w:rsidRPr="00094A4F" w:rsidRDefault="00DC785E" w:rsidP="005400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ab/>
      </w:r>
      <w:r w:rsidR="002918F0" w:rsidRPr="00094A4F">
        <w:rPr>
          <w:rFonts w:ascii="Times New Roman" w:hAnsi="Times New Roman" w:cs="Times New Roman"/>
          <w:sz w:val="24"/>
        </w:rPr>
        <w:t>Ako otklanjanje nedostatka ne bude izvršeno u roku iz prethodnog stavka, Grad Pula</w:t>
      </w:r>
      <w:r w:rsidR="00094A4F" w:rsidRPr="00094A4F">
        <w:rPr>
          <w:rFonts w:ascii="Times New Roman" w:hAnsi="Times New Roman" w:cs="Times New Roman"/>
          <w:sz w:val="24"/>
        </w:rPr>
        <w:t xml:space="preserve"> ima pravo, bez prethodne obavijesti, pristupiti otklanjanju istih putem trećih osoba na teret</w:t>
      </w:r>
      <w:r w:rsidR="002918F0" w:rsidRPr="00094A4F">
        <w:rPr>
          <w:rFonts w:ascii="Times New Roman" w:hAnsi="Times New Roman" w:cs="Times New Roman"/>
          <w:sz w:val="24"/>
        </w:rPr>
        <w:t xml:space="preserve"> Investitora, a Investitor se odriče prava prigovora ili os</w:t>
      </w:r>
      <w:r w:rsidR="00094A4F">
        <w:rPr>
          <w:rFonts w:ascii="Times New Roman" w:hAnsi="Times New Roman" w:cs="Times New Roman"/>
          <w:sz w:val="24"/>
        </w:rPr>
        <w:t xml:space="preserve">poravanja po bilo kojoj osnovi </w:t>
      </w:r>
      <w:r w:rsidR="002918F0" w:rsidRPr="00094A4F">
        <w:rPr>
          <w:rFonts w:ascii="Times New Roman" w:hAnsi="Times New Roman" w:cs="Times New Roman"/>
          <w:sz w:val="24"/>
        </w:rPr>
        <w:t xml:space="preserve">postupanja Grada Pule, opisanog u </w:t>
      </w:r>
      <w:r w:rsidR="00094A4F" w:rsidRPr="00094A4F">
        <w:rPr>
          <w:rFonts w:ascii="Times New Roman" w:hAnsi="Times New Roman" w:cs="Times New Roman"/>
          <w:sz w:val="24"/>
        </w:rPr>
        <w:t xml:space="preserve">ovom </w:t>
      </w:r>
      <w:r w:rsidR="002918F0" w:rsidRPr="00094A4F">
        <w:rPr>
          <w:rFonts w:ascii="Times New Roman" w:hAnsi="Times New Roman" w:cs="Times New Roman"/>
          <w:sz w:val="24"/>
        </w:rPr>
        <w:t>stavku.</w:t>
      </w:r>
    </w:p>
    <w:p w:rsidR="00A70750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ab/>
      </w:r>
      <w:r w:rsidR="00CF76B1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 nema pravo na povrat plaćenih s</w:t>
      </w:r>
      <w:r w:rsidR="00EA77AA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redstava na temelju Ugovora o </w:t>
      </w:r>
      <w:r w:rsidR="00CF76B1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gradnji komunalne infrastrukture.</w:t>
      </w:r>
    </w:p>
    <w:p w:rsidR="00EA77AA" w:rsidRDefault="00EA77AA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0750" w:rsidRPr="00EA77AA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70750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međusobna prava i obveze između Investitora i Grada Pule, koja nisu posebno uređena zakonskim odredbama i ovom Odlukom, </w:t>
      </w:r>
      <w:r w:rsidR="00EA77AA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će definirana u Ugovoru o </w:t>
      </w:r>
      <w:r w:rsidR="00A70750" w:rsidRPr="00EA77AA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gradnji komunalne infrastrukture.</w:t>
      </w:r>
    </w:p>
    <w:p w:rsidR="007D0A5D" w:rsidRDefault="007D0A5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05080" w:rsidRPr="00AE43AB" w:rsidRDefault="00605080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C785E" w:rsidRDefault="009E082F" w:rsidP="005400B4">
      <w:pPr>
        <w:pStyle w:val="ListParagraph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UGOVOR O FINANCIRANJU GRADNJE KOMUNALNE INFRASTRUKTURE</w:t>
      </w:r>
    </w:p>
    <w:p w:rsidR="0066090C" w:rsidRPr="00DC785E" w:rsidRDefault="0066090C" w:rsidP="005400B4">
      <w:pPr>
        <w:pStyle w:val="ListParagraph"/>
        <w:spacing w:after="0"/>
        <w:jc w:val="center"/>
        <w:rPr>
          <w:rFonts w:ascii="Times New Roman" w:hAnsi="Times New Roman" w:cs="Times New Roman"/>
          <w:sz w:val="24"/>
        </w:rPr>
      </w:pPr>
    </w:p>
    <w:p w:rsidR="00605080" w:rsidRDefault="00605080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5080">
        <w:rPr>
          <w:rFonts w:ascii="Times New Roman" w:hAnsi="Times New Roman" w:cs="Times New Roman"/>
          <w:sz w:val="24"/>
        </w:rPr>
        <w:t>Članak</w:t>
      </w:r>
      <w:r>
        <w:rPr>
          <w:rFonts w:ascii="Times New Roman" w:hAnsi="Times New Roman" w:cs="Times New Roman"/>
          <w:sz w:val="24"/>
        </w:rPr>
        <w:t xml:space="preserve"> 1</w:t>
      </w:r>
      <w:r w:rsidR="00955D0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:rsidR="00605080" w:rsidRPr="00605080" w:rsidRDefault="00605080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05080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918F0">
        <w:rPr>
          <w:rFonts w:ascii="Times New Roman" w:hAnsi="Times New Roman" w:cs="Times New Roman"/>
          <w:sz w:val="24"/>
        </w:rPr>
        <w:t xml:space="preserve">Ugovor o financiranju </w:t>
      </w:r>
      <w:r w:rsidR="00B80B17">
        <w:rPr>
          <w:rFonts w:ascii="Times New Roman" w:hAnsi="Times New Roman" w:cs="Times New Roman"/>
          <w:sz w:val="24"/>
        </w:rPr>
        <w:t>gradnje komunalne infrastrukture</w:t>
      </w:r>
      <w:r w:rsidR="00605080">
        <w:rPr>
          <w:rFonts w:ascii="Times New Roman" w:hAnsi="Times New Roman" w:cs="Times New Roman"/>
          <w:sz w:val="24"/>
        </w:rPr>
        <w:t xml:space="preserve"> sklapa se u pisanom obliku, </w:t>
      </w:r>
      <w:r w:rsidR="00B80B17">
        <w:rPr>
          <w:rFonts w:ascii="Times New Roman" w:hAnsi="Times New Roman" w:cs="Times New Roman"/>
          <w:sz w:val="24"/>
        </w:rPr>
        <w:t xml:space="preserve">između Grada Pule-Pola, s jedne strane, te vlasnika zemljišta ili druge zainteresirane osobe, kao Osiguravatelja sredstava, s druge strane, </w:t>
      </w:r>
      <w:r w:rsidR="00605080">
        <w:rPr>
          <w:rFonts w:ascii="Times New Roman" w:hAnsi="Times New Roman" w:cs="Times New Roman"/>
          <w:sz w:val="24"/>
        </w:rPr>
        <w:t>a ovisno o svom predmetu, sadrži osobito:</w:t>
      </w:r>
    </w:p>
    <w:p w:rsidR="00605080" w:rsidRPr="00094A4F" w:rsidRDefault="00605080" w:rsidP="005400B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94A4F">
        <w:rPr>
          <w:rFonts w:ascii="Times New Roman" w:hAnsi="Times New Roman" w:cs="Times New Roman"/>
          <w:i/>
          <w:sz w:val="24"/>
        </w:rPr>
        <w:t>naziv, odnosno ime i adresu stranaka</w:t>
      </w:r>
    </w:p>
    <w:p w:rsidR="002918F0" w:rsidRPr="00094A4F" w:rsidRDefault="002918F0" w:rsidP="005400B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94A4F">
        <w:rPr>
          <w:rFonts w:ascii="Times New Roman" w:hAnsi="Times New Roman" w:cs="Times New Roman"/>
          <w:i/>
          <w:sz w:val="24"/>
        </w:rPr>
        <w:t>predmet ugovora</w:t>
      </w:r>
    </w:p>
    <w:p w:rsidR="00605080" w:rsidRPr="00094A4F" w:rsidRDefault="00605080" w:rsidP="005400B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94A4F">
        <w:rPr>
          <w:rFonts w:ascii="Times New Roman" w:hAnsi="Times New Roman" w:cs="Times New Roman"/>
          <w:i/>
          <w:sz w:val="24"/>
        </w:rPr>
        <w:t>vrstu i opseg radnji i radova na uređenju zemljišta koje se obvezuje izvršiti Grad te rok za njihovo izvršenje</w:t>
      </w:r>
    </w:p>
    <w:p w:rsidR="00605080" w:rsidRPr="00094A4F" w:rsidRDefault="00605080" w:rsidP="005400B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94A4F">
        <w:rPr>
          <w:rFonts w:ascii="Times New Roman" w:hAnsi="Times New Roman" w:cs="Times New Roman"/>
          <w:i/>
          <w:sz w:val="24"/>
        </w:rPr>
        <w:t>iznos, način i rok plaćanja troškova uređenja građevinskog zemljišta koji se obvezuju platiti vlasnik zemljišta, odnosno zainteresirana osoba</w:t>
      </w:r>
    </w:p>
    <w:p w:rsidR="00094A4F" w:rsidRPr="00094A4F" w:rsidRDefault="00094A4F" w:rsidP="005400B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94A4F">
        <w:rPr>
          <w:rFonts w:ascii="Times New Roman" w:hAnsi="Times New Roman" w:cs="Times New Roman"/>
          <w:i/>
          <w:sz w:val="24"/>
        </w:rPr>
        <w:t>ostala prava i obveze ugovornih strana</w:t>
      </w:r>
    </w:p>
    <w:p w:rsidR="00B80B17" w:rsidRDefault="00B80B17" w:rsidP="005400B4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:rsidR="00B80B17" w:rsidRPr="00B80B17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0B17" w:rsidRPr="00B80B17">
        <w:rPr>
          <w:rFonts w:ascii="Times New Roman" w:hAnsi="Times New Roman" w:cs="Times New Roman"/>
          <w:sz w:val="24"/>
        </w:rPr>
        <w:t xml:space="preserve">Sredstva ostvarena sklapanjem Ugovora </w:t>
      </w:r>
      <w:r w:rsidR="00B80B17">
        <w:rPr>
          <w:rFonts w:ascii="Times New Roman" w:hAnsi="Times New Roman" w:cs="Times New Roman"/>
          <w:sz w:val="24"/>
        </w:rPr>
        <w:t>iz stavka 1. ovoga članka</w:t>
      </w:r>
      <w:r w:rsidR="00B80B17" w:rsidRPr="00B80B17">
        <w:rPr>
          <w:rFonts w:ascii="Times New Roman" w:hAnsi="Times New Roman" w:cs="Times New Roman"/>
          <w:sz w:val="24"/>
        </w:rPr>
        <w:t xml:space="preserve"> prihod su Proračuna Grada.</w:t>
      </w:r>
    </w:p>
    <w:p w:rsidR="00605080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05080">
        <w:rPr>
          <w:rFonts w:ascii="Times New Roman" w:hAnsi="Times New Roman" w:cs="Times New Roman"/>
          <w:sz w:val="24"/>
        </w:rPr>
        <w:t xml:space="preserve">Ugovor </w:t>
      </w:r>
      <w:r w:rsidR="00A81CC4">
        <w:rPr>
          <w:rFonts w:ascii="Times New Roman" w:hAnsi="Times New Roman" w:cs="Times New Roman"/>
          <w:sz w:val="24"/>
        </w:rPr>
        <w:t>iz stavka 1. ovoga članka</w:t>
      </w:r>
      <w:r w:rsidR="00A81CC4" w:rsidRPr="00B80B17">
        <w:rPr>
          <w:rFonts w:ascii="Times New Roman" w:hAnsi="Times New Roman" w:cs="Times New Roman"/>
          <w:sz w:val="24"/>
        </w:rPr>
        <w:t xml:space="preserve"> </w:t>
      </w:r>
      <w:r w:rsidR="00605080">
        <w:rPr>
          <w:rFonts w:ascii="Times New Roman" w:hAnsi="Times New Roman" w:cs="Times New Roman"/>
          <w:sz w:val="24"/>
        </w:rPr>
        <w:t>objavljuje se u Službenim novinama Grada Pule-Pola.</w:t>
      </w:r>
    </w:p>
    <w:p w:rsidR="00605080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05080">
        <w:rPr>
          <w:rFonts w:ascii="Times New Roman" w:hAnsi="Times New Roman" w:cs="Times New Roman"/>
          <w:sz w:val="24"/>
        </w:rPr>
        <w:t xml:space="preserve">Zaključenje </w:t>
      </w:r>
      <w:r w:rsidR="00A81CC4">
        <w:rPr>
          <w:rFonts w:ascii="Times New Roman" w:hAnsi="Times New Roman" w:cs="Times New Roman"/>
          <w:sz w:val="24"/>
        </w:rPr>
        <w:t>U</w:t>
      </w:r>
      <w:r w:rsidR="00605080">
        <w:rPr>
          <w:rFonts w:ascii="Times New Roman" w:hAnsi="Times New Roman" w:cs="Times New Roman"/>
          <w:sz w:val="24"/>
        </w:rPr>
        <w:t xml:space="preserve">govora </w:t>
      </w:r>
      <w:r w:rsidR="00A81CC4">
        <w:rPr>
          <w:rFonts w:ascii="Times New Roman" w:hAnsi="Times New Roman" w:cs="Times New Roman"/>
          <w:sz w:val="24"/>
        </w:rPr>
        <w:t>iz stavka 1. ovoga članka</w:t>
      </w:r>
      <w:r w:rsidR="00A81CC4" w:rsidRPr="00B80B17">
        <w:rPr>
          <w:rFonts w:ascii="Times New Roman" w:hAnsi="Times New Roman" w:cs="Times New Roman"/>
          <w:sz w:val="24"/>
        </w:rPr>
        <w:t xml:space="preserve"> </w:t>
      </w:r>
      <w:r w:rsidR="00605080">
        <w:rPr>
          <w:rFonts w:ascii="Times New Roman" w:hAnsi="Times New Roman" w:cs="Times New Roman"/>
          <w:sz w:val="24"/>
        </w:rPr>
        <w:t>ne isključuje primjenu posebnih propisa o javnoj nabavi.</w:t>
      </w:r>
    </w:p>
    <w:p w:rsidR="00FB69D6" w:rsidRDefault="00DC785E" w:rsidP="005400B4">
      <w:pPr>
        <w:spacing w:after="0"/>
        <w:jc w:val="both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lastRenderedPageBreak/>
        <w:tab/>
      </w:r>
      <w:r w:rsidR="00FB69D6" w:rsidRP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Osoba koja </w:t>
      </w:r>
      <w:r w:rsidR="00094A4F" w:rsidRP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>s jedinicom lokalne samouprave zaključi U</w:t>
      </w:r>
      <w:r w:rsidR="00FB69D6" w:rsidRP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>govor o financiranju uređenja građevinskog zem</w:t>
      </w:r>
      <w:r w:rsidR="00094A4F" w:rsidRP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ljišta u pogledu financiranja gradnje </w:t>
      </w:r>
      <w:r w:rsidR="00FB69D6" w:rsidRP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>komunalne infrastrukture koji se prema posebnom zakonu financira iz komunalnog doprinosa ne plaća taj doprinos do iznosa troškova uređenja zemljišta kojeg plaća na temelju ugovora.</w:t>
      </w:r>
    </w:p>
    <w:p w:rsidR="00F71617" w:rsidRDefault="00F71617" w:rsidP="005400B4">
      <w:pPr>
        <w:spacing w:after="0"/>
        <w:jc w:val="both"/>
        <w:rPr>
          <w:rFonts w:ascii="Times New Roman" w:hAnsi="Times New Roman" w:cs="Times New Roman"/>
          <w:sz w:val="24"/>
          <w:szCs w:val="19"/>
          <w:shd w:val="clear" w:color="auto" w:fill="FFFFFF"/>
        </w:rPr>
      </w:pPr>
    </w:p>
    <w:p w:rsidR="006F1306" w:rsidRDefault="00DC785E" w:rsidP="005400B4">
      <w:pPr>
        <w:spacing w:after="0"/>
        <w:jc w:val="both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ab/>
      </w:r>
      <w:r w:rsidR="006F130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Ukoliko troškovi uređenja građevinskog zemljišta odnosno izgradnje komunalne infrastrukture budu veći od iznosa komunalnog doprinosa koji će biti utvrđen za gradnju građevina </w:t>
      </w:r>
      <w:r w:rsidR="002918F0" w:rsidRPr="00B1792C">
        <w:rPr>
          <w:rFonts w:ascii="Times New Roman" w:hAnsi="Times New Roman" w:cs="Times New Roman"/>
          <w:sz w:val="24"/>
          <w:szCs w:val="19"/>
          <w:shd w:val="clear" w:color="auto" w:fill="FFFFFF"/>
        </w:rPr>
        <w:t>na građevnim česticama na kojima gradnju planira Osiguravatelj sredstava</w:t>
      </w:r>
      <w:r w:rsidR="006F1306" w:rsidRPr="00B1792C">
        <w:rPr>
          <w:rFonts w:ascii="Times New Roman" w:hAnsi="Times New Roman" w:cs="Times New Roman"/>
          <w:sz w:val="24"/>
          <w:szCs w:val="19"/>
          <w:shd w:val="clear" w:color="auto" w:fill="FFFFFF"/>
        </w:rPr>
        <w:t>,</w:t>
      </w:r>
      <w:r w:rsidR="006F1306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Osiguravatelj sredstava će bespovratno osigurati financiranje r</w:t>
      </w:r>
      <w:r w:rsid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azlike troškova proizašlih iz gradnje </w:t>
      </w:r>
      <w:r w:rsidR="006F1306">
        <w:rPr>
          <w:rFonts w:ascii="Times New Roman" w:hAnsi="Times New Roman" w:cs="Times New Roman"/>
          <w:sz w:val="24"/>
          <w:szCs w:val="19"/>
          <w:shd w:val="clear" w:color="auto" w:fill="FFFFFF"/>
        </w:rPr>
        <w:t>komunalne infrastrukture i iznosa komunalnog doprinosa.</w:t>
      </w:r>
    </w:p>
    <w:p w:rsidR="00F71617" w:rsidRDefault="00F71617" w:rsidP="005400B4">
      <w:pPr>
        <w:spacing w:after="0"/>
        <w:jc w:val="both"/>
        <w:rPr>
          <w:rFonts w:ascii="Times New Roman" w:hAnsi="Times New Roman" w:cs="Times New Roman"/>
          <w:sz w:val="24"/>
          <w:szCs w:val="19"/>
          <w:shd w:val="clear" w:color="auto" w:fill="FFFFFF"/>
        </w:rPr>
      </w:pPr>
    </w:p>
    <w:p w:rsidR="002918F0" w:rsidRDefault="00BE19D0" w:rsidP="005400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ab/>
      </w:r>
      <w:r w:rsidR="006F1306">
        <w:rPr>
          <w:rFonts w:ascii="Times New Roman" w:hAnsi="Times New Roman" w:cs="Times New Roman"/>
          <w:sz w:val="24"/>
          <w:szCs w:val="19"/>
          <w:shd w:val="clear" w:color="auto" w:fill="FFFFFF"/>
        </w:rPr>
        <w:t>Ukoliko ukupni troškovi navedeni u prethodnom stavku ovoga članka budu manji od utvrđenog komunalnog doprinosa, Osiguravatelj sredstava se obvezuje uplatiti razl</w:t>
      </w:r>
      <w:r w:rsidR="00094A4F">
        <w:rPr>
          <w:rFonts w:ascii="Times New Roman" w:hAnsi="Times New Roman" w:cs="Times New Roman"/>
          <w:sz w:val="24"/>
          <w:szCs w:val="19"/>
          <w:shd w:val="clear" w:color="auto" w:fill="FFFFFF"/>
        </w:rPr>
        <w:t>iku na ime komunalnog doprinosa,</w:t>
      </w:r>
      <w:r w:rsidR="00094A4F" w:rsidRPr="00227B85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a na temelju rješenja nadležnog Upravnog odjela.</w:t>
      </w:r>
    </w:p>
    <w:p w:rsidR="005400B4" w:rsidRPr="00094A4F" w:rsidRDefault="005400B4" w:rsidP="005400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19"/>
          <w:shd w:val="clear" w:color="auto" w:fill="FFFFFF"/>
        </w:rPr>
      </w:pPr>
    </w:p>
    <w:p w:rsidR="00605080" w:rsidRPr="00AE43AB" w:rsidRDefault="00605080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94A4F">
        <w:rPr>
          <w:rFonts w:ascii="Times New Roman" w:hAnsi="Times New Roman" w:cs="Times New Roman"/>
          <w:sz w:val="24"/>
        </w:rPr>
        <w:t>Članak 1</w:t>
      </w:r>
      <w:r w:rsidR="00955D05" w:rsidRPr="00094A4F">
        <w:rPr>
          <w:rFonts w:ascii="Times New Roman" w:hAnsi="Times New Roman" w:cs="Times New Roman"/>
          <w:sz w:val="24"/>
        </w:rPr>
        <w:t>6</w:t>
      </w:r>
      <w:r w:rsidRPr="00094A4F">
        <w:rPr>
          <w:rFonts w:ascii="Times New Roman" w:hAnsi="Times New Roman" w:cs="Times New Roman"/>
          <w:sz w:val="24"/>
        </w:rPr>
        <w:t>.</w:t>
      </w:r>
    </w:p>
    <w:p w:rsidR="00605080" w:rsidRDefault="00605080" w:rsidP="00540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05080" w:rsidRPr="00094A4F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</w:t>
      </w:r>
      <w:r w:rsidR="00B32A45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</w:t>
      </w:r>
      <w:r w:rsidR="00B32A45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918F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32A45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</w:t>
      </w:r>
      <w:r w:rsidR="002C2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između Grada i </w:t>
      </w:r>
      <w:r w:rsidR="00B32A45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Osiguravatelja sredstava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32A45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Osiguravatelj sredstava 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preuzima obvezu financirati</w:t>
      </w:r>
      <w:r w:rsidR="002C2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uređenje građevinskog zemljišta </w:t>
      </w:r>
      <w:r w:rsidR="00094A4F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gradnjom</w:t>
      </w:r>
      <w:r w:rsidR="00605080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komunalne infrastrukture, u naravi gradnju pristupne, odnosno nerazvr</w:t>
      </w:r>
      <w:r w:rsidR="00094A4F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stane ceste s pripadajućom </w:t>
      </w:r>
      <w:proofErr w:type="spellStart"/>
      <w:r w:rsidR="00094A4F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oborinskom</w:t>
      </w:r>
      <w:proofErr w:type="spellEnd"/>
      <w:r w:rsidR="00094A4F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odvodnjom i javnom rasvjetom</w:t>
      </w:r>
      <w:r w:rsidR="00D5536D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05080" w:rsidRPr="00AE43AB" w:rsidRDefault="00605080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D3703" w:rsidRPr="00AE43AB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2E3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Osiguravatelj sredstava</w:t>
      </w:r>
      <w:r w:rsidR="00605080" w:rsidRPr="00AE43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obvezuje financirati troškove izrade projektno - tehničke dokumentacije potrebne za uređenje građevinskog zemljišta te izgradnje objekata i uređaja komunalne infrastrukture, </w:t>
      </w:r>
      <w:r w:rsidR="00605080" w:rsidRPr="00094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obvezu ishođenja lokacijske dozvole</w:t>
      </w:r>
      <w:r w:rsidR="007D3703" w:rsidRPr="007D3703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 xml:space="preserve"> </w:t>
      </w:r>
      <w:r w:rsidR="007D3703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Investitor nije isključivi vlasnik zemljišta na kojem se gradi infrastruktura, kao i u slučaju utvrđivanja, od strane nadležnog upravnog </w:t>
      </w:r>
      <w:r w:rsidR="007D3703" w:rsidRPr="002C203B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</w:t>
      </w:r>
      <w:r w:rsidR="007D3703" w:rsidRPr="00094A4F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potrebe definiranja prometnog rješenja i van zone utvrđene u podnijetom zahtjevu, a u cilju potvrđivanja opravdanosti realizacije prometnice iz zahtjeva u odnosu na potrebe zone, u kojem će slučaju lokacijska dozvola predvidjeti faznu izgradnju.</w:t>
      </w:r>
    </w:p>
    <w:p w:rsidR="007D3703" w:rsidRDefault="007D3703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 nastavka daljnje realizacije po lokacijskoj dozvoli koja predviđa faznu izgradnju biti će faza/e koj</w:t>
      </w:r>
      <w:r w:rsidR="00094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obuhvaća</w:t>
      </w:r>
      <w:r w:rsidR="00094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Investitora.</w:t>
      </w:r>
    </w:p>
    <w:p w:rsidR="00605080" w:rsidRPr="00AE43AB" w:rsidRDefault="00605080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52B6" w:rsidRPr="005400B4" w:rsidRDefault="001B52B6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4C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</w:t>
      </w:r>
      <w:r w:rsidRPr="005400B4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Osiguravatelj sredstava se obvezuje financirati troškove rješavanja imovinskopravnih odnosa s trećim osobama, a ukoliko se pri rješavanju tih odnosa ukaže potreba za pokretanjem postupka potpunog izvlaštenja, Osiguravatelj sredstava se obvezuje financirati i troškove provedbe postupka izvlaštenja, kao i isplatiti naknadu za nekretnine koje će se izvlastiti za potrebe izgradnje komunalne infrastrukture.</w:t>
      </w:r>
    </w:p>
    <w:p w:rsidR="001D46F8" w:rsidRDefault="001D46F8" w:rsidP="005400B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1D46F8" w:rsidRPr="007C363B" w:rsidRDefault="001D46F8" w:rsidP="005400B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363B">
        <w:rPr>
          <w:rFonts w:ascii="Times New Roman" w:hAnsi="Times New Roman" w:cs="Times New Roman"/>
          <w:sz w:val="24"/>
        </w:rPr>
        <w:t xml:space="preserve">Osiguravatelj sredstava se obvezuje nadležnom upravnom odjelu </w:t>
      </w:r>
      <w:r w:rsidR="00736A39" w:rsidRPr="007C363B">
        <w:rPr>
          <w:rFonts w:ascii="Times New Roman" w:hAnsi="Times New Roman" w:cs="Times New Roman"/>
          <w:sz w:val="24"/>
        </w:rPr>
        <w:t xml:space="preserve">dostaviti </w:t>
      </w:r>
      <w:r w:rsidRPr="007C363B">
        <w:rPr>
          <w:rFonts w:ascii="Times New Roman" w:hAnsi="Times New Roman" w:cs="Times New Roman"/>
          <w:sz w:val="24"/>
        </w:rPr>
        <w:t>dokumentaciju (Ugovor o gradnji druge potrebne infrastrukture zaključene sa trgovačkim društvima nadležnim za gradnju pojedine infrastrukture ili drugo) kojom dokazuje da je riješ</w:t>
      </w:r>
      <w:r w:rsidR="00B12120" w:rsidRPr="007C363B">
        <w:rPr>
          <w:rFonts w:ascii="Times New Roman" w:hAnsi="Times New Roman" w:cs="Times New Roman"/>
          <w:sz w:val="24"/>
        </w:rPr>
        <w:t>eno</w:t>
      </w:r>
      <w:r w:rsidRPr="007C363B">
        <w:rPr>
          <w:rFonts w:ascii="Times New Roman" w:hAnsi="Times New Roman" w:cs="Times New Roman"/>
          <w:sz w:val="24"/>
        </w:rPr>
        <w:t xml:space="preserve"> pitanje financiranja i gradnje one infrastrukture koju je potrebno izgraditi u obuhvatu zahvata prometnice koja je predmetom zaključenog ugovora o financiranju gradnje komunalne infrastrukture.</w:t>
      </w:r>
    </w:p>
    <w:p w:rsidR="001D46F8" w:rsidRPr="007C363B" w:rsidRDefault="001D46F8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D39E4" w:rsidRPr="00ED39E4" w:rsidRDefault="00ED39E4" w:rsidP="005400B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7C363B">
        <w:rPr>
          <w:rFonts w:ascii="Times New Roman" w:hAnsi="Times New Roman" w:cs="Times New Roman"/>
          <w:sz w:val="24"/>
        </w:rPr>
        <w:tab/>
        <w:t>Dostava dokumentacije iz</w:t>
      </w:r>
      <w:r w:rsidR="00C918DD">
        <w:rPr>
          <w:rFonts w:ascii="Times New Roman" w:hAnsi="Times New Roman" w:cs="Times New Roman"/>
          <w:sz w:val="24"/>
        </w:rPr>
        <w:t xml:space="preserve"> prethodnog stavka ovoga članka predstavljat</w:t>
      </w:r>
      <w:r w:rsidRPr="007C363B">
        <w:rPr>
          <w:rFonts w:ascii="Times New Roman" w:hAnsi="Times New Roman" w:cs="Times New Roman"/>
          <w:sz w:val="24"/>
        </w:rPr>
        <w:t xml:space="preserve"> će, uz izvršenje uplate iz točke 3., stavka 6. ovog</w:t>
      </w:r>
      <w:r w:rsidR="00C918DD">
        <w:rPr>
          <w:rFonts w:ascii="Times New Roman" w:hAnsi="Times New Roman" w:cs="Times New Roman"/>
          <w:sz w:val="24"/>
        </w:rPr>
        <w:t>a</w:t>
      </w:r>
      <w:r w:rsidRPr="007C363B">
        <w:rPr>
          <w:rFonts w:ascii="Times New Roman" w:hAnsi="Times New Roman" w:cs="Times New Roman"/>
          <w:sz w:val="24"/>
        </w:rPr>
        <w:t xml:space="preserve"> članka, uvjet za podnošenje zahtjeva za ishođenje građevinske dozvole za gradnju pristupne prometnice.</w:t>
      </w:r>
    </w:p>
    <w:p w:rsidR="00ED39E4" w:rsidRDefault="00ED39E4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0C96" w:rsidRPr="00226CF3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70C96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Osiguravatelj sredstava obvezuje se uplatiti:</w:t>
      </w:r>
    </w:p>
    <w:p w:rsidR="00570C96" w:rsidRPr="00226CF3" w:rsidRDefault="00570C96" w:rsidP="005400B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iznos za pripremnu fazu realizacije Ugovora o financiranju (geodezija, projekti i </w:t>
      </w:r>
      <w:proofErr w:type="spellStart"/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.) u roku od 30 dana od dana zaključenja Ugovora o financiranju</w:t>
      </w:r>
    </w:p>
    <w:p w:rsidR="00570C96" w:rsidRPr="00226CF3" w:rsidRDefault="00570C96" w:rsidP="005400B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utvrđeni iznos za rješavanje imovinskopravnih odnosa u roku od 30 dana od dana poziva na plaćanje</w:t>
      </w:r>
    </w:p>
    <w:p w:rsidR="00570C96" w:rsidRPr="00226CF3" w:rsidRDefault="00570C96" w:rsidP="005400B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ukupan iznos potreban za gradnju i pripadajuće troškove gradnje po izradi glavnog projekta,</w:t>
      </w:r>
      <w:r w:rsidR="002C2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prije podnošenja Zahtjeva za ishođenje građevinske dozvole, </w:t>
      </w:r>
      <w:r w:rsidR="00226CF3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 30 dana od dana poziva na plaćanje</w:t>
      </w:r>
    </w:p>
    <w:p w:rsidR="00FB6E84" w:rsidRPr="00A514DF" w:rsidRDefault="00226CF3" w:rsidP="005400B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>ukupan iznos razlike troškova koja proizlazi iz</w:t>
      </w:r>
      <w:r w:rsidR="00FB6E84"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eventualnog povećanja</w:t>
      </w:r>
      <w:r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</w:t>
      </w:r>
      <w:r w:rsidR="00FB6E84"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provedenim nabavama, odnosno usl</w:t>
      </w:r>
      <w:r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ijed povećanja cijena i </w:t>
      </w:r>
      <w:proofErr w:type="spellStart"/>
      <w:r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A514DF">
        <w:rPr>
          <w:rFonts w:ascii="Times New Roman" w:eastAsia="Times New Roman" w:hAnsi="Times New Roman" w:cs="Times New Roman"/>
          <w:sz w:val="24"/>
          <w:szCs w:val="24"/>
          <w:lang w:eastAsia="hr-HR"/>
        </w:rPr>
        <w:t>., u roku od 15 dana od dana poziva na plaćanje</w:t>
      </w:r>
    </w:p>
    <w:p w:rsidR="005400B4" w:rsidRPr="00FB6E84" w:rsidRDefault="005400B4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highlight w:val="yellow"/>
          <w:lang w:eastAsia="hr-HR"/>
        </w:rPr>
      </w:pPr>
    </w:p>
    <w:p w:rsidR="007B378E" w:rsidRPr="00226CF3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570C96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Osiguravatelj sredstava ne postupi na način opisan u prethodnom stavku ovoga članka, smatrat će se</w:t>
      </w:r>
      <w:r w:rsidR="00447E79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 odustao od realizacije Ugovora</w:t>
      </w:r>
      <w:r w:rsidR="00570C96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, a Grad Pula-Pola ima pravo</w:t>
      </w:r>
      <w:r w:rsidR="00447E79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0C96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na jednostrani raskid predmetnog Ugovora.</w:t>
      </w:r>
    </w:p>
    <w:p w:rsidR="00447E79" w:rsidRPr="00DC785E" w:rsidRDefault="00447E79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7E79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DC785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47E79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>Umjesto uplate cjelokupnog iznosa kako je to opisano u stavku</w:t>
      </w:r>
      <w:r w:rsidR="00570C96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točki 3.</w:t>
      </w:r>
      <w:r w:rsidR="00447E79" w:rsidRPr="00226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47E79" w:rsidRPr="00226CF3">
        <w:rPr>
          <w:rFonts w:ascii="Times New Roman" w:eastAsia="Times New Roman" w:hAnsi="Times New Roman" w:cs="Times New Roman"/>
          <w:sz w:val="24"/>
          <w:lang w:eastAsia="hr-HR"/>
        </w:rPr>
        <w:t xml:space="preserve">Osiguravatelj sredstava može </w:t>
      </w:r>
      <w:r w:rsidR="00EA2E84" w:rsidRPr="00226CF3">
        <w:rPr>
          <w:rFonts w:ascii="Times New Roman" w:eastAsia="Times New Roman" w:hAnsi="Times New Roman" w:cs="Times New Roman"/>
          <w:sz w:val="24"/>
          <w:lang w:eastAsia="hr-HR"/>
        </w:rPr>
        <w:t>po zaprimljenom Pozivu na uplatu,</w:t>
      </w:r>
      <w:r w:rsidR="00447E79" w:rsidRPr="00226CF3">
        <w:rPr>
          <w:rFonts w:ascii="Times New Roman" w:eastAsia="Times New Roman" w:hAnsi="Times New Roman" w:cs="Times New Roman"/>
          <w:sz w:val="24"/>
          <w:lang w:eastAsia="hr-HR"/>
        </w:rPr>
        <w:t xml:space="preserve"> dostaviti</w:t>
      </w:r>
      <w:r w:rsidR="00226CF3" w:rsidRPr="00226CF3">
        <w:rPr>
          <w:rFonts w:ascii="Times New Roman" w:eastAsia="Times New Roman" w:hAnsi="Times New Roman" w:cs="Times New Roman"/>
          <w:sz w:val="24"/>
          <w:lang w:eastAsia="hr-HR"/>
        </w:rPr>
        <w:t xml:space="preserve"> sredstvo osiguranja - bankarsku</w:t>
      </w:r>
      <w:r w:rsidR="00447E79" w:rsidRPr="00226CF3">
        <w:rPr>
          <w:rFonts w:ascii="Times New Roman" w:eastAsia="Times New Roman" w:hAnsi="Times New Roman" w:cs="Times New Roman"/>
          <w:sz w:val="24"/>
          <w:lang w:eastAsia="hr-HR"/>
        </w:rPr>
        <w:t xml:space="preserve"> garanciju u visini </w:t>
      </w:r>
      <w:r w:rsidR="00EA2E84" w:rsidRPr="00226CF3">
        <w:rPr>
          <w:rFonts w:ascii="Times New Roman" w:eastAsia="Times New Roman" w:hAnsi="Times New Roman" w:cs="Times New Roman"/>
          <w:sz w:val="24"/>
          <w:lang w:eastAsia="hr-HR"/>
        </w:rPr>
        <w:t>određenoj u Pozivu na uplatu ukupnog iznosa.</w:t>
      </w:r>
    </w:p>
    <w:p w:rsidR="00F71617" w:rsidRPr="00226CF3" w:rsidRDefault="00F7161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19"/>
          <w:lang w:eastAsia="hr-HR"/>
        </w:rPr>
      </w:pPr>
    </w:p>
    <w:p w:rsidR="00447E79" w:rsidRPr="00226CF3" w:rsidRDefault="00DC785E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hr-HR"/>
        </w:rPr>
        <w:tab/>
      </w:r>
      <w:r w:rsidR="00447E79" w:rsidRPr="00226CF3">
        <w:rPr>
          <w:rFonts w:ascii="Times New Roman" w:eastAsia="Times New Roman" w:hAnsi="Times New Roman" w:cs="Times New Roman"/>
          <w:sz w:val="24"/>
          <w:lang w:eastAsia="hr-HR"/>
        </w:rPr>
        <w:t>Garancija banke mora biti bezuvjetna, neopoziva i naplativa na prvi pisani poziv</w:t>
      </w:r>
      <w:r w:rsidR="00632359" w:rsidRPr="00226CF3">
        <w:rPr>
          <w:rFonts w:ascii="Times New Roman" w:eastAsia="Times New Roman" w:hAnsi="Times New Roman" w:cs="Times New Roman"/>
          <w:sz w:val="24"/>
          <w:lang w:eastAsia="hr-HR"/>
        </w:rPr>
        <w:t xml:space="preserve"> te mora </w:t>
      </w:r>
      <w:r w:rsidR="00632359" w:rsidRPr="00226CF3">
        <w:rPr>
          <w:rFonts w:ascii="Times New Roman" w:hAnsi="Times New Roman" w:cs="Times New Roman"/>
          <w:sz w:val="24"/>
          <w:szCs w:val="24"/>
        </w:rPr>
        <w:t>vrijediti za cijelo vrijeme trajanja ugovornog odnosa, a ista će biti podnesena banci na isplatu u slučaju da Osiguravatelj sredstava u tijeku ugovornog odnosa po pozivu Grada ne izvrši potrebnu uplatu za realizaciju ugovora.</w:t>
      </w:r>
    </w:p>
    <w:p w:rsidR="00EA2E84" w:rsidRDefault="00EA2E84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E84" w:rsidRDefault="002C203B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hr-HR"/>
        </w:rPr>
        <w:tab/>
      </w:r>
      <w:r w:rsidR="00EA2E84" w:rsidRPr="00226CF3">
        <w:rPr>
          <w:rFonts w:ascii="Times New Roman" w:eastAsia="Times New Roman" w:hAnsi="Times New Roman" w:cs="Times New Roman"/>
          <w:sz w:val="24"/>
          <w:szCs w:val="19"/>
          <w:lang w:eastAsia="hr-HR"/>
        </w:rPr>
        <w:t>Nakon zaključenja Ugovora o financiranju gradnje komunalne infrastrukture isključivo Osiguravatelji sredstava koji s Gradom imaju zaključen Ugovor o financiranju su obveznici po istome te Grad s trećim osobama neće zaključivati dodatni Ugovor ili Aneks postojećeg Ugovora.</w:t>
      </w:r>
    </w:p>
    <w:p w:rsidR="00F71617" w:rsidRPr="00226CF3" w:rsidRDefault="00F7161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</w:p>
    <w:p w:rsidR="00F71617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hr-HR"/>
        </w:rPr>
        <w:tab/>
      </w:r>
      <w:r w:rsidR="00EA2E84" w:rsidRPr="00B1792C">
        <w:rPr>
          <w:rFonts w:ascii="Times New Roman" w:eastAsia="Times New Roman" w:hAnsi="Times New Roman" w:cs="Times New Roman"/>
          <w:sz w:val="24"/>
          <w:szCs w:val="19"/>
          <w:lang w:eastAsia="hr-HR"/>
        </w:rPr>
        <w:t>Osiguravatelji sredstava, u slučaju otuđenja nekretnine trećim osobama, mogu prenijeti (ustupiti) dio troška uređenja prometnice kojeg su platili na temelju Ugovora s Gradom, a u svrhu priznavanja u komunalni doprinos odnosno oslobađanja plaćanja</w:t>
      </w:r>
      <w:r w:rsidR="00226CF3" w:rsidRPr="00B1792C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trećih osoba, o čemu će treća osoba biti u obvezi Gradu Puli dostaviti nesporan dokaz iz kojeg je vidljivo u kojem iznosu i za koju građevinsku parcelu je Osiguravatelj sredstava prenio (ustupio)</w:t>
      </w:r>
      <w:r w:rsidR="00A76CC0" w:rsidRPr="00B1792C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plaćeni trošak uređenja.</w:t>
      </w:r>
    </w:p>
    <w:p w:rsidR="00F71617" w:rsidRPr="00B1792C" w:rsidRDefault="00F7161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19"/>
          <w:lang w:eastAsia="hr-HR"/>
        </w:rPr>
      </w:pPr>
    </w:p>
    <w:p w:rsidR="007B378E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ab/>
      </w:r>
      <w:r w:rsidR="007B3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Pula-Pola obvezuje se započeti s poduzimanjem potrebnih radnji u svrhu reali</w:t>
      </w:r>
      <w:r w:rsidR="00A76C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zacije Ugovora o financiranju </w:t>
      </w:r>
      <w:r w:rsidR="007B3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gradnje komunalne</w:t>
      </w:r>
      <w:r w:rsidR="003D6B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infrastrukture odmah po izvršenim uplatama,</w:t>
      </w:r>
      <w:r w:rsidR="00A76C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37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najkasnije u roku od 30 dana od dana primitka uplate.</w:t>
      </w:r>
    </w:p>
    <w:p w:rsidR="00EA2E84" w:rsidRDefault="00EA2E84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2E84" w:rsidRPr="008C20B0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A2E84" w:rsidRPr="008C20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</w:t>
      </w:r>
      <w:r w:rsidR="00A82E0F" w:rsidRPr="008C20B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</w:t>
      </w:r>
      <w:r w:rsidR="00EA2E84" w:rsidRPr="008C20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</w:t>
      </w:r>
      <w:r w:rsidR="00A82E0F" w:rsidRPr="008C20B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A2E84" w:rsidRPr="008C20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utvrđuje se Ugovorom iz čl.13 ove Odluke, koji rok ne može biti duži od 3 godine od dana zaključenja navedenog Ugovora.</w:t>
      </w:r>
    </w:p>
    <w:p w:rsidR="00791B8D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D1CB7" w:rsidRPr="00791B8D" w:rsidRDefault="00791B8D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217DD" w:rsidRPr="00421391">
        <w:rPr>
          <w:rFonts w:ascii="Times New Roman" w:eastAsia="Times New Roman" w:hAnsi="Times New Roman" w:cs="Times New Roman"/>
          <w:sz w:val="24"/>
          <w:szCs w:val="24"/>
          <w:lang w:eastAsia="hr-HR"/>
        </w:rPr>
        <w:t>U r</w:t>
      </w:r>
      <w:r w:rsidR="00EA2E8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 iz prethodnog stavka ovoga članka ne </w:t>
      </w:r>
      <w:r w:rsidR="00C217DD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uračunava se</w:t>
      </w:r>
      <w:r w:rsidR="00EA2E8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vrijeme trajanja postup</w:t>
      </w:r>
      <w:r w:rsidR="00DE5DF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aka iz nadležnosti javnopravnih tijela te za vrijeme trajanja</w:t>
      </w:r>
      <w:r w:rsidR="00EA2E8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</w:t>
      </w:r>
      <w:r w:rsidR="00DC785E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A2E8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r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jednostavne i</w:t>
      </w:r>
      <w:r w:rsidR="00DE5DF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javne</w:t>
      </w:r>
      <w:r w:rsidR="00EA2E84" w:rsidRPr="0042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nabave.</w:t>
      </w:r>
    </w:p>
    <w:p w:rsidR="00EA2E84" w:rsidRDefault="00EA2E84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EA2E84" w:rsidRPr="00A76CC0" w:rsidRDefault="00DC785E" w:rsidP="005400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F4EA5" w:rsidRPr="00A76C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Grad ne odgovara Osiguravatelju sredstava za nemogućnost realizacije Ugovora u slučaju da isti ne osigura u cijelosti potrebna financijska sredstva, a Osiguravatelj sredstava nema pravo na povrat utrošenih sredstava u slučaju raskida ugovora iz navedenog razloga.</w:t>
      </w:r>
    </w:p>
    <w:p w:rsidR="00EA2E84" w:rsidRPr="00A76CC0" w:rsidRDefault="00EA2E84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400B4" w:rsidRPr="00F71617" w:rsidRDefault="00DC785E" w:rsidP="00F71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FD1CB7" w:rsidRPr="00A76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Sva međusobna prava i obveze između Investitora i Grada Pule, koja nisu posebno uređena zakonskim odredbama i ovom Odlukom, bit će definirana u Ugovoru o </w:t>
      </w:r>
      <w:r w:rsidR="006108BA" w:rsidRPr="00A76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financiranju </w:t>
      </w:r>
      <w:r w:rsidR="00FD1CB7" w:rsidRPr="00A76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izgradnj</w:t>
      </w:r>
      <w:r w:rsidR="006108BA" w:rsidRPr="00A76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FD1CB7" w:rsidRPr="00A76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komunalne infrastrukture.</w:t>
      </w:r>
    </w:p>
    <w:p w:rsidR="005400B4" w:rsidRDefault="005400B4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A2E84" w:rsidRDefault="00EA2E84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CAF" w:rsidRDefault="000F4EA5" w:rsidP="005400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ZAVRŠNE ODREDBE</w:t>
      </w:r>
    </w:p>
    <w:p w:rsidR="0066090C" w:rsidRPr="000F4EA5" w:rsidRDefault="0066090C" w:rsidP="005400B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D6B3C" w:rsidRPr="003D6B3C" w:rsidRDefault="003D6B3C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Članak 1</w:t>
      </w:r>
      <w:r w:rsidR="00421391">
        <w:rPr>
          <w:rFonts w:ascii="Times New Roman" w:eastAsia="Times New Roman" w:hAnsi="Times New Roman" w:cs="Times New Roman"/>
          <w:color w:val="000000"/>
          <w:sz w:val="24"/>
          <w:lang w:eastAsia="hr-HR"/>
        </w:rPr>
        <w:t>7</w:t>
      </w:r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</w:p>
    <w:p w:rsidR="003D6B3C" w:rsidRPr="000F4EA5" w:rsidRDefault="003D6B3C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B050"/>
          <w:sz w:val="20"/>
          <w:szCs w:val="19"/>
          <w:lang w:eastAsia="hr-HR"/>
        </w:rPr>
      </w:pPr>
      <w:r w:rsidRPr="000F4EA5">
        <w:rPr>
          <w:rFonts w:ascii="Times New Roman" w:eastAsia="Times New Roman" w:hAnsi="Times New Roman" w:cs="Times New Roman"/>
          <w:color w:val="00B050"/>
          <w:sz w:val="24"/>
          <w:lang w:eastAsia="hr-HR"/>
        </w:rPr>
        <w:t> </w:t>
      </w:r>
    </w:p>
    <w:p w:rsidR="003D6B3C" w:rsidRPr="0066090C" w:rsidRDefault="00DC785E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lang w:eastAsia="hr-HR"/>
        </w:rPr>
        <w:tab/>
      </w:r>
      <w:r w:rsidR="003D6B3C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Prihvaćanjem konačnog obračuna i izvršavanjem </w:t>
      </w:r>
      <w:r w:rsidR="00D5536D" w:rsidRPr="00791B8D">
        <w:rPr>
          <w:rFonts w:ascii="Times New Roman" w:eastAsia="Times New Roman" w:hAnsi="Times New Roman" w:cs="Times New Roman"/>
          <w:sz w:val="24"/>
          <w:lang w:eastAsia="hr-HR"/>
        </w:rPr>
        <w:t>plaćanja svih</w:t>
      </w:r>
      <w:r w:rsidR="003D6B3C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 troškova</w:t>
      </w:r>
      <w:r w:rsidR="00D5536D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C02A1C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prilikom realizacije </w:t>
      </w:r>
      <w:r w:rsidR="00A76CC0" w:rsidRPr="00791B8D">
        <w:rPr>
          <w:rFonts w:ascii="Times New Roman" w:eastAsia="Times New Roman" w:hAnsi="Times New Roman" w:cs="Times New Roman"/>
          <w:sz w:val="24"/>
          <w:lang w:eastAsia="hr-HR"/>
        </w:rPr>
        <w:t>U</w:t>
      </w:r>
      <w:r w:rsidR="00C02A1C" w:rsidRPr="00791B8D">
        <w:rPr>
          <w:rFonts w:ascii="Times New Roman" w:eastAsia="Times New Roman" w:hAnsi="Times New Roman" w:cs="Times New Roman"/>
          <w:sz w:val="24"/>
          <w:lang w:eastAsia="hr-HR"/>
        </w:rPr>
        <w:t>govora</w:t>
      </w:r>
      <w:r w:rsidR="003D6B3C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="00A76CC0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iz članka 16. ove Odluke </w:t>
      </w:r>
      <w:r w:rsidR="003D6B3C" w:rsidRPr="00791B8D">
        <w:rPr>
          <w:rFonts w:ascii="Times New Roman" w:eastAsia="Times New Roman" w:hAnsi="Times New Roman" w:cs="Times New Roman"/>
          <w:sz w:val="24"/>
          <w:lang w:eastAsia="hr-HR"/>
        </w:rPr>
        <w:t xml:space="preserve">prestaju sve obveze ugovornih strana vezanih za troškove financiranja </w:t>
      </w:r>
      <w:r w:rsidR="00A76CC0" w:rsidRPr="00791B8D">
        <w:rPr>
          <w:rFonts w:ascii="Times New Roman" w:eastAsia="Times New Roman" w:hAnsi="Times New Roman" w:cs="Times New Roman"/>
          <w:sz w:val="24"/>
          <w:lang w:eastAsia="hr-HR"/>
        </w:rPr>
        <w:t>gradnje komunalne infrastrukture</w:t>
      </w:r>
      <w:r w:rsidR="00E40C11" w:rsidRPr="00791B8D">
        <w:rPr>
          <w:rFonts w:ascii="Times New Roman" w:eastAsia="Times New Roman" w:hAnsi="Times New Roman" w:cs="Times New Roman"/>
          <w:sz w:val="24"/>
          <w:lang w:eastAsia="hr-HR"/>
        </w:rPr>
        <w:t>, dok za Investitora po Ugovoru iz članka 13. ove Odluke, sve obveze prema Gradu prestaju istekom roka za solidarnu odgovornost Investitora s Izvođačem , a koji rok je 2 (dvije) godine</w:t>
      </w:r>
      <w:r w:rsidR="00791B8D" w:rsidRPr="00791B8D">
        <w:rPr>
          <w:rFonts w:ascii="Times New Roman" w:eastAsia="Times New Roman" w:hAnsi="Times New Roman" w:cs="Times New Roman"/>
          <w:sz w:val="24"/>
          <w:lang w:eastAsia="hr-HR"/>
        </w:rPr>
        <w:t>, a počinje teći danom ishođenja uporabne dozvole.</w:t>
      </w:r>
    </w:p>
    <w:p w:rsidR="00657CAF" w:rsidRPr="003D6B3C" w:rsidRDefault="00657CAF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</w:p>
    <w:p w:rsidR="003D6B3C" w:rsidRPr="003D6B3C" w:rsidRDefault="003D6B3C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Članak 1</w:t>
      </w:r>
      <w:r w:rsidR="00421391">
        <w:rPr>
          <w:rFonts w:ascii="Times New Roman" w:eastAsia="Times New Roman" w:hAnsi="Times New Roman" w:cs="Times New Roman"/>
          <w:color w:val="000000"/>
          <w:sz w:val="24"/>
          <w:lang w:eastAsia="hr-HR"/>
        </w:rPr>
        <w:t>8</w:t>
      </w:r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</w:p>
    <w:p w:rsidR="003D6B3C" w:rsidRPr="003D6B3C" w:rsidRDefault="003D6B3C" w:rsidP="005400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 </w:t>
      </w:r>
    </w:p>
    <w:p w:rsidR="003D6B3C" w:rsidRPr="003D6B3C" w:rsidRDefault="00C217D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 w:rsidR="003D6B3C"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Svi objekti i uređaji komunalne infrastrukture, kao i zemljišta na kojima su izgrađeni, ostaju u trajnom vlasništvu Grada.</w:t>
      </w:r>
    </w:p>
    <w:p w:rsidR="003D6B3C" w:rsidRPr="003D6B3C" w:rsidRDefault="003D6B3C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hr-HR"/>
        </w:rPr>
      </w:pPr>
      <w:bookmarkStart w:id="3" w:name="_Hlk509921224"/>
      <w:bookmarkEnd w:id="3"/>
      <w:r w:rsidRPr="003D6B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 </w:t>
      </w:r>
    </w:p>
    <w:p w:rsidR="000F4EA5" w:rsidRDefault="00C217DD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 w:rsidR="003D6B3C" w:rsidRPr="00E40C11">
        <w:rPr>
          <w:rFonts w:ascii="Times New Roman" w:eastAsia="Times New Roman" w:hAnsi="Times New Roman" w:cs="Times New Roman"/>
          <w:sz w:val="24"/>
          <w:lang w:eastAsia="hr-HR"/>
        </w:rPr>
        <w:t>U slučaju da n</w:t>
      </w:r>
      <w:r w:rsidR="000F4EA5" w:rsidRPr="00E40C11">
        <w:rPr>
          <w:rFonts w:ascii="Times New Roman" w:eastAsia="Times New Roman" w:hAnsi="Times New Roman" w:cs="Times New Roman"/>
          <w:sz w:val="24"/>
          <w:lang w:eastAsia="hr-HR"/>
        </w:rPr>
        <w:t>e dođe do</w:t>
      </w:r>
      <w:r w:rsidR="00421391">
        <w:rPr>
          <w:rFonts w:ascii="Times New Roman" w:eastAsia="Times New Roman" w:hAnsi="Times New Roman" w:cs="Times New Roman"/>
          <w:sz w:val="24"/>
          <w:lang w:eastAsia="hr-HR"/>
        </w:rPr>
        <w:t xml:space="preserve"> potpune</w:t>
      </w:r>
      <w:r w:rsidR="000F4EA5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 realizacije</w:t>
      </w:r>
      <w:r w:rsidR="00421391">
        <w:rPr>
          <w:rFonts w:ascii="Times New Roman" w:eastAsia="Times New Roman" w:hAnsi="Times New Roman" w:cs="Times New Roman"/>
          <w:sz w:val="24"/>
          <w:lang w:eastAsia="hr-HR"/>
        </w:rPr>
        <w:t xml:space="preserve"> zaključenog </w:t>
      </w:r>
      <w:r w:rsidR="000F4EA5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 Ugovora o financiranju gradnje komunalne infrastrukture, </w:t>
      </w:r>
      <w:r w:rsidR="003D6B3C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Grad nije dužan </w:t>
      </w:r>
      <w:r w:rsidR="000F4EA5" w:rsidRPr="00E40C11">
        <w:rPr>
          <w:rFonts w:ascii="Times New Roman" w:eastAsia="Times New Roman" w:hAnsi="Times New Roman" w:cs="Times New Roman"/>
          <w:sz w:val="24"/>
          <w:lang w:eastAsia="hr-HR"/>
        </w:rPr>
        <w:t>O</w:t>
      </w:r>
      <w:r w:rsidR="003D6B3C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siguravatelju sredstava isplatiti </w:t>
      </w:r>
      <w:r w:rsidR="00421391">
        <w:rPr>
          <w:rFonts w:ascii="Times New Roman" w:eastAsia="Times New Roman" w:hAnsi="Times New Roman" w:cs="Times New Roman"/>
          <w:sz w:val="24"/>
          <w:lang w:eastAsia="hr-HR"/>
        </w:rPr>
        <w:t xml:space="preserve">nastale </w:t>
      </w:r>
      <w:r w:rsidR="003D6B3C" w:rsidRPr="00E40C11">
        <w:rPr>
          <w:rFonts w:ascii="Times New Roman" w:eastAsia="Times New Roman" w:hAnsi="Times New Roman" w:cs="Times New Roman"/>
          <w:sz w:val="24"/>
          <w:lang w:eastAsia="hr-HR"/>
        </w:rPr>
        <w:t>troškove izrade projektne dokumentacije i/ili troškove izvlaštenja i/ili kupoprodajnu cijenu za zemljište koje je stekao</w:t>
      </w:r>
      <w:r w:rsidR="000F4EA5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 u postupku rješavanja imovinskopravnih odnosa</w:t>
      </w:r>
      <w:r w:rsidR="004C5CEA" w:rsidRPr="00E40C11">
        <w:rPr>
          <w:rFonts w:ascii="Times New Roman" w:eastAsia="Times New Roman" w:hAnsi="Times New Roman" w:cs="Times New Roman"/>
          <w:sz w:val="24"/>
          <w:lang w:eastAsia="hr-HR"/>
        </w:rPr>
        <w:t xml:space="preserve"> i druge troškove</w:t>
      </w:r>
      <w:r w:rsidR="003D6B3C" w:rsidRPr="00E40C11"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:rsidR="00F71617" w:rsidRPr="0066090C" w:rsidRDefault="00F71617" w:rsidP="00540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:rsidR="00F433BF" w:rsidRPr="00E40C11" w:rsidRDefault="00C217DD" w:rsidP="00540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ab/>
      </w:r>
      <w:r w:rsidR="000F4EA5" w:rsidRPr="00E40C1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</w:t>
      </w:r>
      <w:r w:rsidR="000F4EA5" w:rsidRPr="00E40C11">
        <w:rPr>
          <w:rFonts w:ascii="Times New Roman" w:hAnsi="Times New Roman" w:cs="Times New Roman"/>
          <w:sz w:val="24"/>
          <w:szCs w:val="24"/>
        </w:rPr>
        <w:t xml:space="preserve"> da nisu ostvarene pretpostavke iz Ugovora o gradnji komunalne infrastrukture pod kojima bi Grad Pula - Pola primio u vlasništvo nekretninu koja je predmetom navedenog Ugovora, Investitor se odriče prava na naknadu za izvedene radove, te bilo kakve druge troškove i naknade.</w:t>
      </w:r>
    </w:p>
    <w:p w:rsidR="000F4EA5" w:rsidRPr="00E40C11" w:rsidRDefault="000F4EA5" w:rsidP="00540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C11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421391">
        <w:rPr>
          <w:rFonts w:ascii="Times New Roman" w:hAnsi="Times New Roman" w:cs="Times New Roman"/>
          <w:sz w:val="24"/>
          <w:szCs w:val="24"/>
        </w:rPr>
        <w:t>19</w:t>
      </w:r>
      <w:r w:rsidRPr="00E40C11">
        <w:rPr>
          <w:rFonts w:ascii="Times New Roman" w:hAnsi="Times New Roman" w:cs="Times New Roman"/>
          <w:sz w:val="24"/>
          <w:szCs w:val="24"/>
        </w:rPr>
        <w:t>.</w:t>
      </w:r>
    </w:p>
    <w:p w:rsidR="000F4EA5" w:rsidRPr="00E40C11" w:rsidRDefault="00DC785E" w:rsidP="00540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4EA5" w:rsidRPr="00E40C11">
        <w:rPr>
          <w:rFonts w:ascii="Times New Roman" w:hAnsi="Times New Roman" w:cs="Times New Roman"/>
          <w:sz w:val="24"/>
        </w:rPr>
        <w:t>U slučaju povrede bilo kakve ugovorne obveze, ili ne</w:t>
      </w:r>
      <w:r>
        <w:rPr>
          <w:rFonts w:ascii="Times New Roman" w:hAnsi="Times New Roman" w:cs="Times New Roman"/>
          <w:sz w:val="24"/>
        </w:rPr>
        <w:t xml:space="preserve"> </w:t>
      </w:r>
      <w:r w:rsidR="000F4EA5" w:rsidRPr="00E40C11">
        <w:rPr>
          <w:rFonts w:ascii="Times New Roman" w:hAnsi="Times New Roman" w:cs="Times New Roman"/>
          <w:sz w:val="24"/>
        </w:rPr>
        <w:t xml:space="preserve">postupanja po odredbama zaključenog ugovora  od strane Investitora/Osiguravatelja sredstava, Grad ima pravo jednostranog raskida </w:t>
      </w:r>
      <w:r w:rsidR="00CF16AC" w:rsidRPr="00E40C11">
        <w:rPr>
          <w:rFonts w:ascii="Times New Roman" w:hAnsi="Times New Roman" w:cs="Times New Roman"/>
          <w:sz w:val="24"/>
        </w:rPr>
        <w:t>u</w:t>
      </w:r>
      <w:r w:rsidR="000F4EA5" w:rsidRPr="00E40C11">
        <w:rPr>
          <w:rFonts w:ascii="Times New Roman" w:hAnsi="Times New Roman" w:cs="Times New Roman"/>
          <w:sz w:val="24"/>
        </w:rPr>
        <w:t>govora.</w:t>
      </w:r>
    </w:p>
    <w:p w:rsidR="000F4EA5" w:rsidRPr="00E40C11" w:rsidRDefault="000F4EA5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40C11">
        <w:rPr>
          <w:rFonts w:ascii="Times New Roman" w:hAnsi="Times New Roman" w:cs="Times New Roman"/>
          <w:sz w:val="24"/>
        </w:rPr>
        <w:t xml:space="preserve">Članak </w:t>
      </w:r>
      <w:r w:rsidR="00CF16AC" w:rsidRPr="00E40C11">
        <w:rPr>
          <w:rFonts w:ascii="Times New Roman" w:hAnsi="Times New Roman" w:cs="Times New Roman"/>
          <w:sz w:val="24"/>
        </w:rPr>
        <w:t>2</w:t>
      </w:r>
      <w:r w:rsidR="00421391">
        <w:rPr>
          <w:rFonts w:ascii="Times New Roman" w:hAnsi="Times New Roman" w:cs="Times New Roman"/>
          <w:sz w:val="24"/>
        </w:rPr>
        <w:t>0</w:t>
      </w:r>
      <w:r w:rsidRPr="00E40C11">
        <w:rPr>
          <w:rFonts w:ascii="Times New Roman" w:hAnsi="Times New Roman" w:cs="Times New Roman"/>
          <w:sz w:val="24"/>
        </w:rPr>
        <w:t>.</w:t>
      </w:r>
    </w:p>
    <w:p w:rsidR="00CF16AC" w:rsidRPr="00E40C11" w:rsidRDefault="00CF16AC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4EA5" w:rsidRPr="00E40C11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16AC" w:rsidRPr="00E40C11">
        <w:rPr>
          <w:rFonts w:ascii="Times New Roman" w:hAnsi="Times New Roman" w:cs="Times New Roman"/>
          <w:sz w:val="24"/>
        </w:rPr>
        <w:t>I</w:t>
      </w:r>
      <w:r w:rsidR="000F4EA5" w:rsidRPr="00E40C11">
        <w:rPr>
          <w:rFonts w:ascii="Times New Roman" w:hAnsi="Times New Roman" w:cs="Times New Roman"/>
          <w:sz w:val="24"/>
        </w:rPr>
        <w:t xml:space="preserve">zmjene i dopune </w:t>
      </w:r>
      <w:r w:rsidR="00CF16AC" w:rsidRPr="00E40C11">
        <w:rPr>
          <w:rFonts w:ascii="Times New Roman" w:hAnsi="Times New Roman" w:cs="Times New Roman"/>
          <w:sz w:val="24"/>
        </w:rPr>
        <w:t xml:space="preserve">zaključenog </w:t>
      </w:r>
      <w:r w:rsidR="000F4EA5" w:rsidRPr="00E40C11">
        <w:rPr>
          <w:rFonts w:ascii="Times New Roman" w:hAnsi="Times New Roman" w:cs="Times New Roman"/>
          <w:sz w:val="24"/>
        </w:rPr>
        <w:t>Ugovora</w:t>
      </w:r>
      <w:r w:rsidR="00CF16AC" w:rsidRPr="00E40C11">
        <w:rPr>
          <w:rFonts w:ascii="Times New Roman" w:hAnsi="Times New Roman" w:cs="Times New Roman"/>
          <w:sz w:val="24"/>
        </w:rPr>
        <w:t xml:space="preserve"> iz članka 13., odnosno 15. ove Odluke</w:t>
      </w:r>
      <w:r w:rsidR="000F4EA5" w:rsidRPr="00E40C11">
        <w:rPr>
          <w:rFonts w:ascii="Times New Roman" w:hAnsi="Times New Roman" w:cs="Times New Roman"/>
          <w:sz w:val="24"/>
        </w:rPr>
        <w:t xml:space="preserve">, ugovorne strane dužne su </w:t>
      </w:r>
      <w:r w:rsidR="00CF16AC" w:rsidRPr="00E40C11">
        <w:rPr>
          <w:rFonts w:ascii="Times New Roman" w:hAnsi="Times New Roman" w:cs="Times New Roman"/>
          <w:sz w:val="24"/>
        </w:rPr>
        <w:t>napraviti</w:t>
      </w:r>
      <w:r w:rsidR="000F4EA5" w:rsidRPr="00E40C11">
        <w:rPr>
          <w:rFonts w:ascii="Times New Roman" w:hAnsi="Times New Roman" w:cs="Times New Roman"/>
          <w:sz w:val="24"/>
        </w:rPr>
        <w:t xml:space="preserve"> u pisanom obliku.</w:t>
      </w:r>
    </w:p>
    <w:p w:rsidR="000F4EA5" w:rsidRPr="000F4EA5" w:rsidRDefault="000F4EA5" w:rsidP="005400B4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D6B3C" w:rsidRPr="00657CAF" w:rsidRDefault="00657CAF" w:rsidP="0054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57CAF">
        <w:rPr>
          <w:rFonts w:ascii="Times New Roman" w:hAnsi="Times New Roman" w:cs="Times New Roman"/>
          <w:sz w:val="24"/>
        </w:rPr>
        <w:t xml:space="preserve">Članak </w:t>
      </w:r>
      <w:r w:rsidR="00955D05">
        <w:rPr>
          <w:rFonts w:ascii="Times New Roman" w:hAnsi="Times New Roman" w:cs="Times New Roman"/>
          <w:sz w:val="24"/>
        </w:rPr>
        <w:t>2</w:t>
      </w:r>
      <w:r w:rsidR="00421391">
        <w:rPr>
          <w:rFonts w:ascii="Times New Roman" w:hAnsi="Times New Roman" w:cs="Times New Roman"/>
          <w:sz w:val="24"/>
        </w:rPr>
        <w:t>1</w:t>
      </w:r>
      <w:r w:rsidRPr="00657CAF">
        <w:rPr>
          <w:rFonts w:ascii="Times New Roman" w:hAnsi="Times New Roman" w:cs="Times New Roman"/>
          <w:sz w:val="24"/>
        </w:rPr>
        <w:t>.</w:t>
      </w:r>
    </w:p>
    <w:p w:rsidR="00657CAF" w:rsidRPr="00657CAF" w:rsidRDefault="00657CAF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CAF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57CAF" w:rsidRPr="00657CAF">
        <w:rPr>
          <w:rFonts w:ascii="Times New Roman" w:hAnsi="Times New Roman" w:cs="Times New Roman"/>
          <w:sz w:val="24"/>
        </w:rPr>
        <w:t>Ova Odluka stupa na snagu osmoga dana od dana objave u Službenim novinama Grada Pule</w:t>
      </w:r>
      <w:r w:rsidR="00657CAF">
        <w:rPr>
          <w:rFonts w:ascii="Times New Roman" w:hAnsi="Times New Roman" w:cs="Times New Roman"/>
          <w:sz w:val="24"/>
        </w:rPr>
        <w:t>-Pola</w:t>
      </w:r>
      <w:r w:rsidR="00657CAF" w:rsidRPr="00657CAF">
        <w:rPr>
          <w:rFonts w:ascii="Times New Roman" w:hAnsi="Times New Roman" w:cs="Times New Roman"/>
          <w:sz w:val="24"/>
        </w:rPr>
        <w:t>.</w:t>
      </w:r>
    </w:p>
    <w:p w:rsidR="00DC785E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785E" w:rsidRDefault="00DC785E" w:rsidP="005400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785E" w:rsidRPr="00657CAF" w:rsidRDefault="00DC785E" w:rsidP="005400B4">
      <w:pPr>
        <w:spacing w:after="0"/>
        <w:ind w:left="439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GRADSKO VIJEĆE GRADA PULA-POLA</w:t>
      </w:r>
    </w:p>
    <w:sectPr w:rsidR="00DC785E" w:rsidRPr="00657CAF" w:rsidSect="0004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F47"/>
    <w:multiLevelType w:val="hybridMultilevel"/>
    <w:tmpl w:val="36F4B8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43C2A"/>
    <w:multiLevelType w:val="multilevel"/>
    <w:tmpl w:val="22E4C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DB171F"/>
    <w:multiLevelType w:val="hybridMultilevel"/>
    <w:tmpl w:val="0BB43B50"/>
    <w:lvl w:ilvl="0" w:tplc="9C7A764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3AE"/>
    <w:multiLevelType w:val="hybridMultilevel"/>
    <w:tmpl w:val="0E4CD8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C3B8E"/>
    <w:multiLevelType w:val="hybridMultilevel"/>
    <w:tmpl w:val="EC34503A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BCC1439"/>
    <w:multiLevelType w:val="hybridMultilevel"/>
    <w:tmpl w:val="3F7244F2"/>
    <w:lvl w:ilvl="0" w:tplc="F67222F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8A4459"/>
    <w:multiLevelType w:val="hybridMultilevel"/>
    <w:tmpl w:val="A24CEC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736F"/>
    <w:multiLevelType w:val="hybridMultilevel"/>
    <w:tmpl w:val="91063954"/>
    <w:lvl w:ilvl="0" w:tplc="041A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B0A6C28"/>
    <w:multiLevelType w:val="hybridMultilevel"/>
    <w:tmpl w:val="6B306B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4116A"/>
    <w:multiLevelType w:val="hybridMultilevel"/>
    <w:tmpl w:val="F956FFBE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334B7"/>
    <w:multiLevelType w:val="hybridMultilevel"/>
    <w:tmpl w:val="85E2A2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9E4A8C"/>
    <w:multiLevelType w:val="hybridMultilevel"/>
    <w:tmpl w:val="2D6265A0"/>
    <w:lvl w:ilvl="0" w:tplc="C764E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64BE3"/>
    <w:multiLevelType w:val="hybridMultilevel"/>
    <w:tmpl w:val="CFACB8F0"/>
    <w:lvl w:ilvl="0" w:tplc="45D8CF2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A25DF7"/>
    <w:multiLevelType w:val="hybridMultilevel"/>
    <w:tmpl w:val="590219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820725"/>
    <w:multiLevelType w:val="hybridMultilevel"/>
    <w:tmpl w:val="89D64226"/>
    <w:lvl w:ilvl="0" w:tplc="D1A8B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DE183E"/>
    <w:multiLevelType w:val="hybridMultilevel"/>
    <w:tmpl w:val="36F4B8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07271D"/>
    <w:multiLevelType w:val="hybridMultilevel"/>
    <w:tmpl w:val="F12CE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B6EE3"/>
    <w:multiLevelType w:val="hybridMultilevel"/>
    <w:tmpl w:val="D69253C4"/>
    <w:lvl w:ilvl="0" w:tplc="E7B253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D3FD9"/>
    <w:multiLevelType w:val="hybridMultilevel"/>
    <w:tmpl w:val="EF2630C8"/>
    <w:lvl w:ilvl="0" w:tplc="11B00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11842"/>
    <w:multiLevelType w:val="hybridMultilevel"/>
    <w:tmpl w:val="AE6A8790"/>
    <w:lvl w:ilvl="0" w:tplc="B49069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97570"/>
    <w:multiLevelType w:val="hybridMultilevel"/>
    <w:tmpl w:val="219A6EB8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719A7BC5"/>
    <w:multiLevelType w:val="hybridMultilevel"/>
    <w:tmpl w:val="0CC8C746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5D53A8"/>
    <w:multiLevelType w:val="hybridMultilevel"/>
    <w:tmpl w:val="0D54CC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22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21"/>
  </w:num>
  <w:num w:numId="15">
    <w:abstractNumId w:val="6"/>
  </w:num>
  <w:num w:numId="16">
    <w:abstractNumId w:val="15"/>
  </w:num>
  <w:num w:numId="17">
    <w:abstractNumId w:val="5"/>
  </w:num>
  <w:num w:numId="18">
    <w:abstractNumId w:val="18"/>
  </w:num>
  <w:num w:numId="19">
    <w:abstractNumId w:val="2"/>
  </w:num>
  <w:num w:numId="20">
    <w:abstractNumId w:val="3"/>
  </w:num>
  <w:num w:numId="21">
    <w:abstractNumId w:val="17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25F7"/>
    <w:rsid w:val="0002466D"/>
    <w:rsid w:val="00035D7F"/>
    <w:rsid w:val="00037498"/>
    <w:rsid w:val="00043C18"/>
    <w:rsid w:val="000512C1"/>
    <w:rsid w:val="00094A4F"/>
    <w:rsid w:val="000B02DC"/>
    <w:rsid w:val="000B7A2E"/>
    <w:rsid w:val="000C1017"/>
    <w:rsid w:val="000C38B2"/>
    <w:rsid w:val="000E0702"/>
    <w:rsid w:val="000F4EA5"/>
    <w:rsid w:val="001325F7"/>
    <w:rsid w:val="001552AC"/>
    <w:rsid w:val="00156CF1"/>
    <w:rsid w:val="001649F9"/>
    <w:rsid w:val="00194288"/>
    <w:rsid w:val="001A365A"/>
    <w:rsid w:val="001B3C67"/>
    <w:rsid w:val="001B52B6"/>
    <w:rsid w:val="001D46F8"/>
    <w:rsid w:val="001D49C5"/>
    <w:rsid w:val="001F639F"/>
    <w:rsid w:val="00203F15"/>
    <w:rsid w:val="00206AA5"/>
    <w:rsid w:val="002103A7"/>
    <w:rsid w:val="00215AEF"/>
    <w:rsid w:val="00226CF3"/>
    <w:rsid w:val="00227B85"/>
    <w:rsid w:val="00237881"/>
    <w:rsid w:val="00245D28"/>
    <w:rsid w:val="0025440D"/>
    <w:rsid w:val="00262402"/>
    <w:rsid w:val="002724C6"/>
    <w:rsid w:val="002918F0"/>
    <w:rsid w:val="002A0861"/>
    <w:rsid w:val="002C203B"/>
    <w:rsid w:val="002D3BCC"/>
    <w:rsid w:val="002E30D5"/>
    <w:rsid w:val="00311AC9"/>
    <w:rsid w:val="0031645C"/>
    <w:rsid w:val="0032384B"/>
    <w:rsid w:val="003305A7"/>
    <w:rsid w:val="00334BF1"/>
    <w:rsid w:val="00345396"/>
    <w:rsid w:val="00380923"/>
    <w:rsid w:val="00384730"/>
    <w:rsid w:val="003B7D06"/>
    <w:rsid w:val="003D6B3C"/>
    <w:rsid w:val="003E6F91"/>
    <w:rsid w:val="003F5F35"/>
    <w:rsid w:val="00400EBB"/>
    <w:rsid w:val="00421391"/>
    <w:rsid w:val="0043176D"/>
    <w:rsid w:val="0043645A"/>
    <w:rsid w:val="00447E79"/>
    <w:rsid w:val="00457C2E"/>
    <w:rsid w:val="00466153"/>
    <w:rsid w:val="004C5CEA"/>
    <w:rsid w:val="004C709B"/>
    <w:rsid w:val="00514910"/>
    <w:rsid w:val="005400B4"/>
    <w:rsid w:val="005433F6"/>
    <w:rsid w:val="00570C96"/>
    <w:rsid w:val="005A2F73"/>
    <w:rsid w:val="005A4ECF"/>
    <w:rsid w:val="005E0551"/>
    <w:rsid w:val="00605080"/>
    <w:rsid w:val="006108BA"/>
    <w:rsid w:val="00632359"/>
    <w:rsid w:val="00657CAF"/>
    <w:rsid w:val="0066090C"/>
    <w:rsid w:val="0068196D"/>
    <w:rsid w:val="006B0D8B"/>
    <w:rsid w:val="006C777A"/>
    <w:rsid w:val="006F1306"/>
    <w:rsid w:val="00736A39"/>
    <w:rsid w:val="007409A9"/>
    <w:rsid w:val="007449F9"/>
    <w:rsid w:val="00791B8D"/>
    <w:rsid w:val="00794BD6"/>
    <w:rsid w:val="007B378E"/>
    <w:rsid w:val="007C363B"/>
    <w:rsid w:val="007D0A5D"/>
    <w:rsid w:val="007D3703"/>
    <w:rsid w:val="007D39AD"/>
    <w:rsid w:val="0081084F"/>
    <w:rsid w:val="00812440"/>
    <w:rsid w:val="00815007"/>
    <w:rsid w:val="008737F0"/>
    <w:rsid w:val="00896048"/>
    <w:rsid w:val="008C20B0"/>
    <w:rsid w:val="00903922"/>
    <w:rsid w:val="00912190"/>
    <w:rsid w:val="00935927"/>
    <w:rsid w:val="00955D05"/>
    <w:rsid w:val="009C5ECA"/>
    <w:rsid w:val="009D0CF0"/>
    <w:rsid w:val="009D7A92"/>
    <w:rsid w:val="009E082F"/>
    <w:rsid w:val="00A02609"/>
    <w:rsid w:val="00A123FA"/>
    <w:rsid w:val="00A20EEA"/>
    <w:rsid w:val="00A43102"/>
    <w:rsid w:val="00A46538"/>
    <w:rsid w:val="00A50495"/>
    <w:rsid w:val="00A514DF"/>
    <w:rsid w:val="00A70750"/>
    <w:rsid w:val="00A73FF2"/>
    <w:rsid w:val="00A76CC0"/>
    <w:rsid w:val="00A81CC4"/>
    <w:rsid w:val="00A82E0F"/>
    <w:rsid w:val="00AC1994"/>
    <w:rsid w:val="00AC2929"/>
    <w:rsid w:val="00AE43AB"/>
    <w:rsid w:val="00B12120"/>
    <w:rsid w:val="00B1792C"/>
    <w:rsid w:val="00B25DCD"/>
    <w:rsid w:val="00B32A45"/>
    <w:rsid w:val="00B402E4"/>
    <w:rsid w:val="00B63798"/>
    <w:rsid w:val="00B80B17"/>
    <w:rsid w:val="00BA2D26"/>
    <w:rsid w:val="00BA77B7"/>
    <w:rsid w:val="00BD33A9"/>
    <w:rsid w:val="00BD5CED"/>
    <w:rsid w:val="00BD6D58"/>
    <w:rsid w:val="00BE19D0"/>
    <w:rsid w:val="00BF0155"/>
    <w:rsid w:val="00C02A1C"/>
    <w:rsid w:val="00C12094"/>
    <w:rsid w:val="00C217DD"/>
    <w:rsid w:val="00C3305E"/>
    <w:rsid w:val="00C44889"/>
    <w:rsid w:val="00C57380"/>
    <w:rsid w:val="00C5744B"/>
    <w:rsid w:val="00C64A94"/>
    <w:rsid w:val="00C918DD"/>
    <w:rsid w:val="00CA0B95"/>
    <w:rsid w:val="00CB3324"/>
    <w:rsid w:val="00CD310F"/>
    <w:rsid w:val="00CF16AC"/>
    <w:rsid w:val="00CF76B1"/>
    <w:rsid w:val="00D12C56"/>
    <w:rsid w:val="00D20E37"/>
    <w:rsid w:val="00D22D3E"/>
    <w:rsid w:val="00D5536D"/>
    <w:rsid w:val="00D614A4"/>
    <w:rsid w:val="00D90D1C"/>
    <w:rsid w:val="00DA72DD"/>
    <w:rsid w:val="00DC785E"/>
    <w:rsid w:val="00DD6C72"/>
    <w:rsid w:val="00DE5DF4"/>
    <w:rsid w:val="00DE7DAD"/>
    <w:rsid w:val="00DF3B70"/>
    <w:rsid w:val="00DF7514"/>
    <w:rsid w:val="00E40C11"/>
    <w:rsid w:val="00E50540"/>
    <w:rsid w:val="00E60D7F"/>
    <w:rsid w:val="00E9430A"/>
    <w:rsid w:val="00E950D0"/>
    <w:rsid w:val="00EA2E84"/>
    <w:rsid w:val="00EA77AA"/>
    <w:rsid w:val="00EC3969"/>
    <w:rsid w:val="00EC39CA"/>
    <w:rsid w:val="00ED39E4"/>
    <w:rsid w:val="00EF48F4"/>
    <w:rsid w:val="00F433BF"/>
    <w:rsid w:val="00F61AD5"/>
    <w:rsid w:val="00F62012"/>
    <w:rsid w:val="00F62A51"/>
    <w:rsid w:val="00F71617"/>
    <w:rsid w:val="00F90BEA"/>
    <w:rsid w:val="00FB69D6"/>
    <w:rsid w:val="00FB6E84"/>
    <w:rsid w:val="00FC1288"/>
    <w:rsid w:val="00FD1CB7"/>
    <w:rsid w:val="00FD54C8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5F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5433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0AB0-DF08-4323-8709-ACDDFE83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4218</Words>
  <Characters>24047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skljajic</cp:lastModifiedBy>
  <cp:revision>6</cp:revision>
  <cp:lastPrinted>2022-03-17T10:58:00Z</cp:lastPrinted>
  <dcterms:created xsi:type="dcterms:W3CDTF">2022-04-20T11:56:00Z</dcterms:created>
  <dcterms:modified xsi:type="dcterms:W3CDTF">2022-05-10T12:00:00Z</dcterms:modified>
</cp:coreProperties>
</file>