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2898"/>
      </w:tblGrid>
      <w:tr w:rsidR="000A553A" w:rsidRPr="000A553A" w14:paraId="772F2555" w14:textId="77777777" w:rsidTr="00822594">
        <w:trPr>
          <w:trHeight w:val="943"/>
        </w:trPr>
        <w:tc>
          <w:tcPr>
            <w:tcW w:w="14567" w:type="dxa"/>
            <w:gridSpan w:val="2"/>
            <w:tcBorders>
              <w:bottom w:val="single" w:sz="4" w:space="0" w:color="365F91"/>
            </w:tcBorders>
            <w:shd w:val="clear" w:color="auto" w:fill="B8CCE4"/>
            <w:vAlign w:val="center"/>
          </w:tcPr>
          <w:p w14:paraId="55F40F86" w14:textId="77777777" w:rsidR="000A553A" w:rsidRPr="000A553A" w:rsidRDefault="000A553A" w:rsidP="000A553A">
            <w:pPr>
              <w:spacing w:after="0" w:line="240" w:lineRule="auto"/>
              <w:jc w:val="center"/>
              <w:rPr>
                <w:rFonts w:ascii="Arial Narrow" w:eastAsia="Times New Roman" w:hAnsi="Arial Narrow" w:cs="Times New Roman"/>
                <w:b/>
                <w:bCs/>
                <w:sz w:val="20"/>
                <w:szCs w:val="20"/>
                <w:lang w:eastAsia="zh-CN"/>
              </w:rPr>
            </w:pPr>
            <w:bookmarkStart w:id="0" w:name="_GoBack"/>
            <w:bookmarkEnd w:id="0"/>
          </w:p>
          <w:p w14:paraId="0F04748E" w14:textId="77777777" w:rsidR="000A553A" w:rsidRPr="000A553A" w:rsidRDefault="000A553A" w:rsidP="000A553A">
            <w:pPr>
              <w:spacing w:after="0" w:line="240" w:lineRule="auto"/>
              <w:jc w:val="center"/>
              <w:rPr>
                <w:rFonts w:eastAsia="Times New Roman" w:cs="Times New Roman"/>
                <w:b/>
                <w:bCs/>
                <w:szCs w:val="24"/>
                <w:lang w:eastAsia="zh-CN"/>
              </w:rPr>
            </w:pPr>
            <w:r w:rsidRPr="000A553A">
              <w:rPr>
                <w:rFonts w:eastAsia="Times New Roman" w:cs="Times New Roman"/>
                <w:b/>
                <w:bCs/>
                <w:szCs w:val="24"/>
                <w:lang w:eastAsia="zh-CN"/>
              </w:rPr>
              <w:t>IZVJEŠĆE O SAVJETOVANJU S JAVNOŠĆU</w:t>
            </w:r>
          </w:p>
          <w:p w14:paraId="382D8D63" w14:textId="4D5A4A66" w:rsidR="00F32A93" w:rsidRPr="003B29FF" w:rsidRDefault="000A553A" w:rsidP="00F32A93">
            <w:pPr>
              <w:spacing w:after="0" w:line="240" w:lineRule="auto"/>
              <w:jc w:val="center"/>
              <w:rPr>
                <w:b/>
                <w:bCs/>
              </w:rPr>
            </w:pPr>
            <w:r w:rsidRPr="000A553A">
              <w:rPr>
                <w:rFonts w:eastAsia="Times New Roman" w:cs="Times New Roman"/>
                <w:b/>
                <w:bCs/>
                <w:szCs w:val="24"/>
                <w:lang w:eastAsia="zh-CN"/>
              </w:rPr>
              <w:t xml:space="preserve">U POSTUPKU DONOŠENJA </w:t>
            </w:r>
            <w:r w:rsidR="00F32A93" w:rsidRPr="003B29FF">
              <w:rPr>
                <w:b/>
                <w:bCs/>
              </w:rPr>
              <w:t xml:space="preserve">O D L U K </w:t>
            </w:r>
            <w:r w:rsidR="00F32A93">
              <w:rPr>
                <w:b/>
                <w:bCs/>
              </w:rPr>
              <w:t>E</w:t>
            </w:r>
          </w:p>
          <w:p w14:paraId="4695E9B4" w14:textId="77777777" w:rsidR="00F32A93" w:rsidRPr="003B29FF" w:rsidRDefault="00F32A93" w:rsidP="00F32A93">
            <w:pPr>
              <w:autoSpaceDE w:val="0"/>
              <w:autoSpaceDN w:val="0"/>
              <w:adjustRightInd w:val="0"/>
              <w:jc w:val="center"/>
              <w:rPr>
                <w:b/>
                <w:bCs/>
              </w:rPr>
            </w:pPr>
            <w:r w:rsidRPr="003B29FF">
              <w:rPr>
                <w:b/>
                <w:bCs/>
              </w:rPr>
              <w:t xml:space="preserve">o uvjetima, kriterijima i postupku </w:t>
            </w:r>
          </w:p>
          <w:p w14:paraId="003376F6" w14:textId="77777777" w:rsidR="00F32A93" w:rsidRPr="003B29FF" w:rsidRDefault="00F32A93" w:rsidP="00F32A93">
            <w:pPr>
              <w:autoSpaceDE w:val="0"/>
              <w:autoSpaceDN w:val="0"/>
              <w:adjustRightInd w:val="0"/>
              <w:jc w:val="center"/>
              <w:rPr>
                <w:b/>
                <w:bCs/>
              </w:rPr>
            </w:pPr>
            <w:r w:rsidRPr="003B29FF">
              <w:rPr>
                <w:b/>
                <w:bCs/>
              </w:rPr>
              <w:t xml:space="preserve">za sufinanciranje Programa obnove </w:t>
            </w:r>
            <w:r>
              <w:rPr>
                <w:b/>
                <w:bCs/>
              </w:rPr>
              <w:t>pročelja</w:t>
            </w:r>
            <w:r w:rsidRPr="003B29FF">
              <w:rPr>
                <w:b/>
                <w:bCs/>
              </w:rPr>
              <w:t xml:space="preserve"> </w:t>
            </w:r>
            <w:r w:rsidRPr="00867966">
              <w:rPr>
                <w:b/>
                <w:bCs/>
              </w:rPr>
              <w:t>građevina</w:t>
            </w:r>
            <w:r>
              <w:rPr>
                <w:b/>
                <w:bCs/>
              </w:rPr>
              <w:t xml:space="preserve"> </w:t>
            </w:r>
            <w:r w:rsidRPr="003B29FF">
              <w:rPr>
                <w:b/>
                <w:bCs/>
              </w:rPr>
              <w:t>na području grada Pule</w:t>
            </w:r>
          </w:p>
          <w:p w14:paraId="6FC99EB3" w14:textId="6B57E162" w:rsidR="000A553A" w:rsidRPr="000A553A" w:rsidRDefault="000A553A" w:rsidP="000A553A">
            <w:pPr>
              <w:spacing w:after="0" w:line="240" w:lineRule="auto"/>
              <w:jc w:val="center"/>
              <w:rPr>
                <w:rFonts w:eastAsia="Times New Roman" w:cs="Times New Roman"/>
                <w:b/>
                <w:bCs/>
                <w:noProof/>
                <w:szCs w:val="24"/>
                <w:lang w:eastAsia="zh-CN"/>
              </w:rPr>
            </w:pPr>
            <w:r w:rsidRPr="000A553A">
              <w:rPr>
                <w:rFonts w:eastAsia="Times New Roman" w:cs="Times New Roman"/>
                <w:b/>
                <w:bCs/>
                <w:szCs w:val="24"/>
                <w:lang w:eastAsia="zh-CN"/>
              </w:rPr>
              <w:t xml:space="preserve">Nositelj izrade izvješća: </w:t>
            </w:r>
            <w:r w:rsidRPr="000A553A">
              <w:rPr>
                <w:rFonts w:eastAsia="Times New Roman" w:cs="Times New Roman"/>
                <w:b/>
                <w:bCs/>
                <w:noProof/>
                <w:szCs w:val="24"/>
                <w:lang w:eastAsia="zh-CN"/>
              </w:rPr>
              <w:t xml:space="preserve">Grad Pula - Pola, Upravni odjel za prostorno </w:t>
            </w:r>
            <w:r w:rsidR="00F32A93">
              <w:rPr>
                <w:rFonts w:eastAsia="Times New Roman" w:cs="Times New Roman"/>
                <w:b/>
                <w:bCs/>
                <w:noProof/>
                <w:szCs w:val="24"/>
                <w:lang w:eastAsia="zh-CN"/>
              </w:rPr>
              <w:t>planiranje i zaštitu okoliša</w:t>
            </w:r>
          </w:p>
          <w:p w14:paraId="24DA1F02" w14:textId="4B23B158" w:rsidR="000A553A" w:rsidRPr="000A553A" w:rsidRDefault="000A553A" w:rsidP="000A553A">
            <w:pPr>
              <w:spacing w:after="0" w:line="240" w:lineRule="auto"/>
              <w:jc w:val="center"/>
              <w:rPr>
                <w:rFonts w:eastAsia="Times New Roman" w:cs="Times New Roman"/>
                <w:b/>
                <w:bCs/>
                <w:szCs w:val="24"/>
                <w:lang w:eastAsia="zh-CN"/>
              </w:rPr>
            </w:pPr>
            <w:r w:rsidRPr="000A553A">
              <w:rPr>
                <w:rFonts w:eastAsia="Times New Roman" w:cs="Times New Roman"/>
                <w:b/>
                <w:bCs/>
                <w:noProof/>
                <w:szCs w:val="24"/>
                <w:lang w:eastAsia="zh-CN"/>
              </w:rPr>
              <w:t xml:space="preserve">Pula, </w:t>
            </w:r>
            <w:r w:rsidR="00F32A93">
              <w:rPr>
                <w:rFonts w:eastAsia="Times New Roman" w:cs="Times New Roman"/>
                <w:b/>
                <w:bCs/>
                <w:noProof/>
                <w:szCs w:val="24"/>
                <w:lang w:eastAsia="zh-CN"/>
              </w:rPr>
              <w:t>24</w:t>
            </w:r>
            <w:r w:rsidR="00BE7068">
              <w:rPr>
                <w:rFonts w:eastAsia="Times New Roman" w:cs="Times New Roman"/>
                <w:b/>
                <w:bCs/>
                <w:noProof/>
                <w:szCs w:val="24"/>
                <w:lang w:eastAsia="zh-CN"/>
              </w:rPr>
              <w:t xml:space="preserve">. </w:t>
            </w:r>
            <w:r w:rsidR="00F32A93">
              <w:rPr>
                <w:rFonts w:eastAsia="Times New Roman" w:cs="Times New Roman"/>
                <w:b/>
                <w:bCs/>
                <w:noProof/>
                <w:szCs w:val="24"/>
                <w:lang w:eastAsia="zh-CN"/>
              </w:rPr>
              <w:t xml:space="preserve">studeni </w:t>
            </w:r>
            <w:r w:rsidRPr="000A553A">
              <w:rPr>
                <w:rFonts w:eastAsia="Times New Roman" w:cs="Times New Roman"/>
                <w:b/>
                <w:bCs/>
                <w:noProof/>
                <w:szCs w:val="24"/>
                <w:lang w:eastAsia="zh-CN"/>
              </w:rPr>
              <w:t>20</w:t>
            </w:r>
            <w:r w:rsidR="00231129">
              <w:rPr>
                <w:rFonts w:eastAsia="Times New Roman" w:cs="Times New Roman"/>
                <w:b/>
                <w:bCs/>
                <w:noProof/>
                <w:szCs w:val="24"/>
                <w:lang w:eastAsia="zh-CN"/>
              </w:rPr>
              <w:t>2</w:t>
            </w:r>
            <w:r w:rsidR="00F32A93">
              <w:rPr>
                <w:rFonts w:eastAsia="Times New Roman" w:cs="Times New Roman"/>
                <w:b/>
                <w:bCs/>
                <w:noProof/>
                <w:szCs w:val="24"/>
                <w:lang w:eastAsia="zh-CN"/>
              </w:rPr>
              <w:t>1</w:t>
            </w:r>
            <w:r w:rsidRPr="000A553A">
              <w:rPr>
                <w:rFonts w:eastAsia="Times New Roman" w:cs="Times New Roman"/>
                <w:b/>
                <w:bCs/>
                <w:noProof/>
                <w:szCs w:val="24"/>
                <w:lang w:eastAsia="zh-CN"/>
              </w:rPr>
              <w:t>. godine</w:t>
            </w:r>
          </w:p>
          <w:p w14:paraId="5EE44B71" w14:textId="77777777" w:rsidR="000A553A" w:rsidRPr="000A553A" w:rsidRDefault="000A553A" w:rsidP="000A553A">
            <w:pPr>
              <w:spacing w:after="0" w:line="240" w:lineRule="auto"/>
              <w:jc w:val="center"/>
              <w:rPr>
                <w:rFonts w:ascii="Arial Narrow" w:eastAsia="Times New Roman" w:hAnsi="Arial Narrow" w:cs="Times New Roman"/>
                <w:b/>
                <w:bCs/>
                <w:sz w:val="20"/>
                <w:szCs w:val="20"/>
                <w:lang w:eastAsia="zh-CN"/>
              </w:rPr>
            </w:pPr>
          </w:p>
        </w:tc>
      </w:tr>
      <w:tr w:rsidR="000A553A" w:rsidRPr="00C578AC" w14:paraId="2958829D" w14:textId="77777777" w:rsidTr="00822594">
        <w:trPr>
          <w:trHeight w:val="747"/>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6B834AC" w14:textId="77777777" w:rsidR="000A553A" w:rsidRPr="00C578AC" w:rsidRDefault="000A553A" w:rsidP="000A553A">
            <w:pPr>
              <w:spacing w:after="120" w:line="240" w:lineRule="auto"/>
              <w:jc w:val="left"/>
              <w:rPr>
                <w:rFonts w:eastAsia="Times New Roman" w:cs="Times New Roman"/>
                <w:szCs w:val="24"/>
                <w:lang w:eastAsia="zh-CN"/>
              </w:rPr>
            </w:pPr>
            <w:r w:rsidRPr="00C578AC">
              <w:rPr>
                <w:rFonts w:eastAsia="Times New Roman" w:cs="Times New Roman"/>
                <w:szCs w:val="24"/>
                <w:lang w:eastAsia="zh-CN"/>
              </w:rPr>
              <w:t xml:space="preserve">Naziv akta za koji je provedeno savjetovanje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3C9A1FF" w14:textId="47A2996A" w:rsidR="000A553A" w:rsidRPr="00C578AC" w:rsidRDefault="00C578AC" w:rsidP="00C578AC">
            <w:pPr>
              <w:autoSpaceDE w:val="0"/>
              <w:autoSpaceDN w:val="0"/>
              <w:adjustRightInd w:val="0"/>
              <w:rPr>
                <w:rFonts w:eastAsia="Times New Roman" w:cs="Times New Roman"/>
                <w:szCs w:val="24"/>
                <w:lang w:eastAsia="zh-CN"/>
              </w:rPr>
            </w:pPr>
            <w:r w:rsidRPr="00C578AC">
              <w:t xml:space="preserve">Odluku </w:t>
            </w:r>
            <w:r w:rsidR="00F32A93" w:rsidRPr="00C578AC">
              <w:t>o uvjetima, kriterijima i postupku za sufinanciranje Programa obnove pročelja građevina na području grada Pule</w:t>
            </w:r>
          </w:p>
        </w:tc>
      </w:tr>
      <w:tr w:rsidR="000A553A" w:rsidRPr="000A553A" w14:paraId="48C3E195" w14:textId="77777777" w:rsidTr="00822594">
        <w:trPr>
          <w:trHeight w:val="747"/>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39785BF" w14:textId="77777777" w:rsidR="000A553A" w:rsidRPr="000A553A" w:rsidRDefault="000A553A" w:rsidP="000A553A">
            <w:pPr>
              <w:spacing w:after="120" w:line="240" w:lineRule="auto"/>
              <w:jc w:val="left"/>
              <w:rPr>
                <w:rFonts w:eastAsia="Times New Roman" w:cs="Times New Roman"/>
                <w:b/>
                <w:bCs/>
                <w:szCs w:val="24"/>
                <w:lang w:eastAsia="zh-CN"/>
              </w:rPr>
            </w:pPr>
            <w:r w:rsidRPr="000A553A">
              <w:rPr>
                <w:rFonts w:eastAsia="Times New Roman" w:cs="Times New Roman"/>
                <w:b/>
                <w:bCs/>
                <w:szCs w:val="24"/>
                <w:lang w:eastAsia="zh-CN"/>
              </w:rPr>
              <w:t xml:space="preserve">Naziv tijela nadležnog za izradu nacrta / provedbu savjetovanja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6F2B985" w14:textId="1B618160" w:rsidR="000A553A" w:rsidRPr="000A553A" w:rsidRDefault="000A553A" w:rsidP="000A553A">
            <w:pPr>
              <w:spacing w:after="120" w:line="240" w:lineRule="auto"/>
              <w:rPr>
                <w:rFonts w:eastAsia="Times New Roman" w:cs="Times New Roman"/>
                <w:szCs w:val="24"/>
                <w:lang w:eastAsia="zh-CN"/>
              </w:rPr>
            </w:pPr>
            <w:r w:rsidRPr="000A553A">
              <w:rPr>
                <w:rFonts w:eastAsia="Times New Roman" w:cs="Times New Roman"/>
                <w:szCs w:val="24"/>
                <w:lang w:eastAsia="zh-CN"/>
              </w:rPr>
              <w:t xml:space="preserve">Upravni odjel za prostorno </w:t>
            </w:r>
            <w:r w:rsidR="00C578AC">
              <w:rPr>
                <w:rFonts w:eastAsia="Times New Roman" w:cs="Times New Roman"/>
                <w:szCs w:val="24"/>
                <w:lang w:eastAsia="zh-CN"/>
              </w:rPr>
              <w:t>planiranje i zaštitu okoliša</w:t>
            </w:r>
          </w:p>
        </w:tc>
      </w:tr>
      <w:tr w:rsidR="000A553A" w:rsidRPr="000A553A" w14:paraId="2A0D22C4" w14:textId="77777777" w:rsidTr="00822594">
        <w:trPr>
          <w:trHeight w:val="767"/>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DB1E8CC" w14:textId="77777777" w:rsidR="000A553A" w:rsidRPr="000A553A" w:rsidRDefault="000A553A" w:rsidP="000A553A">
            <w:pPr>
              <w:spacing w:after="120" w:line="240" w:lineRule="auto"/>
              <w:jc w:val="left"/>
              <w:rPr>
                <w:rFonts w:eastAsia="Times New Roman" w:cs="Times New Roman"/>
                <w:b/>
                <w:bCs/>
                <w:szCs w:val="24"/>
                <w:lang w:eastAsia="zh-CN"/>
              </w:rPr>
            </w:pPr>
            <w:r w:rsidRPr="000A553A">
              <w:rPr>
                <w:rFonts w:eastAsia="Times New Roman" w:cs="Times New Roman"/>
                <w:b/>
                <w:bCs/>
                <w:szCs w:val="24"/>
                <w:lang w:eastAsia="zh-CN"/>
              </w:rPr>
              <w:t>Razlozi za donošenje akta i ciljevi koji se njime žele postići uz sažetak ključnih pitanja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14795B7" w14:textId="77777777" w:rsidR="008F28D8" w:rsidRPr="000846AA" w:rsidRDefault="008F28D8" w:rsidP="008F28D8">
            <w:pPr>
              <w:pStyle w:val="Default"/>
              <w:jc w:val="both"/>
              <w:rPr>
                <w:rFonts w:eastAsia="Calibri"/>
                <w:color w:val="auto"/>
                <w:lang w:eastAsia="en-US"/>
              </w:rPr>
            </w:pPr>
            <w:r w:rsidRPr="000846AA">
              <w:rPr>
                <w:rFonts w:eastAsiaTheme="minorHAnsi"/>
                <w:color w:val="auto"/>
                <w:lang w:eastAsia="en-US"/>
              </w:rPr>
              <w:t>Zbog izrazito lošeg stanja graditeljskog fonda na području Grada Pule, već je 2002. godine Gradsko vijeće Grada Pule donijelo Odluku o uvjetima i načinu izrade i realizacije programa održavanja, odnosno rekonstrukcije građevina u Gradu Puli („Službene novine“ Grada Pule br. 7/02 i 1/04). Temeljem navedene Odluke, narednih se godina donosio Program održavanja kojim su, putem pojedinačnih prijava, utvrđivani zahvati uređenja pojedinih vanjskih dijelova građevina, odnosno pročelja i krovova. U godinama koje su slijedile, a slijedeći kontinuiranu potrebu obnove graditeljskog fonda program obnove građevina, pod popularnim nazivom “</w:t>
            </w:r>
            <w:proofErr w:type="spellStart"/>
            <w:r w:rsidRPr="000846AA">
              <w:rPr>
                <w:rFonts w:eastAsiaTheme="minorHAnsi"/>
                <w:color w:val="auto"/>
                <w:lang w:eastAsia="en-US"/>
              </w:rPr>
              <w:t>Dolcevita</w:t>
            </w:r>
            <w:proofErr w:type="spellEnd"/>
            <w:r w:rsidRPr="000846AA">
              <w:rPr>
                <w:rFonts w:eastAsiaTheme="minorHAnsi"/>
                <w:color w:val="auto"/>
                <w:lang w:eastAsia="en-US"/>
              </w:rPr>
              <w:t>”, kroz različite forme sufinanciranja slijedio je dinamičke procese potreba obnove u gradu i mijenjao se sukladno novim potrebama i stečenom iskustvu, a u smislu postizanja što bolje funkcionalnosti, ujedno poštujući aktualne prioritete. Tako je i sada u fazi provođenj</w:t>
            </w:r>
            <w:r>
              <w:rPr>
                <w:rFonts w:eastAsiaTheme="minorHAnsi"/>
                <w:color w:val="auto"/>
                <w:lang w:eastAsia="en-US"/>
              </w:rPr>
              <w:t>a</w:t>
            </w:r>
            <w:r w:rsidRPr="000846AA">
              <w:rPr>
                <w:rFonts w:eastAsiaTheme="minorHAnsi"/>
                <w:color w:val="auto"/>
                <w:lang w:eastAsia="en-US"/>
              </w:rPr>
              <w:t xml:space="preserve"> Javni poziv temeljen na </w:t>
            </w:r>
            <w:bookmarkStart w:id="1" w:name="_Hlk508487339"/>
            <w:r w:rsidRPr="00C203AC">
              <w:rPr>
                <w:rFonts w:eastAsia="TimesNewRoman"/>
              </w:rPr>
              <w:t>Odlu</w:t>
            </w:r>
            <w:r>
              <w:rPr>
                <w:rFonts w:eastAsia="TimesNewRoman"/>
              </w:rPr>
              <w:t>ci</w:t>
            </w:r>
            <w:r w:rsidRPr="00C203AC">
              <w:rPr>
                <w:rFonts w:eastAsia="TimesNewRoman"/>
              </w:rPr>
              <w:t xml:space="preserve"> </w:t>
            </w:r>
            <w:r w:rsidRPr="00C203AC">
              <w:rPr>
                <w:bCs/>
              </w:rPr>
              <w:t xml:space="preserve">o uvjetima, kriterijima i postupku za sufinanciranje Programa obnove građevina na području grada </w:t>
            </w:r>
            <w:r w:rsidRPr="00C203AC">
              <w:rPr>
                <w:rFonts w:eastAsia="TimesNewRoman"/>
              </w:rPr>
              <w:t xml:space="preserve">Pule („Službene novine“ broj 5/18 i </w:t>
            </w:r>
            <w:r w:rsidRPr="00877711">
              <w:rPr>
                <w:rFonts w:eastAsia="TimesNewRoman"/>
              </w:rPr>
              <w:t>5/</w:t>
            </w:r>
            <w:r w:rsidRPr="00C203AC">
              <w:rPr>
                <w:rFonts w:eastAsia="TimesNewRoman"/>
              </w:rPr>
              <w:t>19)</w:t>
            </w:r>
            <w:r>
              <w:rPr>
                <w:rFonts w:eastAsia="TimesNewRoman"/>
              </w:rPr>
              <w:t>.</w:t>
            </w:r>
          </w:p>
          <w:bookmarkEnd w:id="1"/>
          <w:p w14:paraId="4D3CA184" w14:textId="7B07811A" w:rsidR="000A553A" w:rsidRPr="007E298A" w:rsidRDefault="008F28D8" w:rsidP="001E1B40">
            <w:pPr>
              <w:autoSpaceDE w:val="0"/>
              <w:autoSpaceDN w:val="0"/>
              <w:adjustRightInd w:val="0"/>
              <w:rPr>
                <w:rFonts w:eastAsia="Times New Roman" w:cs="Times New Roman"/>
                <w:szCs w:val="24"/>
                <w:lang w:eastAsia="zh-CN"/>
              </w:rPr>
            </w:pPr>
            <w:r w:rsidRPr="000846AA">
              <w:rPr>
                <w:rFonts w:cs="Times New Roman"/>
                <w:szCs w:val="24"/>
              </w:rPr>
              <w:t>Uspješna realizacija programa „</w:t>
            </w:r>
            <w:proofErr w:type="spellStart"/>
            <w:r w:rsidRPr="000846AA">
              <w:rPr>
                <w:rFonts w:cs="Times New Roman"/>
                <w:szCs w:val="24"/>
              </w:rPr>
              <w:t>Dolcevita</w:t>
            </w:r>
            <w:proofErr w:type="spellEnd"/>
            <w:r w:rsidRPr="000846AA">
              <w:rPr>
                <w:rFonts w:cs="Times New Roman"/>
                <w:szCs w:val="24"/>
              </w:rPr>
              <w:t>“ bazira se na međusobnoj suradnji Grada i pulskih upravitelja zgrada, stoga se na</w:t>
            </w:r>
            <w:r w:rsidRPr="000846AA">
              <w:rPr>
                <w:rFonts w:eastAsia="Times New Roman" w:cs="Times New Roman"/>
                <w:szCs w:val="24"/>
                <w:lang w:eastAsia="hr-HR"/>
              </w:rPr>
              <w:t xml:space="preserve"> redovnoj bazi odvijaju konzultacije s upraviteljima,</w:t>
            </w:r>
            <w:r w:rsidRPr="000846AA">
              <w:rPr>
                <w:rFonts w:cs="Times New Roman"/>
                <w:szCs w:val="24"/>
              </w:rPr>
              <w:t xml:space="preserve"> </w:t>
            </w:r>
            <w:r w:rsidRPr="000846AA">
              <w:rPr>
                <w:rFonts w:eastAsia="Times New Roman" w:cs="Times New Roman"/>
                <w:szCs w:val="24"/>
                <w:lang w:eastAsia="hr-HR"/>
              </w:rPr>
              <w:t xml:space="preserve">osluškuju realne potrebe na terenu s kojima se isti susreću, a postojeći program obnove građevina </w:t>
            </w:r>
            <w:r>
              <w:rPr>
                <w:rFonts w:eastAsia="Times New Roman" w:cs="Times New Roman"/>
                <w:szCs w:val="24"/>
                <w:lang w:eastAsia="hr-HR"/>
              </w:rPr>
              <w:t xml:space="preserve">dinamično </w:t>
            </w:r>
            <w:r w:rsidRPr="000846AA">
              <w:rPr>
                <w:rFonts w:eastAsia="Times New Roman" w:cs="Times New Roman"/>
                <w:szCs w:val="24"/>
                <w:lang w:eastAsia="hr-HR"/>
              </w:rPr>
              <w:t xml:space="preserve">se prilagođava radi što učinkovitijeg rješavanje aktualne problematike u praksi. </w:t>
            </w:r>
            <w:r>
              <w:rPr>
                <w:rFonts w:eastAsia="Times New Roman" w:cs="Times New Roman"/>
                <w:szCs w:val="24"/>
                <w:lang w:eastAsia="hr-HR"/>
              </w:rPr>
              <w:t xml:space="preserve">Od donošenja posljednje Odluke znatno se promijenilo stanje na tržištu koje je uvjetovalo brojna poskupljenja materijala i povećanje cijena za izvođenja radova, pa je </w:t>
            </w:r>
            <w:r>
              <w:rPr>
                <w:rFonts w:eastAsia="Times New Roman" w:cs="Times New Roman"/>
                <w:szCs w:val="24"/>
                <w:lang w:eastAsia="hr-HR"/>
              </w:rPr>
              <w:lastRenderedPageBreak/>
              <w:t>naglasak promjene u prijedlogu odluke upravo u tom smjeru kao i u pojednostavljivanju same procedure, sve s ciljem postizanja znatnog povećanja broja obnovljenih građevina u narednom periodu</w:t>
            </w:r>
            <w:r w:rsidR="001E1B40">
              <w:rPr>
                <w:rFonts w:eastAsia="Times New Roman" w:cs="Times New Roman"/>
                <w:szCs w:val="24"/>
                <w:lang w:eastAsia="hr-HR"/>
              </w:rPr>
              <w:t>, a u skladu s u</w:t>
            </w:r>
            <w:r w:rsidR="001E1B40" w:rsidRPr="00484ECA">
              <w:rPr>
                <w:bCs/>
              </w:rPr>
              <w:t>tvrđ</w:t>
            </w:r>
            <w:r w:rsidR="001E1B40">
              <w:rPr>
                <w:bCs/>
              </w:rPr>
              <w:t>enjem</w:t>
            </w:r>
            <w:r w:rsidR="001E1B40" w:rsidRPr="00484ECA">
              <w:rPr>
                <w:bCs/>
              </w:rPr>
              <w:t xml:space="preserve"> da je očuvanje i obnova građevina </w:t>
            </w:r>
            <w:r w:rsidR="00C61089" w:rsidRPr="00484ECA">
              <w:rPr>
                <w:bCs/>
              </w:rPr>
              <w:t>od interesa</w:t>
            </w:r>
            <w:r w:rsidR="00C61089">
              <w:rPr>
                <w:bCs/>
              </w:rPr>
              <w:t xml:space="preserve"> za Grad Pulu a zbog</w:t>
            </w:r>
            <w:r w:rsidR="001E1B40">
              <w:rPr>
                <w:bCs/>
              </w:rPr>
              <w:t xml:space="preserve"> važnosti očuvanj</w:t>
            </w:r>
            <w:r w:rsidR="00C61089">
              <w:rPr>
                <w:bCs/>
              </w:rPr>
              <w:t>a</w:t>
            </w:r>
            <w:r w:rsidR="001E1B40">
              <w:rPr>
                <w:bCs/>
              </w:rPr>
              <w:t xml:space="preserve"> povijesnog i arhitektonskog identiteta grada.</w:t>
            </w:r>
          </w:p>
        </w:tc>
      </w:tr>
      <w:tr w:rsidR="000A553A" w:rsidRPr="000A553A" w14:paraId="2EE2C242" w14:textId="77777777" w:rsidTr="00822594">
        <w:trPr>
          <w:trHeight w:val="688"/>
        </w:trPr>
        <w:tc>
          <w:tcPr>
            <w:tcW w:w="4301"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14:paraId="54FB7C90" w14:textId="77777777" w:rsidR="000A553A" w:rsidRPr="000A553A" w:rsidRDefault="000A553A" w:rsidP="000A553A">
            <w:pPr>
              <w:spacing w:after="120" w:line="240" w:lineRule="auto"/>
              <w:jc w:val="left"/>
              <w:rPr>
                <w:rFonts w:eastAsia="Times New Roman" w:cs="Times New Roman"/>
                <w:b/>
                <w:bCs/>
                <w:szCs w:val="24"/>
                <w:lang w:eastAsia="zh-CN"/>
              </w:rPr>
            </w:pPr>
            <w:r w:rsidRPr="000A553A">
              <w:rPr>
                <w:rFonts w:eastAsia="Times New Roman" w:cs="Times New Roman"/>
                <w:b/>
                <w:bCs/>
                <w:szCs w:val="24"/>
                <w:lang w:eastAsia="zh-CN"/>
              </w:rPr>
              <w:lastRenderedPageBreak/>
              <w:t xml:space="preserve">Objava dokumenata za savjetovanje </w:t>
            </w:r>
          </w:p>
          <w:p w14:paraId="4EE68577" w14:textId="77777777" w:rsidR="000A553A" w:rsidRPr="000A553A" w:rsidRDefault="000A553A" w:rsidP="000A553A">
            <w:pPr>
              <w:spacing w:after="120" w:line="240" w:lineRule="auto"/>
              <w:jc w:val="left"/>
              <w:rPr>
                <w:rFonts w:eastAsia="Times New Roman" w:cs="Times New Roman"/>
                <w:b/>
                <w:bCs/>
                <w:szCs w:val="24"/>
                <w:lang w:eastAsia="zh-CN"/>
              </w:rPr>
            </w:pPr>
          </w:p>
          <w:p w14:paraId="7C9B084F" w14:textId="77777777" w:rsidR="000A553A" w:rsidRPr="000A553A" w:rsidRDefault="000A553A" w:rsidP="000A553A">
            <w:pPr>
              <w:spacing w:after="120" w:line="240" w:lineRule="auto"/>
              <w:jc w:val="left"/>
              <w:rPr>
                <w:rFonts w:eastAsia="Times New Roman" w:cs="Times New Roman"/>
                <w:b/>
                <w:bCs/>
                <w:szCs w:val="24"/>
                <w:lang w:eastAsia="zh-CN"/>
              </w:rPr>
            </w:pPr>
            <w:r w:rsidRPr="000A553A">
              <w:rPr>
                <w:rFonts w:eastAsia="Times New Roman" w:cs="Times New Roman"/>
                <w:b/>
                <w:bCs/>
                <w:szCs w:val="24"/>
                <w:lang w:eastAsia="zh-CN"/>
              </w:rPr>
              <w:t xml:space="preserve">Razdoblje provedbe savjetovanja </w:t>
            </w:r>
          </w:p>
          <w:p w14:paraId="629AB5FC" w14:textId="77777777" w:rsidR="000A553A" w:rsidRPr="000A553A" w:rsidRDefault="000A553A" w:rsidP="000A553A">
            <w:pPr>
              <w:spacing w:after="120" w:line="240" w:lineRule="auto"/>
              <w:jc w:val="left"/>
              <w:rPr>
                <w:rFonts w:eastAsia="Times New Roman" w:cs="Times New Roman"/>
                <w:b/>
                <w:bCs/>
                <w:szCs w:val="24"/>
                <w:lang w:eastAsia="zh-CN"/>
              </w:rPr>
            </w:pP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44464FA" w14:textId="28F0733B" w:rsidR="000A553A" w:rsidRPr="00BE7068" w:rsidRDefault="00730B30" w:rsidP="000A553A">
            <w:pPr>
              <w:spacing w:after="120" w:line="240" w:lineRule="auto"/>
              <w:jc w:val="left"/>
              <w:rPr>
                <w:rFonts w:eastAsia="Times New Roman" w:cs="Times New Roman"/>
                <w:bCs/>
                <w:color w:val="0000FF"/>
                <w:szCs w:val="24"/>
                <w:u w:val="single"/>
                <w:lang w:eastAsia="zh-CN"/>
              </w:rPr>
            </w:pPr>
            <w:r w:rsidRPr="00730B30">
              <w:rPr>
                <w:color w:val="0000FF"/>
                <w:u w:val="single"/>
              </w:rPr>
              <w:t>https://www.pula.hr/hr/novosti/detail/22559/zapocelo-savjetovanje-o-prijedlogu-odluke-o-uvjetima-kriterijima-i-postupku-za-sufinanciranje-programa-obnove-procelja-gradjevina-na-podrucju-grada-pule/</w:t>
            </w:r>
          </w:p>
        </w:tc>
      </w:tr>
      <w:tr w:rsidR="000A553A" w:rsidRPr="000A553A" w14:paraId="0B493AFF" w14:textId="77777777" w:rsidTr="00822594">
        <w:trPr>
          <w:trHeight w:val="791"/>
        </w:trPr>
        <w:tc>
          <w:tcPr>
            <w:tcW w:w="4301" w:type="dxa"/>
            <w:vMerge/>
            <w:tcBorders>
              <w:top w:val="single" w:sz="4" w:space="0" w:color="365F91"/>
              <w:left w:val="single" w:sz="4" w:space="0" w:color="365F91"/>
              <w:bottom w:val="single" w:sz="4" w:space="0" w:color="365F91"/>
              <w:right w:val="single" w:sz="4" w:space="0" w:color="365F91"/>
            </w:tcBorders>
            <w:shd w:val="clear" w:color="auto" w:fill="auto"/>
            <w:vAlign w:val="center"/>
          </w:tcPr>
          <w:p w14:paraId="4C4325FB" w14:textId="77777777" w:rsidR="000A553A" w:rsidRPr="000A553A" w:rsidRDefault="000A553A" w:rsidP="000A553A">
            <w:pPr>
              <w:spacing w:after="120" w:line="240" w:lineRule="auto"/>
              <w:jc w:val="left"/>
              <w:rPr>
                <w:rFonts w:eastAsia="Times New Roman" w:cs="Times New Roman"/>
                <w:b/>
                <w:bCs/>
                <w:szCs w:val="24"/>
                <w:lang w:eastAsia="zh-CN"/>
              </w:rPr>
            </w:pPr>
          </w:p>
        </w:tc>
        <w:tc>
          <w:tcPr>
            <w:tcW w:w="10266" w:type="dxa"/>
            <w:tcBorders>
              <w:top w:val="single" w:sz="4" w:space="0" w:color="365F91"/>
              <w:left w:val="single" w:sz="4" w:space="0" w:color="365F91"/>
              <w:right w:val="single" w:sz="4" w:space="0" w:color="365F91"/>
            </w:tcBorders>
            <w:shd w:val="clear" w:color="auto" w:fill="auto"/>
            <w:vAlign w:val="center"/>
          </w:tcPr>
          <w:p w14:paraId="4714FD61" w14:textId="625E0812" w:rsidR="007E0CB9" w:rsidRPr="000A553A" w:rsidRDefault="000A553A" w:rsidP="00BE7068">
            <w:pPr>
              <w:spacing w:after="120" w:line="240" w:lineRule="auto"/>
              <w:jc w:val="left"/>
              <w:rPr>
                <w:rFonts w:eastAsia="Times New Roman" w:cs="Times New Roman"/>
                <w:bCs/>
                <w:szCs w:val="24"/>
                <w:lang w:eastAsia="zh-CN"/>
              </w:rPr>
            </w:pPr>
            <w:r w:rsidRPr="000A553A">
              <w:rPr>
                <w:rFonts w:eastAsia="Times New Roman" w:cs="Times New Roman"/>
                <w:szCs w:val="24"/>
                <w:shd w:val="clear" w:color="auto" w:fill="FFFFFF"/>
                <w:lang w:eastAsia="zh-CN"/>
              </w:rPr>
              <w:t xml:space="preserve">Internetsko savjetovanje s javnošću provedeno je u razdoblju od </w:t>
            </w:r>
            <w:r w:rsidR="000F2B99">
              <w:t>1</w:t>
            </w:r>
            <w:r w:rsidR="00C578AC">
              <w:t>5</w:t>
            </w:r>
            <w:r w:rsidR="00896259">
              <w:t xml:space="preserve">. </w:t>
            </w:r>
            <w:r w:rsidR="00C578AC">
              <w:t xml:space="preserve">listopada </w:t>
            </w:r>
            <w:r w:rsidR="000F2B99">
              <w:t>202</w:t>
            </w:r>
            <w:r w:rsidR="00C578AC">
              <w:t>1</w:t>
            </w:r>
            <w:r w:rsidR="000F2B99">
              <w:t>.</w:t>
            </w:r>
            <w:r w:rsidR="00896259">
              <w:t xml:space="preserve"> do </w:t>
            </w:r>
            <w:r w:rsidR="00C578AC">
              <w:t>15</w:t>
            </w:r>
            <w:r w:rsidR="00896259">
              <w:t xml:space="preserve">. </w:t>
            </w:r>
            <w:r w:rsidR="00C578AC">
              <w:t xml:space="preserve">studenog </w:t>
            </w:r>
            <w:r w:rsidR="00896259">
              <w:t>202</w:t>
            </w:r>
            <w:r w:rsidR="000F2B99">
              <w:t>1</w:t>
            </w:r>
            <w:r w:rsidR="00896259">
              <w:t>. godine.</w:t>
            </w:r>
          </w:p>
        </w:tc>
      </w:tr>
      <w:tr w:rsidR="000A553A" w:rsidRPr="000A553A" w14:paraId="068FE9C4" w14:textId="77777777" w:rsidTr="00822594">
        <w:trPr>
          <w:trHeight w:val="747"/>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3690A6D" w14:textId="77777777" w:rsidR="000A553A" w:rsidRPr="000A553A" w:rsidRDefault="000A553A" w:rsidP="000A553A">
            <w:pPr>
              <w:spacing w:after="120" w:line="240" w:lineRule="auto"/>
              <w:jc w:val="left"/>
              <w:rPr>
                <w:rFonts w:eastAsia="Times New Roman" w:cs="Times New Roman"/>
                <w:b/>
                <w:bCs/>
                <w:szCs w:val="24"/>
                <w:lang w:eastAsia="zh-CN"/>
              </w:rPr>
            </w:pPr>
            <w:r w:rsidRPr="000A553A">
              <w:rPr>
                <w:rFonts w:eastAsia="Times New Roman" w:cs="Times New Roman"/>
                <w:b/>
                <w:bCs/>
                <w:szCs w:val="24"/>
                <w:lang w:eastAsia="zh-CN"/>
              </w:rPr>
              <w:t xml:space="preserve">Pregled osnovnih pokazatelja  uključenosti savjetovanja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FC1BD82" w14:textId="71DC1413" w:rsidR="000A553A" w:rsidRPr="000A553A" w:rsidRDefault="000A553A" w:rsidP="00BE7068">
            <w:pPr>
              <w:spacing w:after="120" w:line="240" w:lineRule="auto"/>
              <w:jc w:val="left"/>
              <w:rPr>
                <w:rFonts w:eastAsia="Times New Roman" w:cs="Times New Roman"/>
                <w:bCs/>
                <w:szCs w:val="24"/>
                <w:lang w:eastAsia="zh-CN"/>
              </w:rPr>
            </w:pPr>
            <w:r w:rsidRPr="000A553A">
              <w:rPr>
                <w:rFonts w:eastAsia="Times New Roman" w:cs="Times New Roman"/>
                <w:bCs/>
                <w:noProof/>
                <w:szCs w:val="24"/>
                <w:lang w:eastAsia="zh-CN"/>
              </w:rPr>
              <w:t xml:space="preserve">U za to propisanom roku </w:t>
            </w:r>
            <w:r w:rsidR="00896259">
              <w:rPr>
                <w:rFonts w:eastAsia="Times New Roman" w:cs="Times New Roman"/>
                <w:bCs/>
                <w:noProof/>
                <w:szCs w:val="24"/>
                <w:lang w:eastAsia="zh-CN"/>
              </w:rPr>
              <w:t>zaprimljen</w:t>
            </w:r>
            <w:r w:rsidR="00AE64BE">
              <w:rPr>
                <w:rFonts w:eastAsia="Times New Roman" w:cs="Times New Roman"/>
                <w:bCs/>
                <w:noProof/>
                <w:szCs w:val="24"/>
                <w:lang w:eastAsia="zh-CN"/>
              </w:rPr>
              <w:t xml:space="preserve">o je </w:t>
            </w:r>
            <w:r w:rsidR="00295897">
              <w:rPr>
                <w:rFonts w:eastAsia="Times New Roman" w:cs="Times New Roman"/>
                <w:bCs/>
                <w:noProof/>
                <w:szCs w:val="24"/>
                <w:lang w:eastAsia="zh-CN"/>
              </w:rPr>
              <w:t>5</w:t>
            </w:r>
            <w:r w:rsidR="00AE64BE">
              <w:rPr>
                <w:rFonts w:eastAsia="Times New Roman" w:cs="Times New Roman"/>
                <w:bCs/>
                <w:noProof/>
                <w:szCs w:val="24"/>
                <w:lang w:eastAsia="zh-CN"/>
              </w:rPr>
              <w:t xml:space="preserve"> prijedloga.</w:t>
            </w:r>
          </w:p>
        </w:tc>
      </w:tr>
      <w:tr w:rsidR="000A553A" w:rsidRPr="000A553A" w14:paraId="468EF995" w14:textId="77777777" w:rsidTr="00822594">
        <w:trPr>
          <w:trHeight w:val="1062"/>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A07A6E5" w14:textId="77777777" w:rsidR="000A553A" w:rsidRPr="000A553A" w:rsidRDefault="000A553A" w:rsidP="000A553A">
            <w:pPr>
              <w:spacing w:after="120" w:line="240" w:lineRule="auto"/>
              <w:jc w:val="left"/>
              <w:rPr>
                <w:rFonts w:eastAsia="Times New Roman" w:cs="Times New Roman"/>
                <w:b/>
                <w:bCs/>
                <w:szCs w:val="24"/>
                <w:lang w:eastAsia="zh-CN"/>
              </w:rPr>
            </w:pPr>
            <w:r w:rsidRPr="000A553A">
              <w:rPr>
                <w:rFonts w:eastAsia="Times New Roman" w:cs="Times New Roman"/>
                <w:b/>
                <w:bCs/>
                <w:szCs w:val="24"/>
                <w:lang w:eastAsia="zh-CN"/>
              </w:rPr>
              <w:t xml:space="preserve">Pregled prihvaćenih i neprihvaćenih mišljenja i prijedloga s obrazloženjem razloga za neprihvaćanje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4C81EEF" w14:textId="6D9019D1" w:rsidR="00741678" w:rsidRPr="00741678" w:rsidRDefault="00AE64BE" w:rsidP="00741678">
            <w:pPr>
              <w:pStyle w:val="ListParagraph"/>
              <w:numPr>
                <w:ilvl w:val="0"/>
                <w:numId w:val="8"/>
              </w:numPr>
              <w:autoSpaceDE w:val="0"/>
              <w:autoSpaceDN w:val="0"/>
              <w:adjustRightInd w:val="0"/>
              <w:spacing w:after="0" w:line="240" w:lineRule="auto"/>
              <w:jc w:val="left"/>
              <w:rPr>
                <w:rFonts w:ascii="Tms Rmn" w:hAnsi="Tms Rmn"/>
                <w:szCs w:val="24"/>
              </w:rPr>
            </w:pPr>
            <w:r w:rsidRPr="00741678">
              <w:rPr>
                <w:rFonts w:cs="Times New Roman"/>
                <w:b/>
                <w:bCs/>
                <w:color w:val="000000"/>
                <w:szCs w:val="24"/>
              </w:rPr>
              <w:t xml:space="preserve">PRIJEDLOG, </w:t>
            </w:r>
            <w:r w:rsidR="00741678">
              <w:rPr>
                <w:rFonts w:cs="Times New Roman"/>
                <w:b/>
                <w:bCs/>
                <w:color w:val="000000"/>
                <w:szCs w:val="24"/>
              </w:rPr>
              <w:t>Antonio Čavlović, zaprimljen 15.10.2021.</w:t>
            </w:r>
          </w:p>
          <w:p w14:paraId="4C3B670E" w14:textId="77777777" w:rsidR="00741678" w:rsidRPr="00741678" w:rsidRDefault="00741678" w:rsidP="00741678">
            <w:pPr>
              <w:pStyle w:val="ListParagraph"/>
              <w:autoSpaceDE w:val="0"/>
              <w:autoSpaceDN w:val="0"/>
              <w:adjustRightInd w:val="0"/>
              <w:spacing w:after="0" w:line="240" w:lineRule="auto"/>
              <w:jc w:val="left"/>
              <w:rPr>
                <w:rFonts w:ascii="Tms Rmn" w:hAnsi="Tms Rmn"/>
                <w:szCs w:val="24"/>
              </w:rPr>
            </w:pPr>
          </w:p>
          <w:p w14:paraId="1C578AE5" w14:textId="27FF8098" w:rsidR="00741678" w:rsidRDefault="00741678" w:rsidP="00480C72">
            <w:pPr>
              <w:autoSpaceDE w:val="0"/>
              <w:autoSpaceDN w:val="0"/>
              <w:adjustRightInd w:val="0"/>
              <w:spacing w:after="0" w:line="240" w:lineRule="auto"/>
              <w:rPr>
                <w:rFonts w:ascii="Tms Rmn" w:hAnsi="Tms Rmn" w:cs="Tms Rmn"/>
                <w:color w:val="000000"/>
                <w:szCs w:val="24"/>
              </w:rPr>
            </w:pPr>
            <w:r>
              <w:rPr>
                <w:rFonts w:ascii="Tms Rmn" w:hAnsi="Tms Rmn" w:cs="Tms Rmn"/>
                <w:color w:val="000000"/>
                <w:szCs w:val="24"/>
              </w:rPr>
              <w:t xml:space="preserve">Lijep pozdrav, htio bih dobit više informacija kome se obratiti nakon što pročitam sve potrebne dokumente sa e-konzultacija na vašoj službenoj web stranici. Radi se o zgradi u ulici Uspon na Kaštel nadomak Sveučilišne knjižnice, pokraj Kino </w:t>
            </w:r>
            <w:proofErr w:type="spellStart"/>
            <w:r>
              <w:rPr>
                <w:rFonts w:ascii="Tms Rmn" w:hAnsi="Tms Rmn" w:cs="Tms Rmn"/>
                <w:color w:val="000000"/>
                <w:szCs w:val="24"/>
              </w:rPr>
              <w:t>Vallia</w:t>
            </w:r>
            <w:proofErr w:type="spellEnd"/>
            <w:r>
              <w:rPr>
                <w:rFonts w:ascii="Tms Rmn" w:hAnsi="Tms Rmn" w:cs="Tms Rmn"/>
                <w:color w:val="000000"/>
                <w:szCs w:val="24"/>
              </w:rPr>
              <w:t>. Vjerujem da se radi o zgradi još iz vremena austro-ugarske, zgrada polako propada i bilo bi šteta ne iskoristiti ovu priliku. Već je prije bilo pokušaja, ali zgrada zahtjeva posebnu provjer</w:t>
            </w:r>
            <w:r w:rsidR="00295897">
              <w:rPr>
                <w:rFonts w:ascii="Tms Rmn" w:hAnsi="Tms Rmn" w:cs="Tms Rmn"/>
                <w:color w:val="000000"/>
                <w:szCs w:val="24"/>
              </w:rPr>
              <w:t>u</w:t>
            </w:r>
            <w:r>
              <w:rPr>
                <w:rFonts w:ascii="Tms Rmn" w:hAnsi="Tms Rmn" w:cs="Tms Rmn"/>
                <w:color w:val="000000"/>
                <w:szCs w:val="24"/>
              </w:rPr>
              <w:t xml:space="preserve"> od Konzerva</w:t>
            </w:r>
            <w:r w:rsidR="00295897">
              <w:rPr>
                <w:rFonts w:ascii="Tms Rmn" w:hAnsi="Tms Rmn" w:cs="Tms Rmn"/>
                <w:color w:val="000000"/>
                <w:szCs w:val="24"/>
              </w:rPr>
              <w:t>tor</w:t>
            </w:r>
            <w:r>
              <w:rPr>
                <w:rFonts w:ascii="Tms Rmn" w:hAnsi="Tms Rmn" w:cs="Tms Rmn"/>
                <w:color w:val="000000"/>
                <w:szCs w:val="24"/>
              </w:rPr>
              <w:t>skog tima, što je i bila prije ali su troškovi bili preveliki da sve stanari pokriju.</w:t>
            </w:r>
          </w:p>
          <w:p w14:paraId="520ACAC5" w14:textId="77777777" w:rsidR="00741678" w:rsidRDefault="00741678" w:rsidP="00480C72">
            <w:pPr>
              <w:autoSpaceDE w:val="0"/>
              <w:autoSpaceDN w:val="0"/>
              <w:adjustRightInd w:val="0"/>
              <w:spacing w:after="0" w:line="240" w:lineRule="auto"/>
              <w:rPr>
                <w:rFonts w:ascii="Tms Rmn" w:hAnsi="Tms Rmn" w:cs="Tms Rmn"/>
                <w:color w:val="000000"/>
                <w:szCs w:val="24"/>
              </w:rPr>
            </w:pPr>
            <w:r>
              <w:rPr>
                <w:rFonts w:ascii="Tms Rmn" w:hAnsi="Tms Rmn" w:cs="Tms Rmn"/>
                <w:color w:val="000000"/>
                <w:szCs w:val="24"/>
              </w:rPr>
              <w:t xml:space="preserve">Nadam se da će te biti od pomoći, </w:t>
            </w:r>
          </w:p>
          <w:p w14:paraId="25C8EAB2" w14:textId="42269DE1" w:rsidR="00741678" w:rsidRDefault="00741678" w:rsidP="00741678">
            <w:pPr>
              <w:autoSpaceDE w:val="0"/>
              <w:autoSpaceDN w:val="0"/>
              <w:adjustRightInd w:val="0"/>
              <w:spacing w:after="0" w:line="240" w:lineRule="auto"/>
              <w:jc w:val="left"/>
              <w:rPr>
                <w:rFonts w:ascii="Tms Rmn" w:hAnsi="Tms Rmn" w:cs="Tms Rmn"/>
                <w:color w:val="000000"/>
                <w:szCs w:val="24"/>
              </w:rPr>
            </w:pPr>
          </w:p>
          <w:p w14:paraId="7780ABF2" w14:textId="77777777" w:rsidR="00741678" w:rsidRDefault="00741678" w:rsidP="00741678">
            <w:pPr>
              <w:autoSpaceDE w:val="0"/>
              <w:autoSpaceDN w:val="0"/>
              <w:adjustRightInd w:val="0"/>
              <w:spacing w:after="0" w:line="240" w:lineRule="auto"/>
              <w:jc w:val="left"/>
              <w:rPr>
                <w:rFonts w:cs="Times New Roman"/>
                <w:b/>
                <w:bCs/>
                <w:color w:val="000000"/>
                <w:szCs w:val="24"/>
                <w:u w:val="single"/>
              </w:rPr>
            </w:pPr>
            <w:r w:rsidRPr="00B93EA6">
              <w:rPr>
                <w:rFonts w:cs="Times New Roman"/>
                <w:b/>
                <w:bCs/>
                <w:color w:val="000000"/>
                <w:szCs w:val="24"/>
                <w:u w:val="single"/>
              </w:rPr>
              <w:t>Odgovor na 1. prijedlog</w:t>
            </w:r>
          </w:p>
          <w:p w14:paraId="5E838B37" w14:textId="5500B240" w:rsidR="00741678" w:rsidRPr="00741678" w:rsidRDefault="00741678" w:rsidP="00741678">
            <w:pPr>
              <w:autoSpaceDE w:val="0"/>
              <w:autoSpaceDN w:val="0"/>
              <w:adjustRightInd w:val="0"/>
              <w:spacing w:after="0" w:line="240" w:lineRule="auto"/>
              <w:jc w:val="left"/>
              <w:rPr>
                <w:rFonts w:ascii="Tms Rmn" w:hAnsi="Tms Rmn" w:cs="Tms Rmn"/>
                <w:i/>
                <w:iCs/>
                <w:color w:val="000000"/>
                <w:szCs w:val="24"/>
              </w:rPr>
            </w:pPr>
            <w:r>
              <w:rPr>
                <w:rFonts w:ascii="Tms Rmn" w:hAnsi="Tms Rmn" w:cs="Tms Rmn"/>
                <w:i/>
                <w:iCs/>
                <w:color w:val="000000"/>
                <w:szCs w:val="24"/>
              </w:rPr>
              <w:t xml:space="preserve">Sve informacije dostupne su putem maila </w:t>
            </w:r>
            <w:hyperlink r:id="rId7" w:history="1">
              <w:r w:rsidRPr="00E94A57">
                <w:rPr>
                  <w:rStyle w:val="Hyperlink"/>
                  <w:rFonts w:ascii="Tms Rmn" w:hAnsi="Tms Rmn" w:cs="Tms Rmn"/>
                  <w:i/>
                  <w:iCs/>
                  <w:szCs w:val="24"/>
                </w:rPr>
                <w:t>dolcevita@pula.hr</w:t>
              </w:r>
            </w:hyperlink>
            <w:r>
              <w:rPr>
                <w:rFonts w:ascii="Tms Rmn" w:hAnsi="Tms Rmn" w:cs="Tms Rmn"/>
                <w:i/>
                <w:iCs/>
                <w:color w:val="000000"/>
                <w:szCs w:val="24"/>
              </w:rPr>
              <w:t xml:space="preserve"> ili na telefon 052/371-828.</w:t>
            </w:r>
          </w:p>
          <w:p w14:paraId="68C5525B" w14:textId="77777777" w:rsidR="00741678" w:rsidRDefault="00741678" w:rsidP="00741678">
            <w:pPr>
              <w:autoSpaceDE w:val="0"/>
              <w:autoSpaceDN w:val="0"/>
              <w:adjustRightInd w:val="0"/>
              <w:spacing w:after="0" w:line="240" w:lineRule="auto"/>
              <w:jc w:val="left"/>
              <w:rPr>
                <w:rFonts w:ascii="Tms Rmn" w:hAnsi="Tms Rmn" w:cs="Tms Rmn"/>
                <w:color w:val="000000"/>
                <w:szCs w:val="24"/>
              </w:rPr>
            </w:pPr>
          </w:p>
          <w:p w14:paraId="23E4310D" w14:textId="61FC22FF" w:rsidR="006D75BA" w:rsidRPr="00AE64BE" w:rsidRDefault="007F3000" w:rsidP="00741678">
            <w:pPr>
              <w:pStyle w:val="ListParagraph"/>
              <w:numPr>
                <w:ilvl w:val="0"/>
                <w:numId w:val="8"/>
              </w:numPr>
              <w:autoSpaceDE w:val="0"/>
              <w:autoSpaceDN w:val="0"/>
              <w:adjustRightInd w:val="0"/>
              <w:spacing w:after="0" w:line="240" w:lineRule="auto"/>
              <w:jc w:val="left"/>
              <w:rPr>
                <w:rFonts w:cs="Times New Roman"/>
                <w:b/>
                <w:bCs/>
                <w:color w:val="000000"/>
                <w:szCs w:val="24"/>
              </w:rPr>
            </w:pPr>
            <w:r>
              <w:rPr>
                <w:rFonts w:cs="Times New Roman"/>
                <w:b/>
                <w:bCs/>
                <w:color w:val="000000"/>
                <w:szCs w:val="24"/>
              </w:rPr>
              <w:t xml:space="preserve">PRIJEDLOG, </w:t>
            </w:r>
            <w:proofErr w:type="spellStart"/>
            <w:r w:rsidR="00AE64BE" w:rsidRPr="00AE64BE">
              <w:rPr>
                <w:rFonts w:cs="Times New Roman"/>
                <w:b/>
                <w:bCs/>
                <w:color w:val="000000"/>
                <w:szCs w:val="24"/>
              </w:rPr>
              <w:t>Ideaprojekta</w:t>
            </w:r>
            <w:proofErr w:type="spellEnd"/>
            <w:r w:rsidR="00AE64BE" w:rsidRPr="00AE64BE">
              <w:rPr>
                <w:rFonts w:cs="Times New Roman"/>
                <w:b/>
                <w:bCs/>
                <w:color w:val="000000"/>
                <w:szCs w:val="24"/>
              </w:rPr>
              <w:t xml:space="preserve"> d.o.o. Pula</w:t>
            </w:r>
            <w:r w:rsidR="00AE64BE">
              <w:rPr>
                <w:rFonts w:cs="Times New Roman"/>
                <w:b/>
                <w:bCs/>
                <w:color w:val="000000"/>
                <w:szCs w:val="24"/>
              </w:rPr>
              <w:t>,</w:t>
            </w:r>
            <w:r w:rsidR="00AE64BE" w:rsidRPr="00AE64BE">
              <w:rPr>
                <w:rFonts w:cs="Times New Roman"/>
                <w:b/>
                <w:bCs/>
                <w:color w:val="000000"/>
                <w:szCs w:val="24"/>
              </w:rPr>
              <w:t xml:space="preserve"> </w:t>
            </w:r>
            <w:r w:rsidR="006D75BA" w:rsidRPr="00AE64BE">
              <w:rPr>
                <w:rFonts w:cs="Times New Roman"/>
                <w:b/>
                <w:bCs/>
                <w:color w:val="000000"/>
                <w:szCs w:val="24"/>
              </w:rPr>
              <w:t xml:space="preserve">zaprimljen </w:t>
            </w:r>
            <w:r w:rsidR="00AE64BE" w:rsidRPr="00AE64BE">
              <w:rPr>
                <w:rFonts w:cs="Times New Roman"/>
                <w:b/>
                <w:bCs/>
                <w:color w:val="000000"/>
                <w:szCs w:val="24"/>
              </w:rPr>
              <w:t>02.11.2021.</w:t>
            </w:r>
          </w:p>
          <w:p w14:paraId="6950639A" w14:textId="77777777" w:rsidR="0068678A" w:rsidRDefault="0068678A" w:rsidP="00B93EA6">
            <w:pPr>
              <w:autoSpaceDE w:val="0"/>
              <w:autoSpaceDN w:val="0"/>
              <w:adjustRightInd w:val="0"/>
              <w:spacing w:after="0" w:line="240" w:lineRule="auto"/>
              <w:jc w:val="left"/>
              <w:rPr>
                <w:rFonts w:ascii="Tms Rmn" w:hAnsi="Tms Rmn" w:cs="Tms Rmn"/>
                <w:color w:val="000000"/>
                <w:szCs w:val="24"/>
              </w:rPr>
            </w:pPr>
          </w:p>
          <w:p w14:paraId="1B1A4E07" w14:textId="261AB2F7" w:rsidR="00B93EA6" w:rsidRDefault="00B93EA6" w:rsidP="00B93EA6">
            <w:pPr>
              <w:autoSpaceDE w:val="0"/>
              <w:autoSpaceDN w:val="0"/>
              <w:adjustRightInd w:val="0"/>
              <w:spacing w:after="0" w:line="240" w:lineRule="auto"/>
              <w:jc w:val="left"/>
              <w:rPr>
                <w:rFonts w:ascii="Tms Rmn" w:hAnsi="Tms Rmn" w:cs="Tms Rmn"/>
                <w:color w:val="000000"/>
                <w:szCs w:val="24"/>
              </w:rPr>
            </w:pPr>
            <w:r>
              <w:rPr>
                <w:rFonts w:ascii="Tms Rmn" w:hAnsi="Tms Rmn" w:cs="Tms Rmn"/>
                <w:color w:val="000000"/>
                <w:szCs w:val="24"/>
              </w:rPr>
              <w:t>Poštovani,</w:t>
            </w:r>
          </w:p>
          <w:p w14:paraId="545EDACC" w14:textId="77777777" w:rsidR="006D75BA" w:rsidRPr="000F1D3D" w:rsidRDefault="006D75BA" w:rsidP="006D75BA">
            <w:pPr>
              <w:autoSpaceDE w:val="0"/>
              <w:autoSpaceDN w:val="0"/>
              <w:adjustRightInd w:val="0"/>
              <w:spacing w:after="0" w:line="240" w:lineRule="auto"/>
              <w:jc w:val="left"/>
              <w:rPr>
                <w:rFonts w:cs="Times New Roman"/>
                <w:color w:val="000000"/>
                <w:szCs w:val="24"/>
              </w:rPr>
            </w:pPr>
          </w:p>
          <w:p w14:paraId="150EE99D" w14:textId="724C5F14" w:rsidR="006D75BA" w:rsidRPr="000F1D3D" w:rsidRDefault="006D75BA"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Uvidom u Prijedlog Odluke o uvjetima</w:t>
            </w:r>
            <w:r w:rsidR="0060456E">
              <w:rPr>
                <w:rFonts w:cs="Times New Roman"/>
                <w:color w:val="000000"/>
                <w:szCs w:val="24"/>
              </w:rPr>
              <w:t xml:space="preserve">, </w:t>
            </w:r>
            <w:r w:rsidRPr="000F1D3D">
              <w:rPr>
                <w:rFonts w:cs="Times New Roman"/>
                <w:color w:val="000000"/>
                <w:szCs w:val="24"/>
              </w:rPr>
              <w:t>kriterijima i postupku sufinanciranje Programa obnove pročelja građevina na području grada Pule,</w:t>
            </w:r>
            <w:r w:rsidR="0060456E">
              <w:rPr>
                <w:rFonts w:cs="Times New Roman"/>
                <w:color w:val="000000"/>
                <w:szCs w:val="24"/>
              </w:rPr>
              <w:t xml:space="preserve"> n</w:t>
            </w:r>
            <w:r w:rsidRPr="000F1D3D">
              <w:rPr>
                <w:rFonts w:cs="Times New Roman"/>
                <w:color w:val="000000"/>
                <w:szCs w:val="24"/>
              </w:rPr>
              <w:t>avedena je Trš</w:t>
            </w:r>
            <w:r w:rsidR="0060456E">
              <w:rPr>
                <w:rFonts w:cs="Times New Roman"/>
                <w:color w:val="000000"/>
                <w:szCs w:val="24"/>
              </w:rPr>
              <w:t>ć</w:t>
            </w:r>
            <w:r w:rsidRPr="000F1D3D">
              <w:rPr>
                <w:rFonts w:cs="Times New Roman"/>
                <w:color w:val="000000"/>
                <w:szCs w:val="24"/>
              </w:rPr>
              <w:t>anska ulica na strani parnih brojeva u Zoni prioriteta</w:t>
            </w:r>
            <w:r w:rsidR="0060456E">
              <w:rPr>
                <w:rFonts w:cs="Times New Roman"/>
                <w:color w:val="000000"/>
                <w:szCs w:val="24"/>
              </w:rPr>
              <w:t xml:space="preserve"> </w:t>
            </w:r>
            <w:r w:rsidRPr="000F1D3D">
              <w:rPr>
                <w:rFonts w:cs="Times New Roman"/>
                <w:color w:val="000000"/>
                <w:szCs w:val="24"/>
              </w:rPr>
              <w:t>2.</w:t>
            </w:r>
            <w:r w:rsidR="0060456E">
              <w:rPr>
                <w:rFonts w:cs="Times New Roman"/>
                <w:color w:val="000000"/>
                <w:szCs w:val="24"/>
              </w:rPr>
              <w:t xml:space="preserve"> </w:t>
            </w:r>
            <w:r w:rsidRPr="000F1D3D">
              <w:rPr>
                <w:rFonts w:cs="Times New Roman"/>
                <w:color w:val="000000"/>
                <w:szCs w:val="24"/>
              </w:rPr>
              <w:t>Mi kao Upravitelji Trš</w:t>
            </w:r>
            <w:r w:rsidR="0060456E">
              <w:rPr>
                <w:rFonts w:cs="Times New Roman"/>
                <w:color w:val="000000"/>
                <w:szCs w:val="24"/>
              </w:rPr>
              <w:t>ć</w:t>
            </w:r>
            <w:r w:rsidRPr="000F1D3D">
              <w:rPr>
                <w:rFonts w:cs="Times New Roman"/>
                <w:color w:val="000000"/>
                <w:szCs w:val="24"/>
              </w:rPr>
              <w:t>anske 7, Pula, koja se nalazi na samom ulazu u Grad Puli, te koja je u nekoliko navrata bila kao ogledni</w:t>
            </w:r>
            <w:r w:rsidR="000F1D3D" w:rsidRPr="000F1D3D">
              <w:rPr>
                <w:rFonts w:cs="Times New Roman"/>
                <w:color w:val="000000"/>
                <w:szCs w:val="24"/>
              </w:rPr>
              <w:t xml:space="preserve"> </w:t>
            </w:r>
            <w:r w:rsidRPr="000F1D3D">
              <w:rPr>
                <w:rFonts w:cs="Times New Roman"/>
                <w:color w:val="000000"/>
                <w:szCs w:val="24"/>
              </w:rPr>
              <w:t>primjer neodržavanih i derutnih fasada grada Pule u medijima i ostalo,</w:t>
            </w:r>
          </w:p>
          <w:p w14:paraId="3CAD5316" w14:textId="60DD3219" w:rsidR="006D75BA" w:rsidRPr="000F1D3D" w:rsidRDefault="0060456E" w:rsidP="00480C72">
            <w:pPr>
              <w:autoSpaceDE w:val="0"/>
              <w:autoSpaceDN w:val="0"/>
              <w:adjustRightInd w:val="0"/>
              <w:spacing w:after="0" w:line="240" w:lineRule="auto"/>
              <w:rPr>
                <w:rFonts w:cs="Times New Roman"/>
                <w:color w:val="000000"/>
                <w:szCs w:val="24"/>
              </w:rPr>
            </w:pPr>
            <w:r>
              <w:rPr>
                <w:rFonts w:cs="Times New Roman"/>
                <w:color w:val="000000"/>
                <w:szCs w:val="24"/>
              </w:rPr>
              <w:t>m</w:t>
            </w:r>
            <w:r w:rsidR="006D75BA" w:rsidRPr="000F1D3D">
              <w:rPr>
                <w:rFonts w:cs="Times New Roman"/>
                <w:color w:val="000000"/>
                <w:szCs w:val="24"/>
              </w:rPr>
              <w:t>olimo da se Trš</w:t>
            </w:r>
            <w:r>
              <w:rPr>
                <w:rFonts w:cs="Times New Roman"/>
                <w:color w:val="000000"/>
                <w:szCs w:val="24"/>
              </w:rPr>
              <w:t>ć</w:t>
            </w:r>
            <w:r w:rsidR="006D75BA" w:rsidRPr="000F1D3D">
              <w:rPr>
                <w:rFonts w:cs="Times New Roman"/>
                <w:color w:val="000000"/>
                <w:szCs w:val="24"/>
              </w:rPr>
              <w:t>an</w:t>
            </w:r>
            <w:r>
              <w:rPr>
                <w:rFonts w:cs="Times New Roman"/>
                <w:color w:val="000000"/>
                <w:szCs w:val="24"/>
              </w:rPr>
              <w:t>s</w:t>
            </w:r>
            <w:r w:rsidR="006D75BA" w:rsidRPr="000F1D3D">
              <w:rPr>
                <w:rFonts w:cs="Times New Roman"/>
                <w:color w:val="000000"/>
                <w:szCs w:val="24"/>
              </w:rPr>
              <w:t>ka 7 ubaci u Zonu prioriteta 1, iz razloga kompleksnosti izrade i samog projekta, a potom i radova koji će svakako koštati, kao i same pozicije i kulturne vrijednosti navedenog objekta.</w:t>
            </w:r>
          </w:p>
          <w:p w14:paraId="006864C8" w14:textId="6BC234CB" w:rsidR="006D75BA" w:rsidRDefault="006D75BA" w:rsidP="004A489B">
            <w:pPr>
              <w:autoSpaceDE w:val="0"/>
              <w:autoSpaceDN w:val="0"/>
              <w:adjustRightInd w:val="0"/>
              <w:spacing w:after="0" w:line="240" w:lineRule="auto"/>
              <w:jc w:val="left"/>
              <w:rPr>
                <w:rFonts w:cs="Times New Roman"/>
                <w:color w:val="000000"/>
                <w:szCs w:val="24"/>
              </w:rPr>
            </w:pPr>
          </w:p>
          <w:p w14:paraId="14703C3F" w14:textId="4809414B" w:rsidR="00AE64BE" w:rsidRDefault="00AE64BE" w:rsidP="004A489B">
            <w:pPr>
              <w:autoSpaceDE w:val="0"/>
              <w:autoSpaceDN w:val="0"/>
              <w:adjustRightInd w:val="0"/>
              <w:spacing w:after="0" w:line="240" w:lineRule="auto"/>
              <w:jc w:val="left"/>
              <w:rPr>
                <w:rFonts w:cs="Times New Roman"/>
                <w:b/>
                <w:bCs/>
                <w:color w:val="000000"/>
                <w:szCs w:val="24"/>
                <w:u w:val="single"/>
              </w:rPr>
            </w:pPr>
            <w:r w:rsidRPr="00B93EA6">
              <w:rPr>
                <w:rFonts w:cs="Times New Roman"/>
                <w:b/>
                <w:bCs/>
                <w:color w:val="000000"/>
                <w:szCs w:val="24"/>
                <w:u w:val="single"/>
              </w:rPr>
              <w:t xml:space="preserve">Odgovor na </w:t>
            </w:r>
            <w:r w:rsidR="0068678A">
              <w:rPr>
                <w:rFonts w:cs="Times New Roman"/>
                <w:b/>
                <w:bCs/>
                <w:color w:val="000000"/>
                <w:szCs w:val="24"/>
                <w:u w:val="single"/>
              </w:rPr>
              <w:t>2</w:t>
            </w:r>
            <w:r w:rsidRPr="00B93EA6">
              <w:rPr>
                <w:rFonts w:cs="Times New Roman"/>
                <w:b/>
                <w:bCs/>
                <w:color w:val="000000"/>
                <w:szCs w:val="24"/>
                <w:u w:val="single"/>
              </w:rPr>
              <w:t>. p</w:t>
            </w:r>
            <w:r w:rsidR="00B93EA6" w:rsidRPr="00B93EA6">
              <w:rPr>
                <w:rFonts w:cs="Times New Roman"/>
                <w:b/>
                <w:bCs/>
                <w:color w:val="000000"/>
                <w:szCs w:val="24"/>
                <w:u w:val="single"/>
              </w:rPr>
              <w:t>rijedlog</w:t>
            </w:r>
          </w:p>
          <w:p w14:paraId="15C48AC2" w14:textId="77777777" w:rsidR="00B93EA6" w:rsidRPr="00B93EA6" w:rsidRDefault="00B93EA6" w:rsidP="004A489B">
            <w:pPr>
              <w:autoSpaceDE w:val="0"/>
              <w:autoSpaceDN w:val="0"/>
              <w:adjustRightInd w:val="0"/>
              <w:spacing w:after="0" w:line="240" w:lineRule="auto"/>
              <w:jc w:val="left"/>
              <w:rPr>
                <w:rFonts w:cs="Times New Roman"/>
                <w:b/>
                <w:bCs/>
                <w:color w:val="000000"/>
                <w:szCs w:val="24"/>
                <w:u w:val="single"/>
              </w:rPr>
            </w:pPr>
          </w:p>
          <w:p w14:paraId="153491AB" w14:textId="76F120F6" w:rsidR="0060456E" w:rsidRPr="0060456E" w:rsidRDefault="0060456E" w:rsidP="004A489B">
            <w:pPr>
              <w:autoSpaceDE w:val="0"/>
              <w:autoSpaceDN w:val="0"/>
              <w:adjustRightInd w:val="0"/>
              <w:spacing w:after="0" w:line="240" w:lineRule="auto"/>
              <w:jc w:val="left"/>
              <w:rPr>
                <w:rFonts w:cs="Times New Roman"/>
                <w:i/>
                <w:iCs/>
                <w:color w:val="000000"/>
                <w:szCs w:val="24"/>
              </w:rPr>
            </w:pPr>
            <w:r w:rsidRPr="0060456E">
              <w:rPr>
                <w:rFonts w:cs="Times New Roman"/>
                <w:i/>
                <w:iCs/>
                <w:color w:val="000000"/>
                <w:szCs w:val="24"/>
              </w:rPr>
              <w:t>Prijedlog se prihvaća, Tršćanska 7 se uvodi u Zonu prioriteta 1.</w:t>
            </w:r>
          </w:p>
          <w:p w14:paraId="1B8A7541" w14:textId="77777777" w:rsidR="0060456E" w:rsidRPr="000F1D3D" w:rsidRDefault="0060456E" w:rsidP="004A489B">
            <w:pPr>
              <w:autoSpaceDE w:val="0"/>
              <w:autoSpaceDN w:val="0"/>
              <w:adjustRightInd w:val="0"/>
              <w:spacing w:after="0" w:line="240" w:lineRule="auto"/>
              <w:jc w:val="left"/>
              <w:rPr>
                <w:rFonts w:cs="Times New Roman"/>
                <w:color w:val="000000"/>
                <w:szCs w:val="24"/>
              </w:rPr>
            </w:pPr>
          </w:p>
          <w:p w14:paraId="1024FC54" w14:textId="77777777" w:rsidR="00B93EA6" w:rsidRDefault="00F57C58" w:rsidP="00741678">
            <w:pPr>
              <w:pStyle w:val="ListParagraph"/>
              <w:numPr>
                <w:ilvl w:val="0"/>
                <w:numId w:val="8"/>
              </w:numPr>
              <w:autoSpaceDE w:val="0"/>
              <w:autoSpaceDN w:val="0"/>
              <w:adjustRightInd w:val="0"/>
              <w:spacing w:after="0" w:line="240" w:lineRule="auto"/>
              <w:jc w:val="left"/>
              <w:rPr>
                <w:rFonts w:cs="Times New Roman"/>
                <w:b/>
                <w:bCs/>
                <w:color w:val="000000"/>
                <w:szCs w:val="24"/>
              </w:rPr>
            </w:pPr>
            <w:r>
              <w:rPr>
                <w:rFonts w:cs="Times New Roman"/>
                <w:b/>
                <w:bCs/>
                <w:color w:val="000000"/>
                <w:szCs w:val="24"/>
              </w:rPr>
              <w:t xml:space="preserve">PRIJEDLOG, </w:t>
            </w:r>
            <w:r w:rsidRPr="00F57C58">
              <w:rPr>
                <w:rFonts w:cs="Times New Roman"/>
                <w:b/>
                <w:bCs/>
                <w:color w:val="000000"/>
                <w:szCs w:val="24"/>
              </w:rPr>
              <w:t>Sanj</w:t>
            </w:r>
            <w:r>
              <w:rPr>
                <w:rFonts w:cs="Times New Roman"/>
                <w:b/>
                <w:bCs/>
                <w:color w:val="000000"/>
                <w:szCs w:val="24"/>
              </w:rPr>
              <w:t>a</w:t>
            </w:r>
            <w:r w:rsidRPr="00F57C58">
              <w:rPr>
                <w:rFonts w:cs="Times New Roman"/>
                <w:b/>
                <w:bCs/>
                <w:color w:val="000000"/>
                <w:szCs w:val="24"/>
              </w:rPr>
              <w:t xml:space="preserve"> </w:t>
            </w:r>
            <w:proofErr w:type="spellStart"/>
            <w:r w:rsidRPr="00F57C58">
              <w:rPr>
                <w:rFonts w:cs="Times New Roman"/>
                <w:b/>
                <w:bCs/>
                <w:color w:val="000000"/>
                <w:szCs w:val="24"/>
              </w:rPr>
              <w:t>Linardon</w:t>
            </w:r>
            <w:proofErr w:type="spellEnd"/>
            <w:r w:rsidR="00B93EA6">
              <w:rPr>
                <w:rFonts w:cs="Times New Roman"/>
                <w:b/>
                <w:bCs/>
                <w:color w:val="000000"/>
                <w:szCs w:val="24"/>
              </w:rPr>
              <w:t>, zaprimljen 0</w:t>
            </w:r>
            <w:r w:rsidR="004A489B" w:rsidRPr="00F57C58">
              <w:rPr>
                <w:rFonts w:cs="Times New Roman"/>
                <w:b/>
                <w:bCs/>
                <w:color w:val="000000"/>
                <w:szCs w:val="24"/>
              </w:rPr>
              <w:t>5.11.2021.</w:t>
            </w:r>
          </w:p>
          <w:p w14:paraId="21C339C3" w14:textId="31B537A8" w:rsidR="004A489B" w:rsidRDefault="004A489B" w:rsidP="00B93EA6">
            <w:pPr>
              <w:pStyle w:val="ListParagraph"/>
              <w:autoSpaceDE w:val="0"/>
              <w:autoSpaceDN w:val="0"/>
              <w:adjustRightInd w:val="0"/>
              <w:spacing w:after="0" w:line="240" w:lineRule="auto"/>
              <w:jc w:val="left"/>
              <w:rPr>
                <w:rFonts w:cs="Times New Roman"/>
                <w:b/>
                <w:bCs/>
                <w:color w:val="000000"/>
                <w:szCs w:val="24"/>
              </w:rPr>
            </w:pPr>
            <w:r w:rsidRPr="00F57C58">
              <w:rPr>
                <w:rFonts w:cs="Times New Roman"/>
                <w:b/>
                <w:bCs/>
                <w:color w:val="000000"/>
                <w:szCs w:val="24"/>
              </w:rPr>
              <w:t xml:space="preserve"> </w:t>
            </w:r>
          </w:p>
          <w:p w14:paraId="510FAB2A" w14:textId="77777777" w:rsidR="00F57C58" w:rsidRDefault="00F57C58" w:rsidP="00F57C58">
            <w:pPr>
              <w:autoSpaceDE w:val="0"/>
              <w:autoSpaceDN w:val="0"/>
              <w:adjustRightInd w:val="0"/>
              <w:spacing w:after="0" w:line="240" w:lineRule="auto"/>
              <w:jc w:val="left"/>
              <w:rPr>
                <w:rFonts w:ascii="Tms Rmn" w:hAnsi="Tms Rmn" w:cs="Tms Rmn"/>
                <w:color w:val="000000"/>
                <w:szCs w:val="24"/>
              </w:rPr>
            </w:pPr>
            <w:r>
              <w:rPr>
                <w:rFonts w:ascii="Tms Rmn" w:hAnsi="Tms Rmn" w:cs="Tms Rmn"/>
                <w:color w:val="000000"/>
                <w:szCs w:val="24"/>
              </w:rPr>
              <w:t>Poštovani,</w:t>
            </w:r>
          </w:p>
          <w:p w14:paraId="61264A77" w14:textId="77777777" w:rsidR="00F57C58" w:rsidRDefault="00F57C58" w:rsidP="00F57C58">
            <w:pPr>
              <w:autoSpaceDE w:val="0"/>
              <w:autoSpaceDN w:val="0"/>
              <w:adjustRightInd w:val="0"/>
              <w:spacing w:after="0" w:line="240" w:lineRule="auto"/>
              <w:jc w:val="left"/>
              <w:rPr>
                <w:rFonts w:ascii="Tms Rmn" w:hAnsi="Tms Rmn" w:cs="Tms Rmn"/>
                <w:color w:val="000000"/>
                <w:szCs w:val="24"/>
              </w:rPr>
            </w:pPr>
            <w:r>
              <w:rPr>
                <w:rFonts w:ascii="Tms Rmn" w:hAnsi="Tms Rmn" w:cs="Tms Rmn"/>
                <w:color w:val="000000"/>
                <w:szCs w:val="24"/>
              </w:rPr>
              <w:t> </w:t>
            </w:r>
          </w:p>
          <w:p w14:paraId="598BBC37" w14:textId="150399C4" w:rsidR="004A489B" w:rsidRPr="000F1D3D" w:rsidRDefault="00F57C58" w:rsidP="00480C72">
            <w:pPr>
              <w:autoSpaceDE w:val="0"/>
              <w:autoSpaceDN w:val="0"/>
              <w:adjustRightInd w:val="0"/>
              <w:spacing w:after="0" w:line="240" w:lineRule="auto"/>
              <w:rPr>
                <w:rFonts w:cs="Times New Roman"/>
                <w:color w:val="000000"/>
                <w:szCs w:val="24"/>
              </w:rPr>
            </w:pPr>
            <w:r>
              <w:rPr>
                <w:rFonts w:ascii="Tms Rmn" w:hAnsi="Tms Rmn" w:cs="Tms Rmn"/>
                <w:color w:val="000000"/>
                <w:szCs w:val="24"/>
              </w:rPr>
              <w:t>kao građanka Grada Pule svakako sam za obnovu centra Grada kako bi grad posao reprezentativno mjesto za svih nas.</w:t>
            </w:r>
          </w:p>
          <w:p w14:paraId="60C063AB" w14:textId="77777777" w:rsidR="004A489B" w:rsidRPr="000F1D3D" w:rsidRDefault="004A489B"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Međutim smatram da bi odlukom trebalo definirat sufinanciranje : </w:t>
            </w:r>
          </w:p>
          <w:p w14:paraId="4FBC8138" w14:textId="77777777" w:rsidR="004A489B" w:rsidRPr="000F1D3D" w:rsidRDefault="004A489B" w:rsidP="00480C72">
            <w:pPr>
              <w:autoSpaceDE w:val="0"/>
              <w:autoSpaceDN w:val="0"/>
              <w:adjustRightInd w:val="0"/>
              <w:spacing w:after="0" w:line="240" w:lineRule="auto"/>
              <w:rPr>
                <w:rFonts w:cs="Times New Roman"/>
                <w:color w:val="000000"/>
                <w:szCs w:val="24"/>
              </w:rPr>
            </w:pPr>
          </w:p>
          <w:p w14:paraId="0DB622FB" w14:textId="77777777" w:rsidR="004A489B" w:rsidRPr="000F1D3D" w:rsidRDefault="004A489B"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1. na način da se definira udio poslovnih prostora, te prostora za najam ( apartmani) u sklopu svake zgrade koja se prijavljuje na ovakav način sufinanciranja te u zgradama gdje je velik udio prostora za najam smanjit iznos sufinanciranog dijela.</w:t>
            </w:r>
          </w:p>
          <w:p w14:paraId="1F689E4C" w14:textId="77777777" w:rsidR="004A489B" w:rsidRPr="000F1D3D" w:rsidRDefault="004A489B"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2. temeljem analize cijena na tržištu definirat cijenu obnove "normalne fasade" i sufinancirat udio za troškove radova nastale radi uvjeta od strane Konzervatorskog odijela.</w:t>
            </w:r>
          </w:p>
          <w:p w14:paraId="0B8D9C69" w14:textId="77777777" w:rsidR="004A489B" w:rsidRPr="000F1D3D" w:rsidRDefault="004A489B" w:rsidP="00480C72">
            <w:pPr>
              <w:autoSpaceDE w:val="0"/>
              <w:autoSpaceDN w:val="0"/>
              <w:adjustRightInd w:val="0"/>
              <w:spacing w:after="0" w:line="240" w:lineRule="auto"/>
              <w:rPr>
                <w:rFonts w:cs="Times New Roman"/>
                <w:color w:val="000000"/>
                <w:szCs w:val="24"/>
              </w:rPr>
            </w:pPr>
          </w:p>
          <w:p w14:paraId="52B6109B" w14:textId="77777777" w:rsidR="004A489B" w:rsidRPr="000F1D3D" w:rsidRDefault="004A489B"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Obnovom pročelja značajno se povećava i sama vrijednost građevine na kojoj se takvi radovi izvode te bi vlasnici trebali biti svjesni i tog- što vjerujem da i jesu. </w:t>
            </w:r>
          </w:p>
          <w:p w14:paraId="2DA7E772" w14:textId="77777777" w:rsidR="004A489B" w:rsidRPr="000F1D3D" w:rsidRDefault="004A489B"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 </w:t>
            </w:r>
          </w:p>
          <w:p w14:paraId="1D66D1CA" w14:textId="6921007E" w:rsidR="004A489B" w:rsidRPr="000F1D3D" w:rsidRDefault="004A489B"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 xml:space="preserve">Zašto bi proračun Grada služio kako bi se povećala vrijednost tuđe imovine? I to imovine na kojima ljudi jako dobro zarađuju?  Svjesna sam da postoje  i izuzeci, odnosno pravi stanaru unutar tih zona i treba bit solidaran s njima </w:t>
            </w:r>
            <w:r w:rsidR="006F32EB">
              <w:rPr>
                <w:rFonts w:cs="Times New Roman"/>
                <w:color w:val="000000"/>
                <w:szCs w:val="24"/>
              </w:rPr>
              <w:t>ali</w:t>
            </w:r>
            <w:r w:rsidRPr="000F1D3D">
              <w:rPr>
                <w:rFonts w:cs="Times New Roman"/>
                <w:color w:val="000000"/>
                <w:szCs w:val="24"/>
              </w:rPr>
              <w:t xml:space="preserve"> iskreno smatram da su u manjini. </w:t>
            </w:r>
          </w:p>
          <w:p w14:paraId="0C8AEFE7" w14:textId="77777777" w:rsidR="004A489B" w:rsidRPr="000F1D3D" w:rsidRDefault="004A489B"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lastRenderedPageBreak/>
              <w:t>Obnova fasada i ulaganje u održavanje građevina zakonska je obaveza svakog vlasnika i ne bi se trebala poticati na ovakav način, dapače neodržavanje bi se trebalo kažnjavati ali kako je to vrlo nepopularan politički alat ne vjerujem da će ova vlast kao ni prethodna posegnut za time. </w:t>
            </w:r>
          </w:p>
          <w:p w14:paraId="49222944" w14:textId="77777777" w:rsidR="004A489B" w:rsidRPr="000F1D3D" w:rsidRDefault="004A489B" w:rsidP="00480C72">
            <w:pPr>
              <w:autoSpaceDE w:val="0"/>
              <w:autoSpaceDN w:val="0"/>
              <w:adjustRightInd w:val="0"/>
              <w:spacing w:after="0" w:line="240" w:lineRule="auto"/>
              <w:rPr>
                <w:rFonts w:cs="Times New Roman"/>
                <w:color w:val="000000"/>
                <w:szCs w:val="24"/>
              </w:rPr>
            </w:pPr>
          </w:p>
          <w:p w14:paraId="3E95DFF5" w14:textId="77777777" w:rsidR="004A489B" w:rsidRPr="000F1D3D" w:rsidRDefault="004A489B"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Ostaje za čekat da i ostalim smrtnicima Grad obnovi fasadu, zamijeni stolariju, uredi okućnicu itd. </w:t>
            </w:r>
          </w:p>
          <w:p w14:paraId="16BD9412" w14:textId="300BE2EF" w:rsidR="004A489B" w:rsidRDefault="004A489B" w:rsidP="00480C72">
            <w:pPr>
              <w:autoSpaceDE w:val="0"/>
              <w:autoSpaceDN w:val="0"/>
              <w:adjustRightInd w:val="0"/>
              <w:spacing w:after="0" w:line="240" w:lineRule="auto"/>
              <w:rPr>
                <w:rFonts w:cs="Times New Roman"/>
                <w:color w:val="000000"/>
                <w:szCs w:val="24"/>
              </w:rPr>
            </w:pPr>
          </w:p>
          <w:p w14:paraId="530DB5FA" w14:textId="360D3CFD" w:rsidR="00B93EA6" w:rsidRDefault="00B93EA6" w:rsidP="004A489B">
            <w:pPr>
              <w:autoSpaceDE w:val="0"/>
              <w:autoSpaceDN w:val="0"/>
              <w:adjustRightInd w:val="0"/>
              <w:spacing w:after="0" w:line="240" w:lineRule="auto"/>
              <w:jc w:val="left"/>
              <w:rPr>
                <w:rFonts w:cs="Times New Roman"/>
                <w:b/>
                <w:bCs/>
                <w:color w:val="000000"/>
                <w:szCs w:val="24"/>
                <w:u w:val="single"/>
              </w:rPr>
            </w:pPr>
            <w:r w:rsidRPr="00B93EA6">
              <w:rPr>
                <w:rFonts w:cs="Times New Roman"/>
                <w:b/>
                <w:bCs/>
                <w:color w:val="000000"/>
                <w:szCs w:val="24"/>
                <w:u w:val="single"/>
              </w:rPr>
              <w:t xml:space="preserve">Odgovor na </w:t>
            </w:r>
            <w:r w:rsidR="0068678A">
              <w:rPr>
                <w:rFonts w:cs="Times New Roman"/>
                <w:b/>
                <w:bCs/>
                <w:color w:val="000000"/>
                <w:szCs w:val="24"/>
                <w:u w:val="single"/>
              </w:rPr>
              <w:t>3</w:t>
            </w:r>
            <w:r w:rsidRPr="00B93EA6">
              <w:rPr>
                <w:rFonts w:cs="Times New Roman"/>
                <w:b/>
                <w:bCs/>
                <w:color w:val="000000"/>
                <w:szCs w:val="24"/>
                <w:u w:val="single"/>
              </w:rPr>
              <w:t xml:space="preserve">. prijedlog </w:t>
            </w:r>
          </w:p>
          <w:p w14:paraId="5F4372E5" w14:textId="399B987A" w:rsidR="00B93EA6" w:rsidRDefault="00B93EA6" w:rsidP="004A489B">
            <w:pPr>
              <w:autoSpaceDE w:val="0"/>
              <w:autoSpaceDN w:val="0"/>
              <w:adjustRightInd w:val="0"/>
              <w:spacing w:after="0" w:line="240" w:lineRule="auto"/>
              <w:jc w:val="left"/>
              <w:rPr>
                <w:rFonts w:cs="Times New Roman"/>
                <w:b/>
                <w:bCs/>
                <w:color w:val="000000"/>
                <w:szCs w:val="24"/>
                <w:u w:val="single"/>
              </w:rPr>
            </w:pPr>
          </w:p>
          <w:p w14:paraId="21355FA2" w14:textId="76FB5328" w:rsidR="00B93EA6" w:rsidRDefault="009F5971" w:rsidP="006F32EB">
            <w:pPr>
              <w:autoSpaceDE w:val="0"/>
              <w:autoSpaceDN w:val="0"/>
              <w:adjustRightInd w:val="0"/>
              <w:spacing w:after="0" w:line="240" w:lineRule="auto"/>
              <w:rPr>
                <w:rFonts w:cs="Times New Roman"/>
                <w:i/>
                <w:iCs/>
                <w:color w:val="000000"/>
                <w:szCs w:val="24"/>
              </w:rPr>
            </w:pPr>
            <w:r>
              <w:rPr>
                <w:rFonts w:cs="Times New Roman"/>
                <w:i/>
                <w:iCs/>
                <w:color w:val="000000"/>
                <w:szCs w:val="24"/>
              </w:rPr>
              <w:t>Za p</w:t>
            </w:r>
            <w:r w:rsidR="00CE3EEE">
              <w:rPr>
                <w:rFonts w:cs="Times New Roman"/>
                <w:i/>
                <w:iCs/>
                <w:color w:val="000000"/>
                <w:szCs w:val="24"/>
              </w:rPr>
              <w:t>rijedlog sufinanciranja definiran pod brojem 1</w:t>
            </w:r>
            <w:r w:rsidR="002A33DA">
              <w:rPr>
                <w:rFonts w:cs="Times New Roman"/>
                <w:i/>
                <w:iCs/>
                <w:color w:val="000000"/>
                <w:szCs w:val="24"/>
              </w:rPr>
              <w:t xml:space="preserve"> </w:t>
            </w:r>
            <w:r>
              <w:rPr>
                <w:rFonts w:cs="Times New Roman"/>
                <w:i/>
                <w:iCs/>
                <w:color w:val="000000"/>
                <w:szCs w:val="24"/>
              </w:rPr>
              <w:t>dajemo pojašnjenje da su</w:t>
            </w:r>
            <w:r w:rsidR="002A33DA">
              <w:rPr>
                <w:rFonts w:cs="Times New Roman"/>
                <w:i/>
                <w:iCs/>
                <w:color w:val="000000"/>
                <w:szCs w:val="24"/>
              </w:rPr>
              <w:t xml:space="preserve"> svi korisnici poslovnih prostora u starogradskoj jezgri obveznici plaćanja spomeničke rente</w:t>
            </w:r>
            <w:r>
              <w:rPr>
                <w:rFonts w:cs="Times New Roman"/>
                <w:i/>
                <w:iCs/>
                <w:color w:val="000000"/>
                <w:szCs w:val="24"/>
              </w:rPr>
              <w:t xml:space="preserve">. </w:t>
            </w:r>
            <w:r w:rsidR="00031E56">
              <w:rPr>
                <w:rFonts w:cs="Times New Roman"/>
                <w:i/>
                <w:iCs/>
                <w:color w:val="000000"/>
                <w:szCs w:val="24"/>
              </w:rPr>
              <w:t>Temeljem Zakona o zaštiti i očuvanju</w:t>
            </w:r>
            <w:r w:rsidR="002A33DA">
              <w:rPr>
                <w:rFonts w:cs="Times New Roman"/>
                <w:i/>
                <w:iCs/>
                <w:color w:val="000000"/>
                <w:szCs w:val="24"/>
              </w:rPr>
              <w:t xml:space="preserve"> </w:t>
            </w:r>
            <w:r w:rsidR="00031E56">
              <w:rPr>
                <w:rFonts w:cs="Times New Roman"/>
                <w:i/>
                <w:iCs/>
                <w:color w:val="000000"/>
                <w:szCs w:val="24"/>
              </w:rPr>
              <w:t>kulturnih dobara</w:t>
            </w:r>
            <w:r w:rsidR="006F32EB">
              <w:rPr>
                <w:rFonts w:cs="Times New Roman"/>
                <w:i/>
                <w:iCs/>
                <w:color w:val="000000"/>
                <w:szCs w:val="24"/>
              </w:rPr>
              <w:t xml:space="preserve"> (</w:t>
            </w:r>
            <w:r w:rsidR="006F32EB" w:rsidRPr="006F32EB">
              <w:rPr>
                <w:rFonts w:cs="Times New Roman"/>
                <w:i/>
                <w:iCs/>
                <w:szCs w:val="24"/>
              </w:rPr>
              <w:t>NN </w:t>
            </w:r>
            <w:hyperlink r:id="rId8" w:history="1">
              <w:r w:rsidR="006F32EB" w:rsidRPr="006F32EB">
                <w:rPr>
                  <w:rStyle w:val="Hyperlink"/>
                  <w:rFonts w:cs="Times New Roman"/>
                  <w:i/>
                  <w:iCs/>
                  <w:color w:val="auto"/>
                  <w:szCs w:val="24"/>
                  <w:u w:val="none"/>
                </w:rPr>
                <w:t>69/99</w:t>
              </w:r>
            </w:hyperlink>
            <w:r w:rsidR="006F32EB" w:rsidRPr="006F32EB">
              <w:rPr>
                <w:rFonts w:cs="Times New Roman"/>
                <w:i/>
                <w:iCs/>
                <w:szCs w:val="24"/>
              </w:rPr>
              <w:t>, </w:t>
            </w:r>
            <w:hyperlink r:id="rId9" w:history="1">
              <w:r w:rsidR="006F32EB" w:rsidRPr="006F32EB">
                <w:rPr>
                  <w:rStyle w:val="Hyperlink"/>
                  <w:rFonts w:cs="Times New Roman"/>
                  <w:i/>
                  <w:iCs/>
                  <w:color w:val="auto"/>
                  <w:szCs w:val="24"/>
                  <w:u w:val="none"/>
                </w:rPr>
                <w:t>151/03</w:t>
              </w:r>
            </w:hyperlink>
            <w:r w:rsidR="006F32EB" w:rsidRPr="006F32EB">
              <w:rPr>
                <w:rFonts w:cs="Times New Roman"/>
                <w:i/>
                <w:iCs/>
                <w:szCs w:val="24"/>
              </w:rPr>
              <w:t>, </w:t>
            </w:r>
            <w:hyperlink r:id="rId10" w:history="1">
              <w:r w:rsidR="006F32EB" w:rsidRPr="006F32EB">
                <w:rPr>
                  <w:rStyle w:val="Hyperlink"/>
                  <w:rFonts w:cs="Times New Roman"/>
                  <w:i/>
                  <w:iCs/>
                  <w:color w:val="auto"/>
                  <w:szCs w:val="24"/>
                  <w:u w:val="none"/>
                </w:rPr>
                <w:t>157/03</w:t>
              </w:r>
            </w:hyperlink>
            <w:r w:rsidR="006F32EB" w:rsidRPr="006F32EB">
              <w:rPr>
                <w:rFonts w:cs="Times New Roman"/>
                <w:i/>
                <w:iCs/>
                <w:szCs w:val="24"/>
              </w:rPr>
              <w:t>, </w:t>
            </w:r>
            <w:hyperlink r:id="rId11" w:history="1">
              <w:r w:rsidR="006F32EB" w:rsidRPr="006F32EB">
                <w:rPr>
                  <w:rStyle w:val="Hyperlink"/>
                  <w:rFonts w:cs="Times New Roman"/>
                  <w:i/>
                  <w:iCs/>
                  <w:color w:val="auto"/>
                  <w:szCs w:val="24"/>
                  <w:u w:val="none"/>
                </w:rPr>
                <w:t>100/04</w:t>
              </w:r>
            </w:hyperlink>
            <w:r w:rsidR="006F32EB" w:rsidRPr="006F32EB">
              <w:rPr>
                <w:rFonts w:cs="Times New Roman"/>
                <w:i/>
                <w:iCs/>
                <w:szCs w:val="24"/>
              </w:rPr>
              <w:t>,  </w:t>
            </w:r>
            <w:hyperlink r:id="rId12" w:history="1">
              <w:r w:rsidR="006F32EB" w:rsidRPr="006F32EB">
                <w:rPr>
                  <w:rStyle w:val="Hyperlink"/>
                  <w:rFonts w:cs="Times New Roman"/>
                  <w:i/>
                  <w:iCs/>
                  <w:color w:val="auto"/>
                  <w:szCs w:val="24"/>
                  <w:u w:val="none"/>
                </w:rPr>
                <w:t>87/09</w:t>
              </w:r>
            </w:hyperlink>
            <w:r w:rsidR="006F32EB" w:rsidRPr="006F32EB">
              <w:rPr>
                <w:rFonts w:cs="Times New Roman"/>
                <w:i/>
                <w:iCs/>
                <w:szCs w:val="24"/>
              </w:rPr>
              <w:t>, </w:t>
            </w:r>
            <w:hyperlink r:id="rId13" w:history="1">
              <w:r w:rsidR="006F32EB" w:rsidRPr="006F32EB">
                <w:rPr>
                  <w:rStyle w:val="Hyperlink"/>
                  <w:rFonts w:cs="Times New Roman"/>
                  <w:i/>
                  <w:iCs/>
                  <w:color w:val="auto"/>
                  <w:szCs w:val="24"/>
                  <w:u w:val="none"/>
                </w:rPr>
                <w:t>88/10</w:t>
              </w:r>
            </w:hyperlink>
            <w:r w:rsidR="006F32EB" w:rsidRPr="006F32EB">
              <w:rPr>
                <w:rFonts w:cs="Times New Roman"/>
                <w:i/>
                <w:iCs/>
                <w:szCs w:val="24"/>
              </w:rPr>
              <w:t>, </w:t>
            </w:r>
            <w:hyperlink r:id="rId14" w:history="1">
              <w:r w:rsidR="006F32EB" w:rsidRPr="006F32EB">
                <w:rPr>
                  <w:rStyle w:val="Hyperlink"/>
                  <w:rFonts w:cs="Times New Roman"/>
                  <w:i/>
                  <w:iCs/>
                  <w:color w:val="auto"/>
                  <w:szCs w:val="24"/>
                  <w:u w:val="none"/>
                </w:rPr>
                <w:t>61/11</w:t>
              </w:r>
            </w:hyperlink>
            <w:r w:rsidR="006F32EB" w:rsidRPr="006F32EB">
              <w:rPr>
                <w:rFonts w:cs="Times New Roman"/>
                <w:i/>
                <w:iCs/>
                <w:szCs w:val="24"/>
              </w:rPr>
              <w:t>, </w:t>
            </w:r>
            <w:hyperlink r:id="rId15" w:history="1">
              <w:r w:rsidR="006F32EB" w:rsidRPr="006F32EB">
                <w:rPr>
                  <w:rStyle w:val="Hyperlink"/>
                  <w:rFonts w:cs="Times New Roman"/>
                  <w:i/>
                  <w:iCs/>
                  <w:color w:val="auto"/>
                  <w:szCs w:val="24"/>
                  <w:u w:val="none"/>
                </w:rPr>
                <w:t>25/12</w:t>
              </w:r>
            </w:hyperlink>
            <w:r w:rsidR="006F32EB" w:rsidRPr="006F32EB">
              <w:rPr>
                <w:rFonts w:cs="Times New Roman"/>
                <w:i/>
                <w:iCs/>
                <w:szCs w:val="24"/>
              </w:rPr>
              <w:t>, </w:t>
            </w:r>
            <w:hyperlink r:id="rId16" w:history="1">
              <w:r w:rsidR="006F32EB" w:rsidRPr="006F32EB">
                <w:rPr>
                  <w:rStyle w:val="Hyperlink"/>
                  <w:rFonts w:cs="Times New Roman"/>
                  <w:i/>
                  <w:iCs/>
                  <w:color w:val="auto"/>
                  <w:szCs w:val="24"/>
                  <w:u w:val="none"/>
                </w:rPr>
                <w:t>136/12</w:t>
              </w:r>
            </w:hyperlink>
            <w:r w:rsidR="006F32EB" w:rsidRPr="006F32EB">
              <w:rPr>
                <w:rFonts w:cs="Times New Roman"/>
                <w:i/>
                <w:iCs/>
                <w:szCs w:val="24"/>
              </w:rPr>
              <w:t>, </w:t>
            </w:r>
            <w:hyperlink r:id="rId17" w:history="1">
              <w:r w:rsidR="006F32EB" w:rsidRPr="006F32EB">
                <w:rPr>
                  <w:rStyle w:val="Hyperlink"/>
                  <w:rFonts w:cs="Times New Roman"/>
                  <w:i/>
                  <w:iCs/>
                  <w:color w:val="auto"/>
                  <w:szCs w:val="24"/>
                  <w:u w:val="none"/>
                </w:rPr>
                <w:t>157/13</w:t>
              </w:r>
            </w:hyperlink>
            <w:r w:rsidR="006F32EB" w:rsidRPr="006F32EB">
              <w:rPr>
                <w:rFonts w:cs="Times New Roman"/>
                <w:i/>
                <w:iCs/>
                <w:szCs w:val="24"/>
              </w:rPr>
              <w:t>, </w:t>
            </w:r>
            <w:hyperlink r:id="rId18" w:history="1">
              <w:r w:rsidR="006F32EB" w:rsidRPr="006F32EB">
                <w:rPr>
                  <w:rStyle w:val="Hyperlink"/>
                  <w:rFonts w:cs="Times New Roman"/>
                  <w:i/>
                  <w:iCs/>
                  <w:color w:val="auto"/>
                  <w:szCs w:val="24"/>
                  <w:u w:val="none"/>
                </w:rPr>
                <w:t>152/14</w:t>
              </w:r>
            </w:hyperlink>
            <w:r w:rsidR="006F32EB" w:rsidRPr="006F32EB">
              <w:rPr>
                <w:rFonts w:cs="Times New Roman"/>
                <w:i/>
                <w:iCs/>
                <w:szCs w:val="24"/>
              </w:rPr>
              <w:t> , </w:t>
            </w:r>
            <w:hyperlink r:id="rId19" w:history="1">
              <w:r w:rsidR="006F32EB" w:rsidRPr="006F32EB">
                <w:rPr>
                  <w:rStyle w:val="Hyperlink"/>
                  <w:rFonts w:cs="Times New Roman"/>
                  <w:i/>
                  <w:iCs/>
                  <w:color w:val="auto"/>
                  <w:szCs w:val="24"/>
                  <w:u w:val="none"/>
                </w:rPr>
                <w:t>98/15</w:t>
              </w:r>
            </w:hyperlink>
            <w:r w:rsidR="006F32EB" w:rsidRPr="006F32EB">
              <w:rPr>
                <w:rFonts w:cs="Times New Roman"/>
                <w:i/>
                <w:iCs/>
                <w:szCs w:val="24"/>
              </w:rPr>
              <w:t>, </w:t>
            </w:r>
            <w:hyperlink r:id="rId20" w:tgtFrame="_blank" w:history="1">
              <w:r w:rsidR="006F32EB" w:rsidRPr="006F32EB">
                <w:rPr>
                  <w:rStyle w:val="Hyperlink"/>
                  <w:rFonts w:cs="Times New Roman"/>
                  <w:i/>
                  <w:iCs/>
                  <w:color w:val="auto"/>
                  <w:szCs w:val="24"/>
                  <w:u w:val="none"/>
                </w:rPr>
                <w:t>44/17</w:t>
              </w:r>
            </w:hyperlink>
            <w:r w:rsidR="006F32EB" w:rsidRPr="006F32EB">
              <w:rPr>
                <w:rFonts w:cs="Times New Roman"/>
                <w:i/>
                <w:iCs/>
                <w:szCs w:val="24"/>
              </w:rPr>
              <w:t>, </w:t>
            </w:r>
            <w:hyperlink r:id="rId21" w:tgtFrame="_blank" w:history="1">
              <w:r w:rsidR="006F32EB" w:rsidRPr="006F32EB">
                <w:rPr>
                  <w:rStyle w:val="Hyperlink"/>
                  <w:rFonts w:cs="Times New Roman"/>
                  <w:i/>
                  <w:iCs/>
                  <w:color w:val="auto"/>
                  <w:szCs w:val="24"/>
                  <w:u w:val="none"/>
                </w:rPr>
                <w:t>90/18</w:t>
              </w:r>
            </w:hyperlink>
            <w:r w:rsidR="006F32EB" w:rsidRPr="006F32EB">
              <w:rPr>
                <w:rFonts w:cs="Times New Roman"/>
                <w:i/>
                <w:iCs/>
                <w:szCs w:val="24"/>
              </w:rPr>
              <w:t>, </w:t>
            </w:r>
            <w:hyperlink r:id="rId22" w:tgtFrame="_blank" w:history="1">
              <w:r w:rsidR="006F32EB" w:rsidRPr="006F32EB">
                <w:rPr>
                  <w:rStyle w:val="Hyperlink"/>
                  <w:rFonts w:cs="Times New Roman"/>
                  <w:i/>
                  <w:iCs/>
                  <w:color w:val="auto"/>
                  <w:szCs w:val="24"/>
                  <w:u w:val="none"/>
                </w:rPr>
                <w:t>32/20</w:t>
              </w:r>
            </w:hyperlink>
            <w:r w:rsidR="006F32EB" w:rsidRPr="006F32EB">
              <w:rPr>
                <w:rFonts w:cs="Times New Roman"/>
                <w:i/>
                <w:iCs/>
                <w:szCs w:val="24"/>
              </w:rPr>
              <w:t>, </w:t>
            </w:r>
            <w:hyperlink r:id="rId23" w:tgtFrame="_blank" w:history="1">
              <w:r w:rsidR="006F32EB" w:rsidRPr="006F32EB">
                <w:rPr>
                  <w:rStyle w:val="Hyperlink"/>
                  <w:rFonts w:cs="Times New Roman"/>
                  <w:i/>
                  <w:iCs/>
                  <w:color w:val="auto"/>
                  <w:szCs w:val="24"/>
                  <w:u w:val="none"/>
                </w:rPr>
                <w:t>62/20</w:t>
              </w:r>
            </w:hyperlink>
            <w:r w:rsidR="006F32EB" w:rsidRPr="006F32EB">
              <w:rPr>
                <w:rFonts w:cs="Times New Roman"/>
                <w:i/>
                <w:iCs/>
                <w:szCs w:val="24"/>
              </w:rPr>
              <w:t>, </w:t>
            </w:r>
            <w:hyperlink r:id="rId24" w:tgtFrame="_blank" w:history="1">
              <w:r w:rsidR="006F32EB" w:rsidRPr="006F32EB">
                <w:rPr>
                  <w:rStyle w:val="Hyperlink"/>
                  <w:rFonts w:cs="Times New Roman"/>
                  <w:i/>
                  <w:iCs/>
                  <w:color w:val="auto"/>
                  <w:szCs w:val="24"/>
                  <w:u w:val="none"/>
                </w:rPr>
                <w:t>117/21</w:t>
              </w:r>
            </w:hyperlink>
            <w:r w:rsidR="006F32EB">
              <w:rPr>
                <w:rFonts w:cs="Times New Roman"/>
                <w:i/>
                <w:iCs/>
                <w:szCs w:val="24"/>
              </w:rPr>
              <w:t>)</w:t>
            </w:r>
            <w:r w:rsidR="00031E56">
              <w:rPr>
                <w:rFonts w:cs="Times New Roman"/>
                <w:i/>
                <w:iCs/>
                <w:color w:val="000000"/>
                <w:szCs w:val="24"/>
              </w:rPr>
              <w:t>. Sredstva</w:t>
            </w:r>
            <w:r w:rsidR="006F32EB">
              <w:rPr>
                <w:rFonts w:cs="Times New Roman"/>
                <w:i/>
                <w:iCs/>
                <w:color w:val="000000"/>
                <w:szCs w:val="24"/>
              </w:rPr>
              <w:t xml:space="preserve"> </w:t>
            </w:r>
            <w:r w:rsidR="00031E56">
              <w:rPr>
                <w:rFonts w:cs="Times New Roman"/>
                <w:i/>
                <w:iCs/>
                <w:color w:val="000000"/>
                <w:szCs w:val="24"/>
              </w:rPr>
              <w:t xml:space="preserve">uplaćena u proračun po toj osnovi koriste se </w:t>
            </w:r>
            <w:r w:rsidR="002A33DA">
              <w:rPr>
                <w:rFonts w:cs="Times New Roman"/>
                <w:i/>
                <w:iCs/>
                <w:color w:val="000000"/>
                <w:szCs w:val="24"/>
              </w:rPr>
              <w:t>nam</w:t>
            </w:r>
            <w:r w:rsidR="006F32EB">
              <w:rPr>
                <w:rFonts w:cs="Times New Roman"/>
                <w:i/>
                <w:iCs/>
                <w:color w:val="000000"/>
                <w:szCs w:val="24"/>
              </w:rPr>
              <w:t>j</w:t>
            </w:r>
            <w:r w:rsidR="002A33DA">
              <w:rPr>
                <w:rFonts w:cs="Times New Roman"/>
                <w:i/>
                <w:iCs/>
                <w:color w:val="000000"/>
                <w:szCs w:val="24"/>
              </w:rPr>
              <w:t xml:space="preserve">enski </w:t>
            </w:r>
            <w:r w:rsidR="00031E56">
              <w:rPr>
                <w:rFonts w:cs="Times New Roman"/>
                <w:i/>
                <w:iCs/>
                <w:color w:val="000000"/>
                <w:szCs w:val="24"/>
              </w:rPr>
              <w:t>,</w:t>
            </w:r>
            <w:r w:rsidR="002A33DA">
              <w:rPr>
                <w:rFonts w:cs="Times New Roman"/>
                <w:i/>
                <w:iCs/>
                <w:color w:val="000000"/>
                <w:szCs w:val="24"/>
              </w:rPr>
              <w:t>upravo za uređenje kulturnih dobara, pa tako i uređenje zgrada</w:t>
            </w:r>
            <w:r w:rsidR="00031E56">
              <w:rPr>
                <w:rFonts w:cs="Times New Roman"/>
                <w:i/>
                <w:iCs/>
                <w:color w:val="000000"/>
                <w:szCs w:val="24"/>
              </w:rPr>
              <w:t xml:space="preserve"> u zaštićenoj kulturno – povijesnoj cjelini</w:t>
            </w:r>
            <w:r w:rsidR="002A33DA">
              <w:rPr>
                <w:rFonts w:cs="Times New Roman"/>
                <w:i/>
                <w:iCs/>
                <w:color w:val="000000"/>
                <w:szCs w:val="24"/>
              </w:rPr>
              <w:t xml:space="preserve">. </w:t>
            </w:r>
          </w:p>
          <w:p w14:paraId="73AD9FFE" w14:textId="7727F679" w:rsidR="002A33DA" w:rsidRDefault="006F32EB" w:rsidP="00CF2831">
            <w:pPr>
              <w:autoSpaceDE w:val="0"/>
              <w:autoSpaceDN w:val="0"/>
              <w:adjustRightInd w:val="0"/>
              <w:spacing w:after="0" w:line="240" w:lineRule="auto"/>
              <w:rPr>
                <w:rFonts w:cs="Times New Roman"/>
                <w:i/>
                <w:iCs/>
                <w:color w:val="000000"/>
                <w:szCs w:val="24"/>
              </w:rPr>
            </w:pPr>
            <w:r>
              <w:rPr>
                <w:rFonts w:cs="Times New Roman"/>
                <w:i/>
                <w:iCs/>
                <w:color w:val="000000"/>
                <w:szCs w:val="24"/>
              </w:rPr>
              <w:t xml:space="preserve">Za </w:t>
            </w:r>
            <w:r w:rsidR="002A33DA">
              <w:rPr>
                <w:rFonts w:cs="Times New Roman"/>
                <w:i/>
                <w:iCs/>
                <w:color w:val="000000"/>
                <w:szCs w:val="24"/>
              </w:rPr>
              <w:t xml:space="preserve">Prijedlog sufinanciranja definiran pod brojem 2 </w:t>
            </w:r>
            <w:r w:rsidR="007D0C20">
              <w:rPr>
                <w:rFonts w:cs="Times New Roman"/>
                <w:i/>
                <w:iCs/>
                <w:color w:val="000000"/>
                <w:szCs w:val="24"/>
              </w:rPr>
              <w:t>dajemo pojašnjenje da su troškovi obnove građevina koje su predmet predloženog programa već</w:t>
            </w:r>
            <w:r w:rsidR="00AD3F6E">
              <w:rPr>
                <w:rFonts w:cs="Times New Roman"/>
                <w:i/>
                <w:iCs/>
                <w:color w:val="000000"/>
                <w:szCs w:val="24"/>
              </w:rPr>
              <w:t>i za predmetne građevine</w:t>
            </w:r>
            <w:r w:rsidR="007D0C20">
              <w:rPr>
                <w:rFonts w:cs="Times New Roman"/>
                <w:i/>
                <w:iCs/>
                <w:color w:val="000000"/>
                <w:szCs w:val="24"/>
              </w:rPr>
              <w:t xml:space="preserve"> ne samo u dijelu izvođenja radova, već i ishođenju dokumentacije, potrebnih pripremnih radnji za istu i dr., stoga </w:t>
            </w:r>
            <w:r w:rsidR="00295897">
              <w:rPr>
                <w:rFonts w:cs="Times New Roman"/>
                <w:i/>
                <w:iCs/>
                <w:color w:val="000000"/>
                <w:szCs w:val="24"/>
              </w:rPr>
              <w:t>je pripadajući</w:t>
            </w:r>
            <w:r w:rsidR="007D0C20">
              <w:rPr>
                <w:rFonts w:cs="Times New Roman"/>
                <w:i/>
                <w:iCs/>
                <w:color w:val="000000"/>
                <w:szCs w:val="24"/>
              </w:rPr>
              <w:t xml:space="preserve"> postotak sufinanciranja obnove pročelja</w:t>
            </w:r>
            <w:r w:rsidR="00295897">
              <w:rPr>
                <w:rFonts w:cs="Times New Roman"/>
                <w:i/>
                <w:iCs/>
                <w:color w:val="000000"/>
                <w:szCs w:val="24"/>
              </w:rPr>
              <w:t xml:space="preserve"> ako se</w:t>
            </w:r>
            <w:r w:rsidR="007D0C20">
              <w:rPr>
                <w:rFonts w:cs="Times New Roman"/>
                <w:i/>
                <w:iCs/>
                <w:color w:val="000000"/>
                <w:szCs w:val="24"/>
              </w:rPr>
              <w:t xml:space="preserve"> uz</w:t>
            </w:r>
            <w:r w:rsidR="00295897">
              <w:rPr>
                <w:rFonts w:cs="Times New Roman"/>
                <w:i/>
                <w:iCs/>
                <w:color w:val="000000"/>
                <w:szCs w:val="24"/>
              </w:rPr>
              <w:t>me</w:t>
            </w:r>
            <w:r w:rsidR="007D0C20">
              <w:rPr>
                <w:rFonts w:cs="Times New Roman"/>
                <w:i/>
                <w:iCs/>
                <w:color w:val="000000"/>
                <w:szCs w:val="24"/>
              </w:rPr>
              <w:t xml:space="preserve"> u obzir cjelokupan trošak obnove </w:t>
            </w:r>
            <w:r w:rsidR="009D7B41">
              <w:rPr>
                <w:rFonts w:cs="Times New Roman"/>
                <w:i/>
                <w:iCs/>
                <w:color w:val="000000"/>
                <w:szCs w:val="24"/>
              </w:rPr>
              <w:t>realno</w:t>
            </w:r>
            <w:r w:rsidR="007D0C20">
              <w:rPr>
                <w:rFonts w:cs="Times New Roman"/>
                <w:i/>
                <w:iCs/>
                <w:color w:val="000000"/>
                <w:szCs w:val="24"/>
              </w:rPr>
              <w:t xml:space="preserve"> manj</w:t>
            </w:r>
            <w:r w:rsidR="00AD3F6E">
              <w:rPr>
                <w:rFonts w:cs="Times New Roman"/>
                <w:i/>
                <w:iCs/>
                <w:color w:val="000000"/>
                <w:szCs w:val="24"/>
              </w:rPr>
              <w:t>i</w:t>
            </w:r>
            <w:r w:rsidR="007D0C20">
              <w:rPr>
                <w:rFonts w:cs="Times New Roman"/>
                <w:i/>
                <w:iCs/>
                <w:color w:val="000000"/>
                <w:szCs w:val="24"/>
              </w:rPr>
              <w:t xml:space="preserve">. Ipak, </w:t>
            </w:r>
            <w:r w:rsidR="00AD3F6E">
              <w:rPr>
                <w:rFonts w:cs="Times New Roman"/>
                <w:i/>
                <w:iCs/>
                <w:color w:val="000000"/>
                <w:szCs w:val="24"/>
              </w:rPr>
              <w:t xml:space="preserve">napominjemo da, </w:t>
            </w:r>
            <w:r w:rsidR="007D0C20">
              <w:rPr>
                <w:rFonts w:cs="Times New Roman"/>
                <w:i/>
                <w:iCs/>
                <w:color w:val="000000"/>
                <w:szCs w:val="24"/>
              </w:rPr>
              <w:t>program je izmijenjen, u odnosu na prethodni te se</w:t>
            </w:r>
            <w:r w:rsidR="00AD3F6E">
              <w:rPr>
                <w:rFonts w:cs="Times New Roman"/>
                <w:i/>
                <w:iCs/>
                <w:color w:val="000000"/>
                <w:szCs w:val="24"/>
              </w:rPr>
              <w:t xml:space="preserve"> više</w:t>
            </w:r>
            <w:r w:rsidR="007D0C20">
              <w:rPr>
                <w:rFonts w:cs="Times New Roman"/>
                <w:i/>
                <w:iCs/>
                <w:color w:val="000000"/>
                <w:szCs w:val="24"/>
              </w:rPr>
              <w:t xml:space="preserve"> ne sufinancira obnova krova </w:t>
            </w:r>
            <w:r w:rsidR="00AD3F6E">
              <w:rPr>
                <w:rFonts w:cs="Times New Roman"/>
                <w:i/>
                <w:iCs/>
                <w:color w:val="000000"/>
                <w:szCs w:val="24"/>
              </w:rPr>
              <w:t>koja je</w:t>
            </w:r>
            <w:r w:rsidR="007D0C20">
              <w:rPr>
                <w:rFonts w:cs="Times New Roman"/>
                <w:i/>
                <w:iCs/>
                <w:color w:val="000000"/>
                <w:szCs w:val="24"/>
              </w:rPr>
              <w:t xml:space="preserve">, </w:t>
            </w:r>
            <w:r w:rsidR="00AD3F6E">
              <w:rPr>
                <w:rFonts w:cs="Times New Roman"/>
                <w:i/>
                <w:iCs/>
                <w:color w:val="000000"/>
                <w:szCs w:val="24"/>
              </w:rPr>
              <w:t>što je u skladu s vašim navodima</w:t>
            </w:r>
            <w:r w:rsidR="00543C7E">
              <w:rPr>
                <w:rFonts w:cs="Times New Roman"/>
                <w:i/>
                <w:iCs/>
                <w:color w:val="000000"/>
                <w:szCs w:val="24"/>
              </w:rPr>
              <w:t>,</w:t>
            </w:r>
            <w:r w:rsidR="00A2104C">
              <w:rPr>
                <w:rFonts w:cs="Times New Roman"/>
                <w:i/>
                <w:iCs/>
                <w:color w:val="000000"/>
                <w:szCs w:val="24"/>
              </w:rPr>
              <w:t xml:space="preserve"> </w:t>
            </w:r>
            <w:r w:rsidR="007D0C20">
              <w:rPr>
                <w:rFonts w:cs="Times New Roman"/>
                <w:i/>
                <w:iCs/>
                <w:color w:val="000000"/>
                <w:szCs w:val="24"/>
              </w:rPr>
              <w:t>obaveza suvlasnika.</w:t>
            </w:r>
          </w:p>
          <w:p w14:paraId="6E1BF6BF" w14:textId="54F598B9" w:rsidR="007D0C20" w:rsidRPr="00841833" w:rsidRDefault="00FD2623" w:rsidP="00CF2831">
            <w:pPr>
              <w:autoSpaceDE w:val="0"/>
              <w:autoSpaceDN w:val="0"/>
              <w:adjustRightInd w:val="0"/>
              <w:spacing w:after="0" w:line="240" w:lineRule="auto"/>
              <w:rPr>
                <w:rFonts w:cs="Times New Roman"/>
                <w:i/>
                <w:iCs/>
                <w:color w:val="000000"/>
                <w:szCs w:val="24"/>
              </w:rPr>
            </w:pPr>
            <w:r>
              <w:rPr>
                <w:rFonts w:cs="Times New Roman"/>
                <w:i/>
                <w:iCs/>
                <w:color w:val="000000"/>
                <w:szCs w:val="24"/>
              </w:rPr>
              <w:t>O</w:t>
            </w:r>
            <w:r w:rsidR="00841833">
              <w:rPr>
                <w:rFonts w:cs="Times New Roman"/>
                <w:i/>
                <w:iCs/>
                <w:color w:val="000000"/>
                <w:szCs w:val="24"/>
              </w:rPr>
              <w:t xml:space="preserve">bnova pročelja građevina koje su predmet ovog </w:t>
            </w:r>
            <w:r w:rsidR="00841833" w:rsidRPr="00841833">
              <w:rPr>
                <w:rFonts w:cs="Times New Roman"/>
                <w:i/>
                <w:iCs/>
                <w:color w:val="000000"/>
                <w:szCs w:val="24"/>
              </w:rPr>
              <w:t>Programa</w:t>
            </w:r>
            <w:r w:rsidR="00841833" w:rsidRPr="00841833">
              <w:rPr>
                <w:bCs/>
                <w:i/>
                <w:iCs/>
              </w:rPr>
              <w:t xml:space="preserve"> od važnosti za očuvanje povijesnog i arhitektonskog identiteta grada te od interesa za Grad Pulu</w:t>
            </w:r>
            <w:r w:rsidR="00841833">
              <w:rPr>
                <w:bCs/>
                <w:i/>
                <w:iCs/>
              </w:rPr>
              <w:t xml:space="preserve">, a upravo predloženim propozicijama se </w:t>
            </w:r>
            <w:r w:rsidR="00AD3F6E">
              <w:rPr>
                <w:bCs/>
                <w:i/>
                <w:iCs/>
              </w:rPr>
              <w:t>nastoji to</w:t>
            </w:r>
            <w:r w:rsidR="00841833">
              <w:rPr>
                <w:bCs/>
                <w:i/>
                <w:iCs/>
              </w:rPr>
              <w:t xml:space="preserve"> i realizirati</w:t>
            </w:r>
            <w:r>
              <w:rPr>
                <w:bCs/>
                <w:i/>
                <w:iCs/>
              </w:rPr>
              <w:t>, stoga se ovaj prijedlog ne prihvaća.</w:t>
            </w:r>
          </w:p>
          <w:p w14:paraId="2419188E" w14:textId="77777777" w:rsidR="007D0C20" w:rsidRPr="00B93EA6" w:rsidRDefault="007D0C20" w:rsidP="00CF2831">
            <w:pPr>
              <w:autoSpaceDE w:val="0"/>
              <w:autoSpaceDN w:val="0"/>
              <w:adjustRightInd w:val="0"/>
              <w:spacing w:after="0" w:line="240" w:lineRule="auto"/>
              <w:rPr>
                <w:rFonts w:cs="Times New Roman"/>
                <w:i/>
                <w:iCs/>
                <w:color w:val="000000"/>
                <w:szCs w:val="24"/>
              </w:rPr>
            </w:pPr>
          </w:p>
          <w:p w14:paraId="46D1E165" w14:textId="44D9197D" w:rsidR="00CF3BB6" w:rsidRPr="00AD3F6E" w:rsidRDefault="00AD3F6E" w:rsidP="00741678">
            <w:pPr>
              <w:pStyle w:val="ListParagraph"/>
              <w:numPr>
                <w:ilvl w:val="0"/>
                <w:numId w:val="8"/>
              </w:numPr>
              <w:rPr>
                <w:rFonts w:eastAsia="Times New Roman" w:cs="Times New Roman"/>
                <w:b/>
                <w:szCs w:val="24"/>
                <w:lang w:val="en-US" w:eastAsia="zh-CN"/>
              </w:rPr>
            </w:pPr>
            <w:r>
              <w:rPr>
                <w:rFonts w:eastAsia="Times New Roman" w:cs="Times New Roman"/>
                <w:b/>
                <w:szCs w:val="24"/>
                <w:lang w:val="en-US" w:eastAsia="zh-CN"/>
              </w:rPr>
              <w:t xml:space="preserve">PRIJEDLOG, </w:t>
            </w:r>
            <w:r w:rsidR="00CF3BB6" w:rsidRPr="00AD3F6E">
              <w:rPr>
                <w:rFonts w:eastAsia="Times New Roman" w:cs="Times New Roman"/>
                <w:b/>
                <w:szCs w:val="24"/>
                <w:lang w:val="en-US" w:eastAsia="zh-CN"/>
              </w:rPr>
              <w:t>Castrum Pula 97 d.o.o.</w:t>
            </w:r>
            <w:r>
              <w:rPr>
                <w:rFonts w:eastAsia="Times New Roman" w:cs="Times New Roman"/>
                <w:b/>
                <w:szCs w:val="24"/>
                <w:lang w:val="en-US" w:eastAsia="zh-CN"/>
              </w:rPr>
              <w:t xml:space="preserve">, </w:t>
            </w:r>
            <w:proofErr w:type="spellStart"/>
            <w:r w:rsidRPr="00AD3F6E">
              <w:rPr>
                <w:rFonts w:eastAsia="Times New Roman" w:cs="Times New Roman"/>
                <w:b/>
                <w:szCs w:val="24"/>
                <w:lang w:val="en-US" w:eastAsia="zh-CN"/>
              </w:rPr>
              <w:t>zaprimljen</w:t>
            </w:r>
            <w:proofErr w:type="spellEnd"/>
            <w:r>
              <w:rPr>
                <w:rFonts w:eastAsia="Times New Roman" w:cs="Times New Roman"/>
                <w:b/>
                <w:szCs w:val="24"/>
                <w:lang w:val="en-US" w:eastAsia="zh-CN"/>
              </w:rPr>
              <w:t xml:space="preserve"> </w:t>
            </w:r>
            <w:r w:rsidRPr="00AD3F6E">
              <w:rPr>
                <w:rFonts w:eastAsia="Times New Roman" w:cs="Times New Roman"/>
                <w:b/>
                <w:szCs w:val="24"/>
                <w:lang w:val="en-US" w:eastAsia="zh-CN"/>
              </w:rPr>
              <w:t xml:space="preserve">08.11.2021. </w:t>
            </w:r>
          </w:p>
          <w:p w14:paraId="5A117010" w14:textId="77777777" w:rsidR="00295897" w:rsidRPr="00F45F94" w:rsidRDefault="00295897" w:rsidP="00295897">
            <w:pPr>
              <w:pStyle w:val="BodyText"/>
              <w:spacing w:before="164"/>
              <w:ind w:left="131"/>
              <w:rPr>
                <w:rFonts w:ascii="Times New Roman" w:hAnsi="Times New Roman" w:cs="Times New Roman"/>
                <w:sz w:val="24"/>
                <w:szCs w:val="24"/>
              </w:rPr>
            </w:pPr>
            <w:r w:rsidRPr="00F45F94">
              <w:rPr>
                <w:rFonts w:ascii="Times New Roman" w:hAnsi="Times New Roman" w:cs="Times New Roman"/>
                <w:color w:val="282828"/>
                <w:w w:val="105"/>
                <w:sz w:val="24"/>
                <w:szCs w:val="24"/>
              </w:rPr>
              <w:t>Po</w:t>
            </w:r>
            <w:r>
              <w:rPr>
                <w:rFonts w:ascii="Times New Roman" w:hAnsi="Times New Roman" w:cs="Times New Roman"/>
                <w:color w:val="282828"/>
                <w:w w:val="105"/>
                <w:sz w:val="24"/>
                <w:szCs w:val="24"/>
              </w:rPr>
              <w:t>š</w:t>
            </w:r>
            <w:r w:rsidRPr="00F45F94">
              <w:rPr>
                <w:rFonts w:ascii="Times New Roman" w:hAnsi="Times New Roman" w:cs="Times New Roman"/>
                <w:color w:val="282828"/>
                <w:w w:val="105"/>
                <w:sz w:val="24"/>
                <w:szCs w:val="24"/>
              </w:rPr>
              <w:t>tovani,</w:t>
            </w:r>
          </w:p>
          <w:p w14:paraId="6A04EC94" w14:textId="77777777" w:rsidR="00295897" w:rsidRPr="00F45F94" w:rsidRDefault="00295897" w:rsidP="00295897">
            <w:pPr>
              <w:pStyle w:val="BodyText"/>
              <w:spacing w:before="184" w:line="288" w:lineRule="auto"/>
              <w:ind w:left="14"/>
              <w:rPr>
                <w:rFonts w:ascii="Times New Roman" w:hAnsi="Times New Roman" w:cs="Times New Roman"/>
                <w:sz w:val="24"/>
                <w:szCs w:val="24"/>
              </w:rPr>
            </w:pPr>
            <w:r w:rsidRPr="00F45F94">
              <w:rPr>
                <w:rFonts w:ascii="Times New Roman" w:hAnsi="Times New Roman" w:cs="Times New Roman"/>
                <w:color w:val="181818"/>
                <w:spacing w:val="-1"/>
                <w:w w:val="105"/>
                <w:sz w:val="24"/>
                <w:szCs w:val="24"/>
              </w:rPr>
              <w:t>U</w:t>
            </w:r>
            <w:r w:rsidRPr="00F45F94">
              <w:rPr>
                <w:rFonts w:ascii="Times New Roman" w:hAnsi="Times New Roman" w:cs="Times New Roman"/>
                <w:color w:val="181818"/>
                <w:spacing w:val="-14"/>
                <w:w w:val="105"/>
                <w:sz w:val="24"/>
                <w:szCs w:val="24"/>
              </w:rPr>
              <w:t xml:space="preserve"> </w:t>
            </w:r>
            <w:r w:rsidRPr="00F45F94">
              <w:rPr>
                <w:rFonts w:ascii="Times New Roman" w:hAnsi="Times New Roman" w:cs="Times New Roman"/>
                <w:color w:val="181818"/>
                <w:spacing w:val="-1"/>
                <w:w w:val="105"/>
                <w:sz w:val="24"/>
                <w:szCs w:val="24"/>
              </w:rPr>
              <w:t>nastavku</w:t>
            </w:r>
            <w:r w:rsidRPr="00F45F94">
              <w:rPr>
                <w:rFonts w:ascii="Times New Roman" w:hAnsi="Times New Roman" w:cs="Times New Roman"/>
                <w:color w:val="181818"/>
                <w:spacing w:val="-15"/>
                <w:w w:val="105"/>
                <w:sz w:val="24"/>
                <w:szCs w:val="24"/>
              </w:rPr>
              <w:t xml:space="preserve"> </w:t>
            </w:r>
            <w:r w:rsidRPr="00F45F94">
              <w:rPr>
                <w:rFonts w:ascii="Times New Roman" w:hAnsi="Times New Roman" w:cs="Times New Roman"/>
                <w:color w:val="282828"/>
                <w:spacing w:val="-1"/>
                <w:w w:val="105"/>
                <w:sz w:val="24"/>
                <w:szCs w:val="24"/>
              </w:rPr>
              <w:t>prijedlozi</w:t>
            </w:r>
            <w:r w:rsidRPr="00F45F94">
              <w:rPr>
                <w:rFonts w:ascii="Times New Roman" w:hAnsi="Times New Roman" w:cs="Times New Roman"/>
                <w:color w:val="282828"/>
                <w:spacing w:val="2"/>
                <w:w w:val="105"/>
                <w:sz w:val="24"/>
                <w:szCs w:val="24"/>
              </w:rPr>
              <w:t xml:space="preserve"> </w:t>
            </w:r>
            <w:r w:rsidRPr="00F45F94">
              <w:rPr>
                <w:rFonts w:ascii="Times New Roman" w:hAnsi="Times New Roman" w:cs="Times New Roman"/>
                <w:color w:val="282828"/>
                <w:spacing w:val="-1"/>
                <w:w w:val="105"/>
                <w:sz w:val="24"/>
                <w:szCs w:val="24"/>
              </w:rPr>
              <w:t>za</w:t>
            </w:r>
            <w:r w:rsidRPr="00F45F94">
              <w:rPr>
                <w:rFonts w:ascii="Times New Roman" w:hAnsi="Times New Roman" w:cs="Times New Roman"/>
                <w:color w:val="282828"/>
                <w:spacing w:val="-9"/>
                <w:w w:val="105"/>
                <w:sz w:val="24"/>
                <w:szCs w:val="24"/>
              </w:rPr>
              <w:t xml:space="preserve"> </w:t>
            </w:r>
            <w:r w:rsidRPr="00F45F94">
              <w:rPr>
                <w:rFonts w:ascii="Times New Roman" w:hAnsi="Times New Roman" w:cs="Times New Roman"/>
                <w:color w:val="181818"/>
                <w:spacing w:val="-1"/>
                <w:w w:val="105"/>
                <w:sz w:val="24"/>
                <w:szCs w:val="24"/>
              </w:rPr>
              <w:t>dopunu</w:t>
            </w:r>
            <w:r w:rsidRPr="00F45F94">
              <w:rPr>
                <w:rFonts w:ascii="Times New Roman" w:hAnsi="Times New Roman" w:cs="Times New Roman"/>
                <w:color w:val="181818"/>
                <w:spacing w:val="-6"/>
                <w:w w:val="105"/>
                <w:sz w:val="24"/>
                <w:szCs w:val="24"/>
              </w:rPr>
              <w:t xml:space="preserve"> </w:t>
            </w:r>
            <w:r w:rsidRPr="00F45F94">
              <w:rPr>
                <w:rFonts w:ascii="Times New Roman" w:hAnsi="Times New Roman" w:cs="Times New Roman"/>
                <w:color w:val="181818"/>
                <w:spacing w:val="-1"/>
                <w:w w:val="105"/>
                <w:sz w:val="24"/>
                <w:szCs w:val="24"/>
              </w:rPr>
              <w:t>Programa</w:t>
            </w:r>
            <w:r w:rsidRPr="00F45F94">
              <w:rPr>
                <w:rFonts w:ascii="Times New Roman" w:hAnsi="Times New Roman" w:cs="Times New Roman"/>
                <w:color w:val="181818"/>
                <w:spacing w:val="-5"/>
                <w:w w:val="105"/>
                <w:sz w:val="24"/>
                <w:szCs w:val="24"/>
              </w:rPr>
              <w:t xml:space="preserve"> </w:t>
            </w:r>
            <w:r w:rsidRPr="00F45F94">
              <w:rPr>
                <w:rFonts w:ascii="Times New Roman" w:hAnsi="Times New Roman" w:cs="Times New Roman"/>
                <w:color w:val="282828"/>
                <w:spacing w:val="-1"/>
                <w:w w:val="105"/>
                <w:sz w:val="24"/>
                <w:szCs w:val="24"/>
              </w:rPr>
              <w:t>obnove</w:t>
            </w:r>
            <w:r w:rsidRPr="00F45F94">
              <w:rPr>
                <w:rFonts w:ascii="Times New Roman" w:hAnsi="Times New Roman" w:cs="Times New Roman"/>
                <w:color w:val="282828"/>
                <w:spacing w:val="-6"/>
                <w:w w:val="105"/>
                <w:sz w:val="24"/>
                <w:szCs w:val="24"/>
              </w:rPr>
              <w:t xml:space="preserve"> </w:t>
            </w:r>
            <w:r w:rsidRPr="00F45F94">
              <w:rPr>
                <w:rFonts w:ascii="Times New Roman" w:hAnsi="Times New Roman" w:cs="Times New Roman"/>
                <w:color w:val="181818"/>
                <w:spacing w:val="-1"/>
                <w:w w:val="105"/>
                <w:sz w:val="24"/>
                <w:szCs w:val="24"/>
              </w:rPr>
              <w:t>pro</w:t>
            </w:r>
            <w:r>
              <w:rPr>
                <w:rFonts w:ascii="Times New Roman" w:hAnsi="Times New Roman" w:cs="Times New Roman"/>
                <w:color w:val="181818"/>
                <w:spacing w:val="-1"/>
                <w:w w:val="105"/>
                <w:sz w:val="24"/>
                <w:szCs w:val="24"/>
              </w:rPr>
              <w:t>č</w:t>
            </w:r>
            <w:r w:rsidRPr="00F45F94">
              <w:rPr>
                <w:rFonts w:ascii="Times New Roman" w:hAnsi="Times New Roman" w:cs="Times New Roman"/>
                <w:color w:val="181818"/>
                <w:spacing w:val="-1"/>
                <w:w w:val="105"/>
                <w:sz w:val="24"/>
                <w:szCs w:val="24"/>
              </w:rPr>
              <w:t>elja</w:t>
            </w:r>
            <w:r w:rsidRPr="00F45F94">
              <w:rPr>
                <w:rFonts w:ascii="Times New Roman" w:hAnsi="Times New Roman" w:cs="Times New Roman"/>
                <w:color w:val="181818"/>
                <w:spacing w:val="-6"/>
                <w:w w:val="105"/>
                <w:sz w:val="24"/>
                <w:szCs w:val="24"/>
              </w:rPr>
              <w:t xml:space="preserve"> </w:t>
            </w:r>
            <w:r w:rsidRPr="00F45F94">
              <w:rPr>
                <w:rFonts w:ascii="Times New Roman" w:hAnsi="Times New Roman" w:cs="Times New Roman"/>
                <w:color w:val="282828"/>
                <w:spacing w:val="-1"/>
                <w:w w:val="105"/>
                <w:sz w:val="24"/>
                <w:szCs w:val="24"/>
              </w:rPr>
              <w:t>gra</w:t>
            </w:r>
            <w:r>
              <w:rPr>
                <w:rFonts w:ascii="Times New Roman" w:hAnsi="Times New Roman" w:cs="Times New Roman"/>
                <w:color w:val="282828"/>
                <w:spacing w:val="-1"/>
                <w:w w:val="105"/>
                <w:sz w:val="24"/>
                <w:szCs w:val="24"/>
              </w:rPr>
              <w:t>đ</w:t>
            </w:r>
            <w:r w:rsidRPr="00F45F94">
              <w:rPr>
                <w:rFonts w:ascii="Times New Roman" w:hAnsi="Times New Roman" w:cs="Times New Roman"/>
                <w:color w:val="282828"/>
                <w:spacing w:val="-1"/>
                <w:w w:val="105"/>
                <w:sz w:val="24"/>
                <w:szCs w:val="24"/>
              </w:rPr>
              <w:t>evina</w:t>
            </w:r>
            <w:r w:rsidRPr="00F45F94">
              <w:rPr>
                <w:rFonts w:ascii="Times New Roman" w:hAnsi="Times New Roman" w:cs="Times New Roman"/>
                <w:color w:val="282828"/>
                <w:spacing w:val="2"/>
                <w:w w:val="105"/>
                <w:sz w:val="24"/>
                <w:szCs w:val="24"/>
              </w:rPr>
              <w:t xml:space="preserve"> </w:t>
            </w:r>
            <w:r w:rsidRPr="00F45F94">
              <w:rPr>
                <w:rFonts w:ascii="Times New Roman" w:hAnsi="Times New Roman" w:cs="Times New Roman"/>
                <w:color w:val="181818"/>
                <w:spacing w:val="-1"/>
                <w:w w:val="105"/>
                <w:sz w:val="24"/>
                <w:szCs w:val="24"/>
              </w:rPr>
              <w:t>na</w:t>
            </w:r>
            <w:r w:rsidRPr="00F45F94">
              <w:rPr>
                <w:rFonts w:ascii="Times New Roman" w:hAnsi="Times New Roman" w:cs="Times New Roman"/>
                <w:color w:val="181818"/>
                <w:spacing w:val="-16"/>
                <w:w w:val="105"/>
                <w:sz w:val="24"/>
                <w:szCs w:val="24"/>
              </w:rPr>
              <w:t xml:space="preserve"> </w:t>
            </w:r>
            <w:r w:rsidRPr="00F45F94">
              <w:rPr>
                <w:rFonts w:ascii="Times New Roman" w:hAnsi="Times New Roman" w:cs="Times New Roman"/>
                <w:color w:val="282828"/>
                <w:w w:val="105"/>
                <w:sz w:val="24"/>
                <w:szCs w:val="24"/>
              </w:rPr>
              <w:t>podru</w:t>
            </w:r>
            <w:r>
              <w:rPr>
                <w:rFonts w:ascii="Times New Roman" w:hAnsi="Times New Roman" w:cs="Times New Roman"/>
                <w:color w:val="282828"/>
                <w:w w:val="105"/>
                <w:sz w:val="24"/>
                <w:szCs w:val="24"/>
              </w:rPr>
              <w:t>č</w:t>
            </w:r>
            <w:r w:rsidRPr="00F45F94">
              <w:rPr>
                <w:rFonts w:ascii="Times New Roman" w:hAnsi="Times New Roman" w:cs="Times New Roman"/>
                <w:color w:val="282828"/>
                <w:w w:val="105"/>
                <w:sz w:val="24"/>
                <w:szCs w:val="24"/>
              </w:rPr>
              <w:t>ju</w:t>
            </w:r>
            <w:r w:rsidRPr="00F45F94">
              <w:rPr>
                <w:rFonts w:ascii="Times New Roman" w:hAnsi="Times New Roman" w:cs="Times New Roman"/>
                <w:color w:val="282828"/>
                <w:spacing w:val="-6"/>
                <w:w w:val="105"/>
                <w:sz w:val="24"/>
                <w:szCs w:val="24"/>
              </w:rPr>
              <w:t xml:space="preserve"> </w:t>
            </w:r>
            <w:r>
              <w:rPr>
                <w:rFonts w:ascii="Times New Roman" w:hAnsi="Times New Roman" w:cs="Times New Roman"/>
                <w:color w:val="282828"/>
                <w:w w:val="105"/>
                <w:sz w:val="24"/>
                <w:szCs w:val="24"/>
              </w:rPr>
              <w:t>g</w:t>
            </w:r>
            <w:r w:rsidRPr="00F45F94">
              <w:rPr>
                <w:rFonts w:ascii="Times New Roman" w:hAnsi="Times New Roman" w:cs="Times New Roman"/>
                <w:color w:val="282828"/>
                <w:w w:val="105"/>
                <w:sz w:val="24"/>
                <w:szCs w:val="24"/>
              </w:rPr>
              <w:t>ra</w:t>
            </w:r>
            <w:r>
              <w:rPr>
                <w:rFonts w:ascii="Times New Roman" w:hAnsi="Times New Roman" w:cs="Times New Roman"/>
                <w:color w:val="282828"/>
                <w:w w:val="105"/>
                <w:sz w:val="24"/>
                <w:szCs w:val="24"/>
              </w:rPr>
              <w:t>d</w:t>
            </w:r>
            <w:r w:rsidRPr="00F45F94">
              <w:rPr>
                <w:rFonts w:ascii="Times New Roman" w:hAnsi="Times New Roman" w:cs="Times New Roman"/>
                <w:color w:val="282828"/>
                <w:w w:val="105"/>
                <w:sz w:val="24"/>
                <w:szCs w:val="24"/>
              </w:rPr>
              <w:t>a</w:t>
            </w:r>
            <w:r w:rsidRPr="00F45F94">
              <w:rPr>
                <w:rFonts w:ascii="Times New Roman" w:hAnsi="Times New Roman" w:cs="Times New Roman"/>
                <w:color w:val="282828"/>
                <w:spacing w:val="-2"/>
                <w:w w:val="105"/>
                <w:sz w:val="24"/>
                <w:szCs w:val="24"/>
              </w:rPr>
              <w:t xml:space="preserve"> </w:t>
            </w:r>
            <w:r w:rsidRPr="00F45F94">
              <w:rPr>
                <w:rFonts w:ascii="Times New Roman" w:hAnsi="Times New Roman" w:cs="Times New Roman"/>
                <w:color w:val="282828"/>
                <w:w w:val="105"/>
                <w:sz w:val="24"/>
                <w:szCs w:val="24"/>
              </w:rPr>
              <w:t>Pule</w:t>
            </w:r>
            <w:r w:rsidRPr="00F45F94">
              <w:rPr>
                <w:rFonts w:ascii="Times New Roman" w:hAnsi="Times New Roman" w:cs="Times New Roman"/>
                <w:color w:val="282828"/>
                <w:spacing w:val="1"/>
                <w:w w:val="105"/>
                <w:sz w:val="24"/>
                <w:szCs w:val="24"/>
              </w:rPr>
              <w:t xml:space="preserve"> </w:t>
            </w:r>
            <w:r w:rsidRPr="00F45F94">
              <w:rPr>
                <w:rFonts w:ascii="Times New Roman" w:hAnsi="Times New Roman" w:cs="Times New Roman"/>
                <w:color w:val="282828"/>
                <w:w w:val="105"/>
                <w:sz w:val="24"/>
                <w:szCs w:val="24"/>
              </w:rPr>
              <w:t>po</w:t>
            </w:r>
            <w:r w:rsidRPr="00F45F94">
              <w:rPr>
                <w:rFonts w:ascii="Times New Roman" w:hAnsi="Times New Roman" w:cs="Times New Roman"/>
                <w:color w:val="282828"/>
                <w:spacing w:val="19"/>
                <w:w w:val="105"/>
                <w:sz w:val="24"/>
                <w:szCs w:val="24"/>
              </w:rPr>
              <w:t xml:space="preserve"> </w:t>
            </w:r>
            <w:r w:rsidRPr="00F45F94">
              <w:rPr>
                <w:rFonts w:ascii="Times New Roman" w:hAnsi="Times New Roman" w:cs="Times New Roman"/>
                <w:color w:val="181818"/>
                <w:w w:val="105"/>
                <w:sz w:val="24"/>
                <w:szCs w:val="24"/>
              </w:rPr>
              <w:t>javnom</w:t>
            </w:r>
            <w:r w:rsidRPr="00F45F94">
              <w:rPr>
                <w:rFonts w:ascii="Times New Roman" w:hAnsi="Times New Roman" w:cs="Times New Roman"/>
                <w:color w:val="181818"/>
                <w:spacing w:val="-2"/>
                <w:w w:val="105"/>
                <w:sz w:val="24"/>
                <w:szCs w:val="24"/>
              </w:rPr>
              <w:t xml:space="preserve"> </w:t>
            </w:r>
            <w:r w:rsidRPr="00F45F94">
              <w:rPr>
                <w:rFonts w:ascii="Times New Roman" w:hAnsi="Times New Roman" w:cs="Times New Roman"/>
                <w:color w:val="181818"/>
                <w:w w:val="105"/>
                <w:sz w:val="24"/>
                <w:szCs w:val="24"/>
              </w:rPr>
              <w:t>savjetovanju</w:t>
            </w:r>
            <w:r w:rsidRPr="00F45F94">
              <w:rPr>
                <w:rFonts w:ascii="Times New Roman" w:hAnsi="Times New Roman" w:cs="Times New Roman"/>
                <w:color w:val="181818"/>
                <w:spacing w:val="11"/>
                <w:w w:val="105"/>
                <w:sz w:val="24"/>
                <w:szCs w:val="24"/>
              </w:rPr>
              <w:t xml:space="preserve"> </w:t>
            </w:r>
            <w:r w:rsidRPr="00F45F94">
              <w:rPr>
                <w:rFonts w:ascii="Times New Roman" w:hAnsi="Times New Roman" w:cs="Times New Roman"/>
                <w:color w:val="181818"/>
                <w:w w:val="105"/>
                <w:sz w:val="24"/>
                <w:szCs w:val="24"/>
              </w:rPr>
              <w:t>od</w:t>
            </w:r>
            <w:r w:rsidRPr="00F45F94">
              <w:rPr>
                <w:rFonts w:ascii="Times New Roman" w:hAnsi="Times New Roman" w:cs="Times New Roman"/>
                <w:color w:val="181818"/>
                <w:spacing w:val="-16"/>
                <w:w w:val="105"/>
                <w:sz w:val="24"/>
                <w:szCs w:val="24"/>
              </w:rPr>
              <w:t xml:space="preserve"> </w:t>
            </w:r>
            <w:r w:rsidRPr="00F45F94">
              <w:rPr>
                <w:rFonts w:ascii="Times New Roman" w:hAnsi="Times New Roman" w:cs="Times New Roman"/>
                <w:color w:val="181818"/>
                <w:w w:val="105"/>
                <w:sz w:val="24"/>
                <w:szCs w:val="24"/>
              </w:rPr>
              <w:t>strane</w:t>
            </w:r>
            <w:r w:rsidRPr="00F45F94">
              <w:rPr>
                <w:rFonts w:ascii="Times New Roman" w:hAnsi="Times New Roman" w:cs="Times New Roman"/>
                <w:color w:val="181818"/>
                <w:spacing w:val="-7"/>
                <w:w w:val="105"/>
                <w:sz w:val="24"/>
                <w:szCs w:val="24"/>
              </w:rPr>
              <w:t xml:space="preserve"> </w:t>
            </w:r>
            <w:proofErr w:type="spellStart"/>
            <w:r w:rsidRPr="00F45F94">
              <w:rPr>
                <w:rFonts w:ascii="Times New Roman" w:hAnsi="Times New Roman" w:cs="Times New Roman"/>
                <w:color w:val="282828"/>
                <w:w w:val="105"/>
                <w:sz w:val="24"/>
                <w:szCs w:val="24"/>
              </w:rPr>
              <w:t>Castrum</w:t>
            </w:r>
            <w:proofErr w:type="spellEnd"/>
            <w:r w:rsidRPr="00F45F94">
              <w:rPr>
                <w:rFonts w:ascii="Times New Roman" w:hAnsi="Times New Roman" w:cs="Times New Roman"/>
                <w:color w:val="282828"/>
                <w:spacing w:val="2"/>
                <w:w w:val="105"/>
                <w:sz w:val="24"/>
                <w:szCs w:val="24"/>
              </w:rPr>
              <w:t xml:space="preserve"> </w:t>
            </w:r>
            <w:r w:rsidRPr="00F45F94">
              <w:rPr>
                <w:rFonts w:ascii="Times New Roman" w:hAnsi="Times New Roman" w:cs="Times New Roman"/>
                <w:color w:val="181818"/>
                <w:w w:val="105"/>
                <w:sz w:val="24"/>
                <w:szCs w:val="24"/>
              </w:rPr>
              <w:t>Pula</w:t>
            </w:r>
            <w:r w:rsidRPr="00F45F94">
              <w:rPr>
                <w:rFonts w:ascii="Times New Roman" w:hAnsi="Times New Roman" w:cs="Times New Roman"/>
                <w:color w:val="181818"/>
                <w:spacing w:val="-20"/>
                <w:w w:val="105"/>
                <w:sz w:val="24"/>
                <w:szCs w:val="24"/>
              </w:rPr>
              <w:t xml:space="preserve"> </w:t>
            </w:r>
            <w:r w:rsidRPr="00F45F94">
              <w:rPr>
                <w:rFonts w:ascii="Times New Roman" w:hAnsi="Times New Roman" w:cs="Times New Roman"/>
                <w:color w:val="282828"/>
                <w:w w:val="105"/>
                <w:sz w:val="24"/>
                <w:szCs w:val="24"/>
              </w:rPr>
              <w:t>97</w:t>
            </w:r>
            <w:r w:rsidRPr="00F45F94">
              <w:rPr>
                <w:rFonts w:ascii="Times New Roman" w:hAnsi="Times New Roman" w:cs="Times New Roman"/>
                <w:color w:val="282828"/>
                <w:spacing w:val="-14"/>
                <w:w w:val="105"/>
                <w:sz w:val="24"/>
                <w:szCs w:val="24"/>
              </w:rPr>
              <w:t xml:space="preserve"> </w:t>
            </w:r>
            <w:r w:rsidRPr="00F45F94">
              <w:rPr>
                <w:rFonts w:ascii="Times New Roman" w:hAnsi="Times New Roman" w:cs="Times New Roman"/>
                <w:color w:val="181818"/>
                <w:w w:val="105"/>
                <w:sz w:val="24"/>
                <w:szCs w:val="24"/>
              </w:rPr>
              <w:t>d.o.o.</w:t>
            </w:r>
          </w:p>
          <w:p w14:paraId="1DB667C0" w14:textId="1AFF403A" w:rsidR="00DE0A65" w:rsidRDefault="00295897" w:rsidP="000F1D3D">
            <w:pPr>
              <w:rPr>
                <w:rFonts w:eastAsia="Times New Roman" w:cs="Times New Roman"/>
                <w:bCs/>
                <w:szCs w:val="24"/>
                <w:lang w:val="en-US" w:eastAsia="zh-CN"/>
              </w:rPr>
            </w:pPr>
            <w:r>
              <w:rPr>
                <w:rFonts w:eastAsia="Times New Roman" w:cs="Times New Roman"/>
                <w:bCs/>
                <w:szCs w:val="24"/>
                <w:lang w:val="en-US" w:eastAsia="zh-CN"/>
              </w:rPr>
              <w:t>1.</w:t>
            </w:r>
            <w:r w:rsidR="00D81FC6">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Predla</w:t>
            </w:r>
            <w:r w:rsidR="00CF3BB6">
              <w:rPr>
                <w:rFonts w:eastAsia="Times New Roman" w:cs="Times New Roman"/>
                <w:bCs/>
                <w:szCs w:val="24"/>
                <w:lang w:val="en-US" w:eastAsia="zh-CN"/>
              </w:rPr>
              <w:t>ž</w:t>
            </w:r>
            <w:r w:rsidR="00DE0A65" w:rsidRPr="00DE0A65">
              <w:rPr>
                <w:rFonts w:eastAsia="Times New Roman" w:cs="Times New Roman"/>
                <w:bCs/>
                <w:szCs w:val="24"/>
                <w:lang w:val="en-US" w:eastAsia="zh-CN"/>
              </w:rPr>
              <w:t>e</w:t>
            </w:r>
            <w:proofErr w:type="spellEnd"/>
            <w:r w:rsidR="00DE0A65" w:rsidRPr="00DE0A65">
              <w:rPr>
                <w:rFonts w:eastAsia="Times New Roman" w:cs="Times New Roman"/>
                <w:bCs/>
                <w:szCs w:val="24"/>
                <w:lang w:val="en-US" w:eastAsia="zh-CN"/>
              </w:rPr>
              <w:t xml:space="preserve"> se da se </w:t>
            </w:r>
            <w:proofErr w:type="spellStart"/>
            <w:r w:rsidR="00DE0A65" w:rsidRPr="00DE0A65">
              <w:rPr>
                <w:rFonts w:eastAsia="Times New Roman" w:cs="Times New Roman"/>
                <w:bCs/>
                <w:szCs w:val="24"/>
                <w:lang w:val="en-US" w:eastAsia="zh-CN"/>
              </w:rPr>
              <w:t>uvrsti</w:t>
            </w:r>
            <w:proofErr w:type="spellEnd"/>
            <w:r w:rsidR="00DE0A65" w:rsidRPr="00DE0A65">
              <w:rPr>
                <w:rFonts w:eastAsia="Times New Roman" w:cs="Times New Roman"/>
                <w:bCs/>
                <w:szCs w:val="24"/>
                <w:lang w:val="en-US" w:eastAsia="zh-CN"/>
              </w:rPr>
              <w:t xml:space="preserve"> u Program </w:t>
            </w:r>
            <w:proofErr w:type="spellStart"/>
            <w:r w:rsidR="00DE0A65" w:rsidRPr="00DE0A65">
              <w:rPr>
                <w:rFonts w:eastAsia="Times New Roman" w:cs="Times New Roman"/>
                <w:bCs/>
                <w:szCs w:val="24"/>
                <w:lang w:val="en-US" w:eastAsia="zh-CN"/>
              </w:rPr>
              <w:t>sufinanciranje</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obnove</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krova</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sastavni</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dio</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krova</w:t>
            </w:r>
            <w:proofErr w:type="spellEnd"/>
            <w:r w:rsidR="00DE0A65" w:rsidRPr="00DE0A65">
              <w:rPr>
                <w:rFonts w:eastAsia="Times New Roman" w:cs="Times New Roman"/>
                <w:bCs/>
                <w:szCs w:val="24"/>
                <w:lang w:val="en-US" w:eastAsia="zh-CN"/>
              </w:rPr>
              <w:t xml:space="preserve"> je </w:t>
            </w:r>
            <w:proofErr w:type="spellStart"/>
            <w:r w:rsidR="00DE0A65" w:rsidRPr="00DE0A65">
              <w:rPr>
                <w:rFonts w:eastAsia="Times New Roman" w:cs="Times New Roman"/>
                <w:bCs/>
                <w:szCs w:val="24"/>
                <w:lang w:val="en-US" w:eastAsia="zh-CN"/>
              </w:rPr>
              <w:t>i</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krovni</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vijenac</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kao</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i</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horizontalni</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oluci</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te</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kod</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propustanja</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krova</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i</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dotrajalih</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oluka</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dolazi</w:t>
            </w:r>
            <w:proofErr w:type="spellEnd"/>
            <w:r w:rsidR="00DE0A65" w:rsidRPr="00DE0A65">
              <w:rPr>
                <w:rFonts w:eastAsia="Times New Roman" w:cs="Times New Roman"/>
                <w:bCs/>
                <w:szCs w:val="24"/>
                <w:lang w:val="en-US" w:eastAsia="zh-CN"/>
              </w:rPr>
              <w:t xml:space="preserve"> do </w:t>
            </w:r>
            <w:proofErr w:type="spellStart"/>
            <w:r w:rsidR="00DE0A65" w:rsidRPr="00DE0A65">
              <w:rPr>
                <w:rFonts w:eastAsia="Times New Roman" w:cs="Times New Roman"/>
                <w:bCs/>
                <w:szCs w:val="24"/>
                <w:lang w:val="en-US" w:eastAsia="zh-CN"/>
              </w:rPr>
              <w:t>propustanja</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vode</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koja</w:t>
            </w:r>
            <w:proofErr w:type="spellEnd"/>
            <w:r w:rsidR="00DE0A65" w:rsidRPr="00DE0A65">
              <w:rPr>
                <w:rFonts w:eastAsia="Times New Roman" w:cs="Times New Roman"/>
                <w:bCs/>
                <w:szCs w:val="24"/>
                <w:lang w:val="en-US" w:eastAsia="zh-CN"/>
              </w:rPr>
              <w:t xml:space="preserve"> se </w:t>
            </w:r>
            <w:proofErr w:type="spellStart"/>
            <w:r w:rsidR="00DE0A65" w:rsidRPr="00DE0A65">
              <w:rPr>
                <w:rFonts w:eastAsia="Times New Roman" w:cs="Times New Roman"/>
                <w:bCs/>
                <w:szCs w:val="24"/>
                <w:lang w:val="en-US" w:eastAsia="zh-CN"/>
              </w:rPr>
              <w:t>slijeva</w:t>
            </w:r>
            <w:proofErr w:type="spellEnd"/>
            <w:r w:rsidR="00DE0A65" w:rsidRPr="00DE0A65">
              <w:rPr>
                <w:rFonts w:eastAsia="Times New Roman" w:cs="Times New Roman"/>
                <w:bCs/>
                <w:szCs w:val="24"/>
                <w:lang w:val="en-US" w:eastAsia="zh-CN"/>
              </w:rPr>
              <w:t xml:space="preserve"> po </w:t>
            </w:r>
            <w:proofErr w:type="spellStart"/>
            <w:r w:rsidR="00DE0A65" w:rsidRPr="00DE0A65">
              <w:rPr>
                <w:rFonts w:eastAsia="Times New Roman" w:cs="Times New Roman"/>
                <w:bCs/>
                <w:szCs w:val="24"/>
                <w:lang w:val="en-US" w:eastAsia="zh-CN"/>
              </w:rPr>
              <w:t>pro</w:t>
            </w:r>
            <w:r w:rsidR="004B3607">
              <w:rPr>
                <w:rFonts w:eastAsia="Times New Roman" w:cs="Times New Roman"/>
                <w:bCs/>
                <w:szCs w:val="24"/>
                <w:lang w:val="en-US" w:eastAsia="zh-CN"/>
              </w:rPr>
              <w:t>č</w:t>
            </w:r>
            <w:r w:rsidR="00DE0A65" w:rsidRPr="00DE0A65">
              <w:rPr>
                <w:rFonts w:eastAsia="Times New Roman" w:cs="Times New Roman"/>
                <w:bCs/>
                <w:szCs w:val="24"/>
                <w:lang w:val="en-US" w:eastAsia="zh-CN"/>
              </w:rPr>
              <w:t>elju</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te</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uni</w:t>
            </w:r>
            <w:r w:rsidR="004B3607">
              <w:rPr>
                <w:rFonts w:eastAsia="Times New Roman" w:cs="Times New Roman"/>
                <w:bCs/>
                <w:szCs w:val="24"/>
                <w:lang w:val="en-US" w:eastAsia="zh-CN"/>
              </w:rPr>
              <w:t>š</w:t>
            </w:r>
            <w:r w:rsidR="00DE0A65" w:rsidRPr="00DE0A65">
              <w:rPr>
                <w:rFonts w:eastAsia="Times New Roman" w:cs="Times New Roman"/>
                <w:bCs/>
                <w:szCs w:val="24"/>
                <w:lang w:val="en-US" w:eastAsia="zh-CN"/>
              </w:rPr>
              <w:t>tava</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obnovljeno</w:t>
            </w:r>
            <w:proofErr w:type="spellEnd"/>
            <w:r w:rsidR="00DE0A65" w:rsidRPr="00DE0A65">
              <w:rPr>
                <w:rFonts w:eastAsia="Times New Roman" w:cs="Times New Roman"/>
                <w:bCs/>
                <w:szCs w:val="24"/>
                <w:lang w:val="en-US" w:eastAsia="zh-CN"/>
              </w:rPr>
              <w:t xml:space="preserve"> </w:t>
            </w:r>
            <w:proofErr w:type="spellStart"/>
            <w:r w:rsidR="00DE0A65" w:rsidRPr="00DE0A65">
              <w:rPr>
                <w:rFonts w:eastAsia="Times New Roman" w:cs="Times New Roman"/>
                <w:bCs/>
                <w:szCs w:val="24"/>
                <w:lang w:val="en-US" w:eastAsia="zh-CN"/>
              </w:rPr>
              <w:t>pro</w:t>
            </w:r>
            <w:r w:rsidR="004B3607">
              <w:rPr>
                <w:rFonts w:eastAsia="Times New Roman" w:cs="Times New Roman"/>
                <w:bCs/>
                <w:szCs w:val="24"/>
                <w:lang w:val="en-US" w:eastAsia="zh-CN"/>
              </w:rPr>
              <w:t>č</w:t>
            </w:r>
            <w:r w:rsidR="00DE0A65" w:rsidRPr="00DE0A65">
              <w:rPr>
                <w:rFonts w:eastAsia="Times New Roman" w:cs="Times New Roman"/>
                <w:bCs/>
                <w:szCs w:val="24"/>
                <w:lang w:val="en-US" w:eastAsia="zh-CN"/>
              </w:rPr>
              <w:t>elje</w:t>
            </w:r>
            <w:proofErr w:type="spellEnd"/>
            <w:r w:rsidR="00DE0A65" w:rsidRPr="00DE0A65">
              <w:rPr>
                <w:rFonts w:eastAsia="Times New Roman" w:cs="Times New Roman"/>
                <w:bCs/>
                <w:szCs w:val="24"/>
                <w:lang w:val="en-US" w:eastAsia="zh-CN"/>
              </w:rPr>
              <w:t>)</w:t>
            </w:r>
          </w:p>
          <w:p w14:paraId="67C1F77D" w14:textId="043D16F7" w:rsidR="00F327AD" w:rsidRPr="000F1D3D" w:rsidRDefault="00D81FC6" w:rsidP="000F1D3D">
            <w:pPr>
              <w:widowControl w:val="0"/>
              <w:tabs>
                <w:tab w:val="left" w:pos="839"/>
              </w:tabs>
              <w:autoSpaceDE w:val="0"/>
              <w:autoSpaceDN w:val="0"/>
              <w:spacing w:after="0" w:line="290" w:lineRule="auto"/>
              <w:ind w:right="141"/>
              <w:rPr>
                <w:rFonts w:cs="Times New Roman"/>
                <w:color w:val="282828"/>
                <w:szCs w:val="24"/>
              </w:rPr>
            </w:pPr>
            <w:r>
              <w:rPr>
                <w:rFonts w:cs="Times New Roman"/>
                <w:color w:val="181818"/>
                <w:w w:val="110"/>
                <w:szCs w:val="24"/>
              </w:rPr>
              <w:t xml:space="preserve">2. </w:t>
            </w:r>
            <w:proofErr w:type="spellStart"/>
            <w:r w:rsidR="00F327AD" w:rsidRPr="00D81FC6">
              <w:rPr>
                <w:rFonts w:eastAsia="Times New Roman" w:cs="Times New Roman"/>
                <w:bCs/>
                <w:szCs w:val="24"/>
                <w:lang w:val="en-US" w:eastAsia="zh-CN"/>
              </w:rPr>
              <w:t>Predla</w:t>
            </w:r>
            <w:r w:rsidR="00CF3BB6" w:rsidRPr="00D81FC6">
              <w:rPr>
                <w:rFonts w:eastAsia="Times New Roman" w:cs="Times New Roman"/>
                <w:bCs/>
                <w:szCs w:val="24"/>
                <w:lang w:val="en-US" w:eastAsia="zh-CN"/>
              </w:rPr>
              <w:t>ž</w:t>
            </w:r>
            <w:r w:rsidR="00F327AD" w:rsidRPr="00D81FC6">
              <w:rPr>
                <w:rFonts w:eastAsia="Times New Roman" w:cs="Times New Roman"/>
                <w:bCs/>
                <w:szCs w:val="24"/>
                <w:lang w:val="en-US" w:eastAsia="zh-CN"/>
              </w:rPr>
              <w:t>e</w:t>
            </w:r>
            <w:proofErr w:type="spellEnd"/>
            <w:r w:rsidR="00F327AD" w:rsidRPr="00D81FC6">
              <w:rPr>
                <w:rFonts w:eastAsia="Times New Roman" w:cs="Times New Roman"/>
                <w:bCs/>
                <w:szCs w:val="24"/>
                <w:lang w:val="en-US" w:eastAsia="zh-CN"/>
              </w:rPr>
              <w:t xml:space="preserve"> se da se </w:t>
            </w:r>
            <w:proofErr w:type="spellStart"/>
            <w:r w:rsidR="00F327AD" w:rsidRPr="00D81FC6">
              <w:rPr>
                <w:rFonts w:eastAsia="Times New Roman" w:cs="Times New Roman"/>
                <w:bCs/>
                <w:szCs w:val="24"/>
                <w:lang w:val="en-US" w:eastAsia="zh-CN"/>
              </w:rPr>
              <w:t>uvrsti</w:t>
            </w:r>
            <w:proofErr w:type="spellEnd"/>
            <w:r w:rsidR="00F327AD" w:rsidRPr="00D81FC6">
              <w:rPr>
                <w:rFonts w:eastAsia="Times New Roman" w:cs="Times New Roman"/>
                <w:bCs/>
                <w:szCs w:val="24"/>
                <w:lang w:val="en-US" w:eastAsia="zh-CN"/>
              </w:rPr>
              <w:t xml:space="preserve"> u Program </w:t>
            </w:r>
            <w:proofErr w:type="spellStart"/>
            <w:r w:rsidR="00F327AD" w:rsidRPr="00D81FC6">
              <w:rPr>
                <w:rFonts w:eastAsia="Times New Roman" w:cs="Times New Roman"/>
                <w:bCs/>
                <w:szCs w:val="24"/>
                <w:lang w:val="en-US" w:eastAsia="zh-CN"/>
              </w:rPr>
              <w:t>sufinanciranje</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oba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i</w:t>
            </w:r>
            <w:proofErr w:type="spellEnd"/>
            <w:r w:rsidR="00F327AD" w:rsidRPr="00D81FC6">
              <w:rPr>
                <w:rFonts w:eastAsia="Times New Roman" w:cs="Times New Roman"/>
                <w:bCs/>
                <w:szCs w:val="24"/>
                <w:lang w:val="en-US" w:eastAsia="zh-CN"/>
              </w:rPr>
              <w:t>/</w:t>
            </w:r>
            <w:proofErr w:type="spellStart"/>
            <w:r w:rsidR="00F327AD" w:rsidRPr="00D81FC6">
              <w:rPr>
                <w:rFonts w:eastAsia="Times New Roman" w:cs="Times New Roman"/>
                <w:bCs/>
                <w:szCs w:val="24"/>
                <w:lang w:val="en-US" w:eastAsia="zh-CN"/>
              </w:rPr>
              <w:t>ili</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vi</w:t>
            </w:r>
            <w:r>
              <w:rPr>
                <w:rFonts w:eastAsia="Times New Roman" w:cs="Times New Roman"/>
                <w:bCs/>
                <w:szCs w:val="24"/>
                <w:lang w:val="en-US" w:eastAsia="zh-CN"/>
              </w:rPr>
              <w:t>š</w:t>
            </w:r>
            <w:r w:rsidR="00F327AD" w:rsidRPr="00D81FC6">
              <w:rPr>
                <w:rFonts w:eastAsia="Times New Roman" w:cs="Times New Roman"/>
                <w:bCs/>
                <w:szCs w:val="24"/>
                <w:lang w:val="en-US" w:eastAsia="zh-CN"/>
              </w:rPr>
              <w:t>e</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zasebnih</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ulaza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ako</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arhitektonska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cjelina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ima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dva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i</w:t>
            </w:r>
            <w:proofErr w:type="spellEnd"/>
            <w:r w:rsidR="00F327AD" w:rsidRPr="00D81FC6">
              <w:rPr>
                <w:rFonts w:eastAsia="Times New Roman" w:cs="Times New Roman"/>
                <w:bCs/>
                <w:szCs w:val="24"/>
                <w:lang w:val="en-US" w:eastAsia="zh-CN"/>
              </w:rPr>
              <w:t>/</w:t>
            </w:r>
            <w:proofErr w:type="spellStart"/>
            <w:r w:rsidR="00F327AD" w:rsidRPr="00D81FC6">
              <w:rPr>
                <w:rFonts w:eastAsia="Times New Roman" w:cs="Times New Roman"/>
                <w:bCs/>
                <w:szCs w:val="24"/>
                <w:lang w:val="en-US" w:eastAsia="zh-CN"/>
              </w:rPr>
              <w:t>ili</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vi</w:t>
            </w:r>
            <w:r w:rsidR="004B3607">
              <w:rPr>
                <w:rFonts w:eastAsia="Times New Roman" w:cs="Times New Roman"/>
                <w:bCs/>
                <w:szCs w:val="24"/>
                <w:lang w:val="en-US" w:eastAsia="zh-CN"/>
              </w:rPr>
              <w:t>š</w:t>
            </w:r>
            <w:r w:rsidR="00F327AD" w:rsidRPr="00D81FC6">
              <w:rPr>
                <w:rFonts w:eastAsia="Times New Roman" w:cs="Times New Roman"/>
                <w:bCs/>
                <w:szCs w:val="24"/>
                <w:lang w:val="en-US" w:eastAsia="zh-CN"/>
              </w:rPr>
              <w:t>e</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ulaza</w:t>
            </w:r>
            <w:proofErr w:type="spellEnd"/>
            <w:r w:rsidR="00F327AD" w:rsidRPr="00D81FC6">
              <w:rPr>
                <w:rFonts w:eastAsia="Times New Roman" w:cs="Times New Roman"/>
                <w:bCs/>
                <w:szCs w:val="24"/>
                <w:lang w:val="en-US" w:eastAsia="zh-CN"/>
              </w:rPr>
              <w:t xml:space="preserve"> da </w:t>
            </w:r>
            <w:proofErr w:type="spellStart"/>
            <w:r w:rsidR="00F327AD" w:rsidRPr="00D81FC6">
              <w:rPr>
                <w:rFonts w:eastAsia="Times New Roman" w:cs="Times New Roman"/>
                <w:bCs/>
                <w:szCs w:val="24"/>
                <w:lang w:val="en-US" w:eastAsia="zh-CN"/>
              </w:rPr>
              <w:t>svaki</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ulaz</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mo</w:t>
            </w:r>
            <w:r>
              <w:rPr>
                <w:rFonts w:eastAsia="Times New Roman" w:cs="Times New Roman"/>
                <w:bCs/>
                <w:szCs w:val="24"/>
                <w:lang w:val="en-US" w:eastAsia="zh-CN"/>
              </w:rPr>
              <w:t>ž</w:t>
            </w:r>
            <w:r w:rsidR="00F327AD" w:rsidRPr="00D81FC6">
              <w:rPr>
                <w:rFonts w:eastAsia="Times New Roman" w:cs="Times New Roman"/>
                <w:bCs/>
                <w:szCs w:val="24"/>
                <w:lang w:val="en-US" w:eastAsia="zh-CN"/>
              </w:rPr>
              <w:t>e</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dobiti</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zasebno</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sufinanciranje</w:t>
            </w:r>
            <w:proofErr w:type="spellEnd"/>
            <w:r w:rsidR="00F327AD" w:rsidRPr="00D81FC6">
              <w:rPr>
                <w:rFonts w:eastAsia="Times New Roman" w:cs="Times New Roman"/>
                <w:bCs/>
                <w:szCs w:val="24"/>
                <w:lang w:val="en-US" w:eastAsia="zh-CN"/>
              </w:rPr>
              <w:t xml:space="preserve">). U </w:t>
            </w:r>
            <w:proofErr w:type="spellStart"/>
            <w:r w:rsidR="00F327AD" w:rsidRPr="00D81FC6">
              <w:rPr>
                <w:rFonts w:eastAsia="Times New Roman" w:cs="Times New Roman"/>
                <w:bCs/>
                <w:szCs w:val="24"/>
                <w:lang w:val="en-US" w:eastAsia="zh-CN"/>
              </w:rPr>
              <w:t>praksi</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mo</w:t>
            </w:r>
            <w:r>
              <w:rPr>
                <w:rFonts w:eastAsia="Times New Roman" w:cs="Times New Roman"/>
                <w:bCs/>
                <w:szCs w:val="24"/>
                <w:lang w:val="en-US" w:eastAsia="zh-CN"/>
              </w:rPr>
              <w:t>ž</w:t>
            </w:r>
            <w:r w:rsidR="00F327AD" w:rsidRPr="00D81FC6">
              <w:rPr>
                <w:rFonts w:eastAsia="Times New Roman" w:cs="Times New Roman"/>
                <w:bCs/>
                <w:szCs w:val="24"/>
                <w:lang w:val="en-US" w:eastAsia="zh-CN"/>
              </w:rPr>
              <w:t>e</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biti</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i</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vi</w:t>
            </w:r>
            <w:r>
              <w:rPr>
                <w:rFonts w:eastAsia="Times New Roman" w:cs="Times New Roman"/>
                <w:bCs/>
                <w:szCs w:val="24"/>
                <w:lang w:val="en-US" w:eastAsia="zh-CN"/>
              </w:rPr>
              <w:t>š</w:t>
            </w:r>
            <w:r w:rsidR="00F327AD" w:rsidRPr="00D81FC6">
              <w:rPr>
                <w:rFonts w:eastAsia="Times New Roman" w:cs="Times New Roman"/>
                <w:bCs/>
                <w:szCs w:val="24"/>
                <w:lang w:val="en-US" w:eastAsia="zh-CN"/>
              </w:rPr>
              <w:t>e</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upravitelja</w:t>
            </w:r>
            <w:proofErr w:type="spellEnd"/>
            <w:r w:rsidR="00F327AD" w:rsidRPr="000F1D3D">
              <w:rPr>
                <w:rFonts w:cs="Times New Roman"/>
                <w:color w:val="282828"/>
                <w:w w:val="105"/>
                <w:szCs w:val="24"/>
              </w:rPr>
              <w:t>.</w:t>
            </w:r>
          </w:p>
          <w:p w14:paraId="5EBB7F63" w14:textId="148843A9" w:rsidR="00DA3E64" w:rsidRPr="00D81FC6" w:rsidRDefault="00D81FC6" w:rsidP="00DA3E64">
            <w:pPr>
              <w:widowControl w:val="0"/>
              <w:tabs>
                <w:tab w:val="left" w:pos="849"/>
              </w:tabs>
              <w:autoSpaceDE w:val="0"/>
              <w:autoSpaceDN w:val="0"/>
              <w:spacing w:after="0" w:line="290" w:lineRule="auto"/>
              <w:ind w:right="145"/>
              <w:rPr>
                <w:rFonts w:eastAsia="Times New Roman" w:cs="Times New Roman"/>
                <w:bCs/>
                <w:szCs w:val="24"/>
                <w:lang w:val="en-US" w:eastAsia="zh-CN"/>
              </w:rPr>
            </w:pPr>
            <w:r>
              <w:rPr>
                <w:rFonts w:cs="Times New Roman"/>
                <w:color w:val="181818"/>
                <w:w w:val="105"/>
                <w:szCs w:val="24"/>
              </w:rPr>
              <w:t xml:space="preserve">3. </w:t>
            </w:r>
            <w:proofErr w:type="spellStart"/>
            <w:r w:rsidR="00F327AD" w:rsidRPr="00D81FC6">
              <w:rPr>
                <w:rFonts w:eastAsia="Times New Roman" w:cs="Times New Roman"/>
                <w:bCs/>
                <w:szCs w:val="24"/>
                <w:lang w:val="en-US" w:eastAsia="zh-CN"/>
              </w:rPr>
              <w:t>Predla</w:t>
            </w:r>
            <w:r w:rsidR="00CF3BB6" w:rsidRPr="00D81FC6">
              <w:rPr>
                <w:rFonts w:eastAsia="Times New Roman" w:cs="Times New Roman"/>
                <w:bCs/>
                <w:szCs w:val="24"/>
                <w:lang w:val="en-US" w:eastAsia="zh-CN"/>
              </w:rPr>
              <w:t>ž</w:t>
            </w:r>
            <w:r w:rsidR="00F327AD" w:rsidRPr="00D81FC6">
              <w:rPr>
                <w:rFonts w:eastAsia="Times New Roman" w:cs="Times New Roman"/>
                <w:bCs/>
                <w:szCs w:val="24"/>
                <w:lang w:val="en-US" w:eastAsia="zh-CN"/>
              </w:rPr>
              <w:t>e</w:t>
            </w:r>
            <w:proofErr w:type="spellEnd"/>
            <w:r w:rsidR="00F327AD" w:rsidRPr="00D81FC6">
              <w:rPr>
                <w:rFonts w:eastAsia="Times New Roman" w:cs="Times New Roman"/>
                <w:bCs/>
                <w:szCs w:val="24"/>
                <w:lang w:val="en-US" w:eastAsia="zh-CN"/>
              </w:rPr>
              <w:t xml:space="preserve"> se da se </w:t>
            </w:r>
            <w:proofErr w:type="spellStart"/>
            <w:r w:rsidR="00F327AD" w:rsidRPr="00D81FC6">
              <w:rPr>
                <w:rFonts w:eastAsia="Times New Roman" w:cs="Times New Roman"/>
                <w:bCs/>
                <w:szCs w:val="24"/>
                <w:lang w:val="en-US" w:eastAsia="zh-CN"/>
              </w:rPr>
              <w:t>uvrsti</w:t>
            </w:r>
            <w:proofErr w:type="spellEnd"/>
            <w:r w:rsidR="00F327AD" w:rsidRPr="00D81FC6">
              <w:rPr>
                <w:rFonts w:eastAsia="Times New Roman" w:cs="Times New Roman"/>
                <w:bCs/>
                <w:szCs w:val="24"/>
                <w:lang w:val="en-US" w:eastAsia="zh-CN"/>
              </w:rPr>
              <w:t xml:space="preserve"> u Program </w:t>
            </w:r>
            <w:proofErr w:type="spellStart"/>
            <w:r w:rsidR="00F327AD" w:rsidRPr="00D81FC6">
              <w:rPr>
                <w:rFonts w:eastAsia="Times New Roman" w:cs="Times New Roman"/>
                <w:bCs/>
                <w:szCs w:val="24"/>
                <w:lang w:val="en-US" w:eastAsia="zh-CN"/>
              </w:rPr>
              <w:t>sufinanciranje</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oba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pro</w:t>
            </w:r>
            <w:r>
              <w:rPr>
                <w:rFonts w:eastAsia="Times New Roman" w:cs="Times New Roman"/>
                <w:bCs/>
                <w:szCs w:val="24"/>
                <w:lang w:val="en-US" w:eastAsia="zh-CN"/>
              </w:rPr>
              <w:t>č</w:t>
            </w:r>
            <w:r w:rsidR="00F327AD" w:rsidRPr="00D81FC6">
              <w:rPr>
                <w:rFonts w:eastAsia="Times New Roman" w:cs="Times New Roman"/>
                <w:bCs/>
                <w:szCs w:val="24"/>
                <w:lang w:val="en-US" w:eastAsia="zh-CN"/>
              </w:rPr>
              <w:t>elja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uglovnih</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zgrada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ako</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jedno</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pro</w:t>
            </w:r>
            <w:r>
              <w:rPr>
                <w:rFonts w:eastAsia="Times New Roman" w:cs="Times New Roman"/>
                <w:bCs/>
                <w:szCs w:val="24"/>
                <w:lang w:val="en-US" w:eastAsia="zh-CN"/>
              </w:rPr>
              <w:t>č</w:t>
            </w:r>
            <w:r w:rsidR="00F327AD" w:rsidRPr="00D81FC6">
              <w:rPr>
                <w:rFonts w:eastAsia="Times New Roman" w:cs="Times New Roman"/>
                <w:bCs/>
                <w:szCs w:val="24"/>
                <w:lang w:val="en-US" w:eastAsia="zh-CN"/>
              </w:rPr>
              <w:t>elje</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uglovne</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zgrade</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spada</w:t>
            </w:r>
            <w:proofErr w:type="spellEnd"/>
            <w:r w:rsidR="00F327AD" w:rsidRPr="00D81FC6">
              <w:rPr>
                <w:rFonts w:eastAsia="Times New Roman" w:cs="Times New Roman"/>
                <w:bCs/>
                <w:szCs w:val="24"/>
                <w:lang w:val="en-US" w:eastAsia="zh-CN"/>
              </w:rPr>
              <w:t xml:space="preserve"> u </w:t>
            </w:r>
            <w:proofErr w:type="spellStart"/>
            <w:r w:rsidR="00F327AD" w:rsidRPr="00D81FC6">
              <w:rPr>
                <w:rFonts w:eastAsia="Times New Roman" w:cs="Times New Roman"/>
                <w:bCs/>
                <w:szCs w:val="24"/>
                <w:lang w:val="en-US" w:eastAsia="zh-CN"/>
              </w:rPr>
              <w:t>Zonu</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lastRenderedPageBreak/>
              <w:t>prioriteta</w:t>
            </w:r>
            <w:proofErr w:type="spellEnd"/>
            <w:r w:rsidR="00F327AD" w:rsidRPr="00D81FC6">
              <w:rPr>
                <w:rFonts w:eastAsia="Times New Roman" w:cs="Times New Roman"/>
                <w:bCs/>
                <w:szCs w:val="24"/>
                <w:lang w:val="en-US" w:eastAsia="zh-CN"/>
              </w:rPr>
              <w:t xml:space="preserve">, a </w:t>
            </w:r>
            <w:proofErr w:type="spellStart"/>
            <w:r w:rsidR="00F327AD" w:rsidRPr="00D81FC6">
              <w:rPr>
                <w:rFonts w:eastAsia="Times New Roman" w:cs="Times New Roman"/>
                <w:bCs/>
                <w:szCs w:val="24"/>
                <w:lang w:val="en-US" w:eastAsia="zh-CN"/>
              </w:rPr>
              <w:t>drugi</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dio</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pro</w:t>
            </w:r>
            <w:r>
              <w:rPr>
                <w:rFonts w:eastAsia="Times New Roman" w:cs="Times New Roman"/>
                <w:bCs/>
                <w:szCs w:val="24"/>
                <w:lang w:val="en-US" w:eastAsia="zh-CN"/>
              </w:rPr>
              <w:t>č</w:t>
            </w:r>
            <w:r w:rsidR="00F327AD" w:rsidRPr="00D81FC6">
              <w:rPr>
                <w:rFonts w:eastAsia="Times New Roman" w:cs="Times New Roman"/>
                <w:bCs/>
                <w:szCs w:val="24"/>
                <w:lang w:val="en-US" w:eastAsia="zh-CN"/>
              </w:rPr>
              <w:t>elja</w:t>
            </w:r>
            <w:proofErr w:type="spellEnd"/>
            <w:r w:rsidR="00F327AD" w:rsidRPr="00D81FC6">
              <w:rPr>
                <w:rFonts w:eastAsia="Times New Roman" w:cs="Times New Roman"/>
                <w:bCs/>
                <w:szCs w:val="24"/>
                <w:lang w:val="en-US" w:eastAsia="zh-CN"/>
              </w:rPr>
              <w:t xml:space="preserve"> ne </w:t>
            </w:r>
            <w:proofErr w:type="spellStart"/>
            <w:r w:rsidR="00F327AD" w:rsidRPr="00D81FC6">
              <w:rPr>
                <w:rFonts w:eastAsia="Times New Roman" w:cs="Times New Roman"/>
                <w:bCs/>
                <w:szCs w:val="24"/>
                <w:lang w:val="en-US" w:eastAsia="zh-CN"/>
              </w:rPr>
              <w:t>spada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predla</w:t>
            </w:r>
            <w:r>
              <w:rPr>
                <w:rFonts w:eastAsia="Times New Roman" w:cs="Times New Roman"/>
                <w:bCs/>
                <w:szCs w:val="24"/>
                <w:lang w:val="en-US" w:eastAsia="zh-CN"/>
              </w:rPr>
              <w:t>ž</w:t>
            </w:r>
            <w:r w:rsidR="00F327AD" w:rsidRPr="00D81FC6">
              <w:rPr>
                <w:rFonts w:eastAsia="Times New Roman" w:cs="Times New Roman"/>
                <w:bCs/>
                <w:szCs w:val="24"/>
                <w:lang w:val="en-US" w:eastAsia="zh-CN"/>
              </w:rPr>
              <w:t>e</w:t>
            </w:r>
            <w:proofErr w:type="spellEnd"/>
            <w:r w:rsidR="00F327AD" w:rsidRPr="00D81FC6">
              <w:rPr>
                <w:rFonts w:eastAsia="Times New Roman" w:cs="Times New Roman"/>
                <w:bCs/>
                <w:szCs w:val="24"/>
                <w:lang w:val="en-US" w:eastAsia="zh-CN"/>
              </w:rPr>
              <w:t xml:space="preserve"> se da se </w:t>
            </w:r>
            <w:proofErr w:type="spellStart"/>
            <w:r w:rsidR="00F327AD" w:rsidRPr="00D81FC6">
              <w:rPr>
                <w:rFonts w:eastAsia="Times New Roman" w:cs="Times New Roman"/>
                <w:bCs/>
                <w:szCs w:val="24"/>
                <w:lang w:val="en-US" w:eastAsia="zh-CN"/>
              </w:rPr>
              <w:t>oba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pro</w:t>
            </w:r>
            <w:r>
              <w:rPr>
                <w:rFonts w:eastAsia="Times New Roman" w:cs="Times New Roman"/>
                <w:bCs/>
                <w:szCs w:val="24"/>
                <w:lang w:val="en-US" w:eastAsia="zh-CN"/>
              </w:rPr>
              <w:t>č</w:t>
            </w:r>
            <w:r w:rsidR="00F327AD" w:rsidRPr="00D81FC6">
              <w:rPr>
                <w:rFonts w:eastAsia="Times New Roman" w:cs="Times New Roman"/>
                <w:bCs/>
                <w:szCs w:val="24"/>
                <w:lang w:val="en-US" w:eastAsia="zh-CN"/>
              </w:rPr>
              <w:t>elja</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gra</w:t>
            </w:r>
            <w:r>
              <w:rPr>
                <w:rFonts w:eastAsia="Times New Roman" w:cs="Times New Roman"/>
                <w:bCs/>
                <w:szCs w:val="24"/>
                <w:lang w:val="en-US" w:eastAsia="zh-CN"/>
              </w:rPr>
              <w:t>đ</w:t>
            </w:r>
            <w:r w:rsidR="00F327AD" w:rsidRPr="00D81FC6">
              <w:rPr>
                <w:rFonts w:eastAsia="Times New Roman" w:cs="Times New Roman"/>
                <w:bCs/>
                <w:szCs w:val="24"/>
                <w:lang w:val="en-US" w:eastAsia="zh-CN"/>
              </w:rPr>
              <w:t>evine</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uvrste</w:t>
            </w:r>
            <w:proofErr w:type="spellEnd"/>
            <w:r w:rsidR="00F327AD" w:rsidRPr="00D81FC6">
              <w:rPr>
                <w:rFonts w:eastAsia="Times New Roman" w:cs="Times New Roman"/>
                <w:bCs/>
                <w:szCs w:val="24"/>
                <w:lang w:val="en-US" w:eastAsia="zh-CN"/>
              </w:rPr>
              <w:t xml:space="preserve"> u </w:t>
            </w:r>
            <w:proofErr w:type="spellStart"/>
            <w:r w:rsidR="00F327AD" w:rsidRPr="00D81FC6">
              <w:rPr>
                <w:rFonts w:eastAsia="Times New Roman" w:cs="Times New Roman"/>
                <w:bCs/>
                <w:szCs w:val="24"/>
                <w:lang w:val="en-US" w:eastAsia="zh-CN"/>
              </w:rPr>
              <w:t>Zonu</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prioriteta</w:t>
            </w:r>
            <w:proofErr w:type="spellEnd"/>
            <w:r w:rsidR="00F327AD" w:rsidRPr="00D81FC6">
              <w:rPr>
                <w:rFonts w:eastAsia="Times New Roman" w:cs="Times New Roman"/>
                <w:bCs/>
                <w:szCs w:val="24"/>
                <w:lang w:val="en-US" w:eastAsia="zh-CN"/>
              </w:rPr>
              <w:t xml:space="preserve"> po </w:t>
            </w:r>
            <w:proofErr w:type="spellStart"/>
            <w:r w:rsidR="00F327AD" w:rsidRPr="00D81FC6">
              <w:rPr>
                <w:rFonts w:eastAsia="Times New Roman" w:cs="Times New Roman"/>
                <w:bCs/>
                <w:szCs w:val="24"/>
                <w:lang w:val="en-US" w:eastAsia="zh-CN"/>
              </w:rPr>
              <w:t>pitanju</w:t>
            </w:r>
            <w:proofErr w:type="spellEnd"/>
            <w:r w:rsidR="00F327AD" w:rsidRPr="00D81FC6">
              <w:rPr>
                <w:rFonts w:eastAsia="Times New Roman" w:cs="Times New Roman"/>
                <w:bCs/>
                <w:szCs w:val="24"/>
                <w:lang w:val="en-US" w:eastAsia="zh-CN"/>
              </w:rPr>
              <w:t xml:space="preserve"> </w:t>
            </w:r>
            <w:proofErr w:type="spellStart"/>
            <w:r w:rsidR="00F327AD" w:rsidRPr="00D81FC6">
              <w:rPr>
                <w:rFonts w:eastAsia="Times New Roman" w:cs="Times New Roman"/>
                <w:bCs/>
                <w:szCs w:val="24"/>
                <w:lang w:val="en-US" w:eastAsia="zh-CN"/>
              </w:rPr>
              <w:t>sufinanciranja</w:t>
            </w:r>
            <w:proofErr w:type="spellEnd"/>
            <w:r w:rsidR="00F327AD" w:rsidRPr="00D81FC6">
              <w:rPr>
                <w:rFonts w:eastAsia="Times New Roman" w:cs="Times New Roman"/>
                <w:bCs/>
                <w:szCs w:val="24"/>
                <w:lang w:val="en-US" w:eastAsia="zh-CN"/>
              </w:rPr>
              <w:t>)</w:t>
            </w:r>
          </w:p>
          <w:p w14:paraId="1E95A15D" w14:textId="77777777" w:rsidR="00DA3E64" w:rsidRDefault="00DA3E64" w:rsidP="00DA3E64">
            <w:pPr>
              <w:widowControl w:val="0"/>
              <w:tabs>
                <w:tab w:val="left" w:pos="849"/>
              </w:tabs>
              <w:autoSpaceDE w:val="0"/>
              <w:autoSpaceDN w:val="0"/>
              <w:spacing w:after="0" w:line="290" w:lineRule="auto"/>
              <w:ind w:right="145"/>
              <w:rPr>
                <w:rFonts w:cs="Times New Roman"/>
                <w:color w:val="282828"/>
                <w:szCs w:val="24"/>
              </w:rPr>
            </w:pPr>
          </w:p>
          <w:p w14:paraId="46C71B92" w14:textId="52E863C3" w:rsidR="0063506B" w:rsidRPr="0063506B" w:rsidRDefault="00F327AD" w:rsidP="0063506B">
            <w:pPr>
              <w:widowControl w:val="0"/>
              <w:tabs>
                <w:tab w:val="left" w:pos="849"/>
              </w:tabs>
              <w:autoSpaceDE w:val="0"/>
              <w:autoSpaceDN w:val="0"/>
              <w:spacing w:after="0" w:line="290" w:lineRule="auto"/>
              <w:ind w:right="145"/>
              <w:rPr>
                <w:rFonts w:eastAsia="Times New Roman" w:cs="Times New Roman"/>
                <w:bCs/>
                <w:szCs w:val="24"/>
                <w:lang w:val="en-US" w:eastAsia="zh-CN"/>
              </w:rPr>
            </w:pPr>
            <w:proofErr w:type="spellStart"/>
            <w:r w:rsidRPr="0063506B">
              <w:rPr>
                <w:rFonts w:eastAsia="Times New Roman" w:cs="Times New Roman"/>
                <w:bCs/>
                <w:szCs w:val="24"/>
                <w:lang w:val="en-US" w:eastAsia="zh-CN"/>
              </w:rPr>
              <w:t>Predl</w:t>
            </w:r>
            <w:r w:rsidR="00CF3BB6" w:rsidRPr="0063506B">
              <w:rPr>
                <w:rFonts w:eastAsia="Times New Roman" w:cs="Times New Roman"/>
                <w:bCs/>
                <w:szCs w:val="24"/>
                <w:lang w:val="en-US" w:eastAsia="zh-CN"/>
              </w:rPr>
              <w:t>aže</w:t>
            </w:r>
            <w:proofErr w:type="spellEnd"/>
            <w:r w:rsidRPr="0063506B">
              <w:rPr>
                <w:rFonts w:eastAsia="Times New Roman" w:cs="Times New Roman"/>
                <w:bCs/>
                <w:szCs w:val="24"/>
                <w:lang w:val="en-US" w:eastAsia="zh-CN"/>
              </w:rPr>
              <w:t xml:space="preserve"> se da se </w:t>
            </w:r>
            <w:proofErr w:type="spellStart"/>
            <w:r w:rsidRPr="0063506B">
              <w:rPr>
                <w:rFonts w:eastAsia="Times New Roman" w:cs="Times New Roman"/>
                <w:bCs/>
                <w:szCs w:val="24"/>
                <w:lang w:val="en-US" w:eastAsia="zh-CN"/>
              </w:rPr>
              <w:t>uvrsti</w:t>
            </w:r>
            <w:proofErr w:type="spellEnd"/>
            <w:r w:rsidRPr="0063506B">
              <w:rPr>
                <w:rFonts w:eastAsia="Times New Roman" w:cs="Times New Roman"/>
                <w:bCs/>
                <w:szCs w:val="24"/>
                <w:lang w:val="en-US" w:eastAsia="zh-CN"/>
              </w:rPr>
              <w:t xml:space="preserve"> u </w:t>
            </w:r>
            <w:proofErr w:type="spellStart"/>
            <w:r w:rsidRPr="0063506B">
              <w:rPr>
                <w:rFonts w:eastAsia="Times New Roman" w:cs="Times New Roman"/>
                <w:bCs/>
                <w:szCs w:val="24"/>
                <w:lang w:val="en-US" w:eastAsia="zh-CN"/>
              </w:rPr>
              <w:t>predmetni</w:t>
            </w:r>
            <w:proofErr w:type="spellEnd"/>
            <w:r w:rsidRPr="0063506B">
              <w:rPr>
                <w:rFonts w:eastAsia="Times New Roman" w:cs="Times New Roman"/>
                <w:bCs/>
                <w:szCs w:val="24"/>
                <w:lang w:val="en-US" w:eastAsia="zh-CN"/>
              </w:rPr>
              <w:t xml:space="preserve"> Program </w:t>
            </w:r>
            <w:proofErr w:type="spellStart"/>
            <w:r w:rsidRPr="0063506B">
              <w:rPr>
                <w:rFonts w:eastAsia="Times New Roman" w:cs="Times New Roman"/>
                <w:bCs/>
                <w:szCs w:val="24"/>
                <w:lang w:val="en-US" w:eastAsia="zh-CN"/>
              </w:rPr>
              <w:t>dopuna</w:t>
            </w:r>
            <w:proofErr w:type="spellEnd"/>
            <w:r w:rsidRPr="0063506B">
              <w:rPr>
                <w:rFonts w:eastAsia="Times New Roman" w:cs="Times New Roman"/>
                <w:bCs/>
                <w:szCs w:val="24"/>
                <w:lang w:val="en-US" w:eastAsia="zh-CN"/>
              </w:rPr>
              <w:t xml:space="preserve"> </w:t>
            </w:r>
            <w:proofErr w:type="spellStart"/>
            <w:r w:rsidR="004B3607" w:rsidRPr="0063506B">
              <w:rPr>
                <w:rFonts w:eastAsia="Times New Roman" w:cs="Times New Roman"/>
                <w:bCs/>
                <w:szCs w:val="24"/>
                <w:lang w:val="en-US" w:eastAsia="zh-CN"/>
              </w:rPr>
              <w:t>č</w:t>
            </w:r>
            <w:r w:rsidRPr="0063506B">
              <w:rPr>
                <w:rFonts w:eastAsia="Times New Roman" w:cs="Times New Roman"/>
                <w:bCs/>
                <w:szCs w:val="24"/>
                <w:lang w:val="en-US" w:eastAsia="zh-CN"/>
              </w:rPr>
              <w:t>lanka</w:t>
            </w:r>
            <w:proofErr w:type="spellEnd"/>
            <w:r w:rsidRPr="0063506B">
              <w:rPr>
                <w:rFonts w:eastAsia="Times New Roman" w:cs="Times New Roman"/>
                <w:bCs/>
                <w:szCs w:val="24"/>
                <w:lang w:val="en-US" w:eastAsia="zh-CN"/>
              </w:rPr>
              <w:t xml:space="preserve"> 17. po </w:t>
            </w:r>
            <w:proofErr w:type="spellStart"/>
            <w:r w:rsidRPr="0063506B">
              <w:rPr>
                <w:rFonts w:eastAsia="Times New Roman" w:cs="Times New Roman"/>
                <w:bCs/>
                <w:szCs w:val="24"/>
                <w:lang w:val="en-US" w:eastAsia="zh-CN"/>
              </w:rPr>
              <w:t>pitanju</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produljenja</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roka</w:t>
            </w:r>
            <w:proofErr w:type="spellEnd"/>
            <w:r w:rsidRPr="0063506B">
              <w:rPr>
                <w:rFonts w:eastAsia="Times New Roman" w:cs="Times New Roman"/>
                <w:bCs/>
                <w:szCs w:val="24"/>
                <w:lang w:val="en-US" w:eastAsia="zh-CN"/>
              </w:rPr>
              <w:t xml:space="preserve"> o </w:t>
            </w:r>
            <w:proofErr w:type="spellStart"/>
            <w:r w:rsidRPr="0063506B">
              <w:rPr>
                <w:rFonts w:eastAsia="Times New Roman" w:cs="Times New Roman"/>
                <w:bCs/>
                <w:szCs w:val="24"/>
                <w:lang w:val="en-US" w:eastAsia="zh-CN"/>
              </w:rPr>
              <w:t>izvr</w:t>
            </w:r>
            <w:r w:rsidR="004B3607" w:rsidRPr="0063506B">
              <w:rPr>
                <w:rFonts w:eastAsia="Times New Roman" w:cs="Times New Roman"/>
                <w:bCs/>
                <w:szCs w:val="24"/>
                <w:lang w:val="en-US" w:eastAsia="zh-CN"/>
              </w:rPr>
              <w:t>š</w:t>
            </w:r>
            <w:r w:rsidRPr="0063506B">
              <w:rPr>
                <w:rFonts w:eastAsia="Times New Roman" w:cs="Times New Roman"/>
                <w:bCs/>
                <w:szCs w:val="24"/>
                <w:lang w:val="en-US" w:eastAsia="zh-CN"/>
              </w:rPr>
              <w:t>enju</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radova</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obnove</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gra</w:t>
            </w:r>
            <w:r w:rsidR="004B3607" w:rsidRPr="0063506B">
              <w:rPr>
                <w:rFonts w:eastAsia="Times New Roman" w:cs="Times New Roman"/>
                <w:bCs/>
                <w:szCs w:val="24"/>
                <w:lang w:val="en-US" w:eastAsia="zh-CN"/>
              </w:rPr>
              <w:t>đ</w:t>
            </w:r>
            <w:r w:rsidRPr="0063506B">
              <w:rPr>
                <w:rFonts w:eastAsia="Times New Roman" w:cs="Times New Roman"/>
                <w:bCs/>
                <w:szCs w:val="24"/>
                <w:lang w:val="en-US" w:eastAsia="zh-CN"/>
              </w:rPr>
              <w:t>evine</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radove</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treba</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izvr</w:t>
            </w:r>
            <w:r w:rsidR="004B3607" w:rsidRPr="0063506B">
              <w:rPr>
                <w:rFonts w:eastAsia="Times New Roman" w:cs="Times New Roman"/>
                <w:bCs/>
                <w:szCs w:val="24"/>
                <w:lang w:val="en-US" w:eastAsia="zh-CN"/>
              </w:rPr>
              <w:t>š</w:t>
            </w:r>
            <w:r w:rsidRPr="0063506B">
              <w:rPr>
                <w:rFonts w:eastAsia="Times New Roman" w:cs="Times New Roman"/>
                <w:bCs/>
                <w:szCs w:val="24"/>
                <w:lang w:val="en-US" w:eastAsia="zh-CN"/>
              </w:rPr>
              <w:t>iti</w:t>
            </w:r>
            <w:proofErr w:type="spellEnd"/>
            <w:r w:rsidRPr="0063506B">
              <w:rPr>
                <w:rFonts w:eastAsia="Times New Roman" w:cs="Times New Roman"/>
                <w:bCs/>
                <w:szCs w:val="24"/>
                <w:lang w:val="en-US" w:eastAsia="zh-CN"/>
              </w:rPr>
              <w:t xml:space="preserve"> u </w:t>
            </w:r>
            <w:proofErr w:type="spellStart"/>
            <w:r w:rsidRPr="0063506B">
              <w:rPr>
                <w:rFonts w:eastAsia="Times New Roman" w:cs="Times New Roman"/>
                <w:bCs/>
                <w:szCs w:val="24"/>
                <w:lang w:val="en-US" w:eastAsia="zh-CN"/>
              </w:rPr>
              <w:t>roku</w:t>
            </w:r>
            <w:proofErr w:type="spellEnd"/>
            <w:r w:rsidRPr="0063506B">
              <w:rPr>
                <w:rFonts w:eastAsia="Times New Roman" w:cs="Times New Roman"/>
                <w:bCs/>
                <w:szCs w:val="24"/>
                <w:lang w:val="en-US" w:eastAsia="zh-CN"/>
              </w:rPr>
              <w:t xml:space="preserve"> od 12 </w:t>
            </w:r>
            <w:proofErr w:type="spellStart"/>
            <w:r w:rsidRPr="0063506B">
              <w:rPr>
                <w:rFonts w:eastAsia="Times New Roman" w:cs="Times New Roman"/>
                <w:bCs/>
                <w:szCs w:val="24"/>
                <w:lang w:val="en-US" w:eastAsia="zh-CN"/>
              </w:rPr>
              <w:t>mjeseci</w:t>
            </w:r>
            <w:proofErr w:type="spellEnd"/>
            <w:r w:rsidRPr="0063506B">
              <w:rPr>
                <w:rFonts w:eastAsia="Times New Roman" w:cs="Times New Roman"/>
                <w:bCs/>
                <w:szCs w:val="24"/>
                <w:lang w:val="en-US" w:eastAsia="zh-CN"/>
              </w:rPr>
              <w:t xml:space="preserve"> od </w:t>
            </w:r>
            <w:proofErr w:type="spellStart"/>
            <w:r w:rsidRPr="0063506B">
              <w:rPr>
                <w:rFonts w:eastAsia="Times New Roman" w:cs="Times New Roman"/>
                <w:bCs/>
                <w:szCs w:val="24"/>
                <w:lang w:val="en-US" w:eastAsia="zh-CN"/>
              </w:rPr>
              <w:t>potpisivanja</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Ugovora</w:t>
            </w:r>
            <w:proofErr w:type="spellEnd"/>
            <w:r w:rsidRPr="0063506B">
              <w:rPr>
                <w:rFonts w:eastAsia="Times New Roman" w:cs="Times New Roman"/>
                <w:bCs/>
                <w:szCs w:val="24"/>
                <w:lang w:val="en-US" w:eastAsia="zh-CN"/>
              </w:rPr>
              <w:t xml:space="preserve"> o </w:t>
            </w:r>
            <w:proofErr w:type="spellStart"/>
            <w:r w:rsidRPr="0063506B">
              <w:rPr>
                <w:rFonts w:eastAsia="Times New Roman" w:cs="Times New Roman"/>
                <w:bCs/>
                <w:szCs w:val="24"/>
                <w:lang w:val="en-US" w:eastAsia="zh-CN"/>
              </w:rPr>
              <w:t>sufinanciranju</w:t>
            </w:r>
            <w:proofErr w:type="spellEnd"/>
            <w:r w:rsidRPr="0063506B">
              <w:rPr>
                <w:rFonts w:eastAsia="Times New Roman" w:cs="Times New Roman"/>
                <w:bCs/>
                <w:szCs w:val="24"/>
                <w:lang w:val="en-US" w:eastAsia="zh-CN"/>
              </w:rPr>
              <w:t xml:space="preserve"> - </w:t>
            </w:r>
            <w:proofErr w:type="spellStart"/>
            <w:r w:rsidRPr="0063506B">
              <w:rPr>
                <w:rFonts w:eastAsia="Times New Roman" w:cs="Times New Roman"/>
                <w:bCs/>
                <w:szCs w:val="24"/>
                <w:lang w:val="en-US" w:eastAsia="zh-CN"/>
              </w:rPr>
              <w:t>predla</w:t>
            </w:r>
            <w:r w:rsidR="004B3607" w:rsidRPr="0063506B">
              <w:rPr>
                <w:rFonts w:eastAsia="Times New Roman" w:cs="Times New Roman"/>
                <w:bCs/>
                <w:szCs w:val="24"/>
                <w:lang w:val="en-US" w:eastAsia="zh-CN"/>
              </w:rPr>
              <w:t>ž</w:t>
            </w:r>
            <w:r w:rsidRPr="0063506B">
              <w:rPr>
                <w:rFonts w:eastAsia="Times New Roman" w:cs="Times New Roman"/>
                <w:bCs/>
                <w:szCs w:val="24"/>
                <w:lang w:val="en-US" w:eastAsia="zh-CN"/>
              </w:rPr>
              <w:t>e</w:t>
            </w:r>
            <w:proofErr w:type="spellEnd"/>
            <w:r w:rsidRPr="0063506B">
              <w:rPr>
                <w:rFonts w:eastAsia="Times New Roman" w:cs="Times New Roman"/>
                <w:bCs/>
                <w:szCs w:val="24"/>
                <w:lang w:val="en-US" w:eastAsia="zh-CN"/>
              </w:rPr>
              <w:t xml:space="preserve"> se </w:t>
            </w:r>
            <w:proofErr w:type="spellStart"/>
            <w:r w:rsidRPr="0063506B">
              <w:rPr>
                <w:rFonts w:eastAsia="Times New Roman" w:cs="Times New Roman"/>
                <w:bCs/>
                <w:szCs w:val="24"/>
                <w:lang w:val="en-US" w:eastAsia="zh-CN"/>
              </w:rPr>
              <w:t>mogu</w:t>
            </w:r>
            <w:r w:rsidR="004B3607" w:rsidRPr="0063506B">
              <w:rPr>
                <w:rFonts w:eastAsia="Times New Roman" w:cs="Times New Roman"/>
                <w:bCs/>
                <w:szCs w:val="24"/>
                <w:lang w:val="en-US" w:eastAsia="zh-CN"/>
              </w:rPr>
              <w:t>ć</w:t>
            </w:r>
            <w:r w:rsidRPr="0063506B">
              <w:rPr>
                <w:rFonts w:eastAsia="Times New Roman" w:cs="Times New Roman"/>
                <w:bCs/>
                <w:szCs w:val="24"/>
                <w:lang w:val="en-US" w:eastAsia="zh-CN"/>
              </w:rPr>
              <w:t>nost</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produljenja</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roka</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iz</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opravdanih</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razloga</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uvjetovanima</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vi</w:t>
            </w:r>
            <w:r w:rsidR="004B3607" w:rsidRPr="0063506B">
              <w:rPr>
                <w:rFonts w:eastAsia="Times New Roman" w:cs="Times New Roman"/>
                <w:bCs/>
                <w:szCs w:val="24"/>
                <w:lang w:val="en-US" w:eastAsia="zh-CN"/>
              </w:rPr>
              <w:t>š</w:t>
            </w:r>
            <w:r w:rsidRPr="0063506B">
              <w:rPr>
                <w:rFonts w:eastAsia="Times New Roman" w:cs="Times New Roman"/>
                <w:bCs/>
                <w:szCs w:val="24"/>
                <w:lang w:val="en-US" w:eastAsia="zh-CN"/>
              </w:rPr>
              <w:t>om</w:t>
            </w:r>
            <w:proofErr w:type="spellEnd"/>
            <w:r w:rsidRPr="0063506B">
              <w:rPr>
                <w:rFonts w:eastAsia="Times New Roman" w:cs="Times New Roman"/>
                <w:bCs/>
                <w:szCs w:val="24"/>
                <w:lang w:val="en-US" w:eastAsia="zh-CN"/>
              </w:rPr>
              <w:t xml:space="preserve"> </w:t>
            </w:r>
            <w:proofErr w:type="spellStart"/>
            <w:r w:rsidRPr="0063506B">
              <w:rPr>
                <w:rFonts w:eastAsia="Times New Roman" w:cs="Times New Roman"/>
                <w:bCs/>
                <w:szCs w:val="24"/>
                <w:lang w:val="en-US" w:eastAsia="zh-CN"/>
              </w:rPr>
              <w:t>silom</w:t>
            </w:r>
            <w:proofErr w:type="spellEnd"/>
            <w:r w:rsidRPr="0063506B">
              <w:rPr>
                <w:rFonts w:eastAsia="Times New Roman" w:cs="Times New Roman"/>
                <w:bCs/>
                <w:szCs w:val="24"/>
                <w:lang w:val="en-US" w:eastAsia="zh-CN"/>
              </w:rPr>
              <w:t>)</w:t>
            </w:r>
          </w:p>
          <w:p w14:paraId="384822B5" w14:textId="77777777" w:rsidR="0063506B" w:rsidRPr="0063506B" w:rsidRDefault="0063506B" w:rsidP="0063506B">
            <w:pPr>
              <w:widowControl w:val="0"/>
              <w:tabs>
                <w:tab w:val="left" w:pos="849"/>
              </w:tabs>
              <w:autoSpaceDE w:val="0"/>
              <w:autoSpaceDN w:val="0"/>
              <w:spacing w:after="0" w:line="290" w:lineRule="auto"/>
              <w:ind w:right="145"/>
              <w:rPr>
                <w:rFonts w:eastAsia="Times New Roman" w:cs="Times New Roman"/>
                <w:bCs/>
                <w:szCs w:val="24"/>
                <w:lang w:val="en-US" w:eastAsia="zh-CN"/>
              </w:rPr>
            </w:pPr>
          </w:p>
          <w:p w14:paraId="51A07F64" w14:textId="66D2F9D4" w:rsidR="004B3607" w:rsidRPr="0063506B" w:rsidRDefault="004B3607" w:rsidP="0063506B">
            <w:pPr>
              <w:widowControl w:val="0"/>
              <w:tabs>
                <w:tab w:val="left" w:pos="849"/>
              </w:tabs>
              <w:autoSpaceDE w:val="0"/>
              <w:autoSpaceDN w:val="0"/>
              <w:spacing w:after="0" w:line="290" w:lineRule="auto"/>
              <w:ind w:right="145"/>
              <w:rPr>
                <w:rFonts w:cs="Times New Roman"/>
                <w:b/>
                <w:bCs/>
                <w:color w:val="000000"/>
                <w:szCs w:val="24"/>
                <w:u w:val="single"/>
              </w:rPr>
            </w:pPr>
            <w:r w:rsidRPr="0063506B">
              <w:rPr>
                <w:rFonts w:cs="Times New Roman"/>
                <w:b/>
                <w:bCs/>
                <w:color w:val="000000"/>
                <w:szCs w:val="24"/>
                <w:u w:val="single"/>
              </w:rPr>
              <w:t xml:space="preserve">Odgovor na 4. prijedlog </w:t>
            </w:r>
          </w:p>
          <w:p w14:paraId="105E3EAA" w14:textId="77777777" w:rsidR="004B3607" w:rsidRPr="004B3607" w:rsidRDefault="004B3607" w:rsidP="00DA3E64">
            <w:pPr>
              <w:widowControl w:val="0"/>
              <w:tabs>
                <w:tab w:val="left" w:pos="849"/>
              </w:tabs>
              <w:autoSpaceDE w:val="0"/>
              <w:autoSpaceDN w:val="0"/>
              <w:spacing w:after="0" w:line="290" w:lineRule="auto"/>
              <w:ind w:right="145"/>
              <w:rPr>
                <w:rFonts w:eastAsia="Times New Roman" w:cs="Times New Roman"/>
                <w:bCs/>
                <w:szCs w:val="24"/>
                <w:lang w:val="en-US" w:eastAsia="zh-CN"/>
              </w:rPr>
            </w:pPr>
          </w:p>
          <w:p w14:paraId="548D298D" w14:textId="7036F755" w:rsidR="009C10AD" w:rsidRDefault="002F14E5" w:rsidP="0041187B">
            <w:pPr>
              <w:spacing w:after="0"/>
              <w:rPr>
                <w:rFonts w:eastAsia="Times New Roman" w:cs="Times New Roman"/>
                <w:bCs/>
                <w:i/>
                <w:iCs/>
                <w:szCs w:val="24"/>
                <w:lang w:val="en-US" w:eastAsia="zh-CN"/>
              </w:rPr>
            </w:pPr>
            <w:proofErr w:type="spellStart"/>
            <w:r>
              <w:rPr>
                <w:rFonts w:eastAsia="Times New Roman" w:cs="Times New Roman"/>
                <w:bCs/>
                <w:i/>
                <w:iCs/>
                <w:szCs w:val="24"/>
                <w:lang w:val="en-US" w:eastAsia="zh-CN"/>
              </w:rPr>
              <w:t>Predmet</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ovog</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predloženog</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Programa</w:t>
            </w:r>
            <w:proofErr w:type="spellEnd"/>
            <w:r>
              <w:rPr>
                <w:rFonts w:eastAsia="Times New Roman" w:cs="Times New Roman"/>
                <w:bCs/>
                <w:i/>
                <w:iCs/>
                <w:szCs w:val="24"/>
                <w:lang w:val="en-US" w:eastAsia="zh-CN"/>
              </w:rPr>
              <w:t xml:space="preserve"> jest </w:t>
            </w:r>
            <w:proofErr w:type="spellStart"/>
            <w:r>
              <w:rPr>
                <w:rFonts w:eastAsia="Times New Roman" w:cs="Times New Roman"/>
                <w:bCs/>
                <w:i/>
                <w:iCs/>
                <w:szCs w:val="24"/>
                <w:lang w:val="en-US" w:eastAsia="zh-CN"/>
              </w:rPr>
              <w:t>obnova</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pročelja</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stoga</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su</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suvlasnici</w:t>
            </w:r>
            <w:proofErr w:type="spellEnd"/>
            <w:r>
              <w:rPr>
                <w:rFonts w:eastAsia="Times New Roman" w:cs="Times New Roman"/>
                <w:bCs/>
                <w:i/>
                <w:iCs/>
                <w:szCs w:val="24"/>
                <w:lang w:val="en-US" w:eastAsia="zh-CN"/>
              </w:rPr>
              <w:t xml:space="preserve"> u </w:t>
            </w:r>
            <w:proofErr w:type="spellStart"/>
            <w:r>
              <w:rPr>
                <w:rFonts w:eastAsia="Times New Roman" w:cs="Times New Roman"/>
                <w:bCs/>
                <w:i/>
                <w:iCs/>
                <w:szCs w:val="24"/>
                <w:lang w:val="en-US" w:eastAsia="zh-CN"/>
              </w:rPr>
              <w:t>obavezi</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rješavati</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obnovu</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krova</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Kako</w:t>
            </w:r>
            <w:proofErr w:type="spellEnd"/>
            <w:r>
              <w:rPr>
                <w:rFonts w:eastAsia="Times New Roman" w:cs="Times New Roman"/>
                <w:bCs/>
                <w:i/>
                <w:iCs/>
                <w:szCs w:val="24"/>
                <w:lang w:val="en-US" w:eastAsia="zh-CN"/>
              </w:rPr>
              <w:t xml:space="preserve"> </w:t>
            </w:r>
            <w:proofErr w:type="spellStart"/>
            <w:r w:rsidR="00564DEB">
              <w:rPr>
                <w:rFonts w:eastAsia="Times New Roman" w:cs="Times New Roman"/>
                <w:bCs/>
                <w:i/>
                <w:iCs/>
                <w:szCs w:val="24"/>
                <w:lang w:val="en-US" w:eastAsia="zh-CN"/>
              </w:rPr>
              <w:t>vjenci</w:t>
            </w:r>
            <w:proofErr w:type="spellEnd"/>
            <w:r w:rsidR="00564DEB">
              <w:rPr>
                <w:rFonts w:eastAsia="Times New Roman" w:cs="Times New Roman"/>
                <w:bCs/>
                <w:i/>
                <w:iCs/>
                <w:szCs w:val="24"/>
                <w:lang w:val="en-US" w:eastAsia="zh-CN"/>
              </w:rPr>
              <w:t xml:space="preserve"> </w:t>
            </w:r>
            <w:proofErr w:type="spellStart"/>
            <w:r w:rsidR="00564DEB">
              <w:rPr>
                <w:rFonts w:eastAsia="Times New Roman" w:cs="Times New Roman"/>
                <w:bCs/>
                <w:i/>
                <w:iCs/>
                <w:szCs w:val="24"/>
                <w:lang w:val="en-US" w:eastAsia="zh-CN"/>
              </w:rPr>
              <w:t>i</w:t>
            </w:r>
            <w:proofErr w:type="spellEnd"/>
            <w:r w:rsidR="00564DEB">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oluci</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čine</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sastavni</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dio</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pročelja</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isti</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su</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prihvatljivi</w:t>
            </w:r>
            <w:proofErr w:type="spellEnd"/>
            <w:r>
              <w:rPr>
                <w:rFonts w:eastAsia="Times New Roman" w:cs="Times New Roman"/>
                <w:bCs/>
                <w:i/>
                <w:iCs/>
                <w:szCs w:val="24"/>
                <w:lang w:val="en-US" w:eastAsia="zh-CN"/>
              </w:rPr>
              <w:t xml:space="preserve"> za </w:t>
            </w:r>
            <w:proofErr w:type="spellStart"/>
            <w:r>
              <w:rPr>
                <w:rFonts w:eastAsia="Times New Roman" w:cs="Times New Roman"/>
                <w:bCs/>
                <w:i/>
                <w:iCs/>
                <w:szCs w:val="24"/>
                <w:lang w:val="en-US" w:eastAsia="zh-CN"/>
              </w:rPr>
              <w:t>sufinanciranje</w:t>
            </w:r>
            <w:proofErr w:type="spellEnd"/>
            <w:r w:rsidR="00CE76AB">
              <w:rPr>
                <w:rFonts w:eastAsia="Times New Roman" w:cs="Times New Roman"/>
                <w:bCs/>
                <w:i/>
                <w:iCs/>
                <w:szCs w:val="24"/>
                <w:lang w:val="en-US" w:eastAsia="zh-CN"/>
              </w:rPr>
              <w:t xml:space="preserve"> u </w:t>
            </w:r>
            <w:proofErr w:type="spellStart"/>
            <w:r w:rsidR="00CE76AB">
              <w:rPr>
                <w:rFonts w:eastAsia="Times New Roman" w:cs="Times New Roman"/>
                <w:bCs/>
                <w:i/>
                <w:iCs/>
                <w:szCs w:val="24"/>
                <w:lang w:val="en-US" w:eastAsia="zh-CN"/>
              </w:rPr>
              <w:t>sklopu</w:t>
            </w:r>
            <w:proofErr w:type="spellEnd"/>
            <w:r w:rsidR="00CE76AB">
              <w:rPr>
                <w:rFonts w:eastAsia="Times New Roman" w:cs="Times New Roman"/>
                <w:bCs/>
                <w:i/>
                <w:iCs/>
                <w:szCs w:val="24"/>
                <w:lang w:val="en-US" w:eastAsia="zh-CN"/>
              </w:rPr>
              <w:t xml:space="preserve"> </w:t>
            </w:r>
            <w:proofErr w:type="spellStart"/>
            <w:r w:rsidR="00CE76AB">
              <w:rPr>
                <w:rFonts w:eastAsia="Times New Roman" w:cs="Times New Roman"/>
                <w:bCs/>
                <w:i/>
                <w:iCs/>
                <w:szCs w:val="24"/>
                <w:lang w:val="en-US" w:eastAsia="zh-CN"/>
              </w:rPr>
              <w:t>Programa</w:t>
            </w:r>
            <w:proofErr w:type="spellEnd"/>
            <w:r>
              <w:rPr>
                <w:rFonts w:eastAsia="Times New Roman" w:cs="Times New Roman"/>
                <w:bCs/>
                <w:i/>
                <w:iCs/>
                <w:szCs w:val="24"/>
                <w:lang w:val="en-US" w:eastAsia="zh-CN"/>
              </w:rPr>
              <w:t xml:space="preserve">. </w:t>
            </w:r>
            <w:r w:rsidR="00543C7E">
              <w:rPr>
                <w:rFonts w:eastAsia="Times New Roman" w:cs="Times New Roman"/>
                <w:bCs/>
                <w:i/>
                <w:iCs/>
                <w:szCs w:val="24"/>
                <w:lang w:val="en-US" w:eastAsia="zh-CN"/>
              </w:rPr>
              <w:t xml:space="preserve">Da </w:t>
            </w:r>
            <w:r w:rsidR="002D5C92">
              <w:rPr>
                <w:rFonts w:eastAsia="Times New Roman" w:cs="Times New Roman"/>
                <w:bCs/>
                <w:i/>
                <w:iCs/>
                <w:szCs w:val="24"/>
                <w:lang w:val="en-US" w:eastAsia="zh-CN"/>
              </w:rPr>
              <w:t xml:space="preserve">bi </w:t>
            </w:r>
            <w:proofErr w:type="spellStart"/>
            <w:r w:rsidR="002D5C92">
              <w:rPr>
                <w:rFonts w:eastAsia="Times New Roman" w:cs="Times New Roman"/>
                <w:bCs/>
                <w:i/>
                <w:iCs/>
                <w:szCs w:val="24"/>
                <w:lang w:val="en-US" w:eastAsia="zh-CN"/>
              </w:rPr>
              <w:t>osigurali</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odgovornost</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suvlasnika</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i</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upravitelja</w:t>
            </w:r>
            <w:proofErr w:type="spellEnd"/>
            <w:r>
              <w:rPr>
                <w:rFonts w:eastAsia="Times New Roman" w:cs="Times New Roman"/>
                <w:bCs/>
                <w:i/>
                <w:iCs/>
                <w:szCs w:val="24"/>
                <w:lang w:val="en-US" w:eastAsia="zh-CN"/>
              </w:rPr>
              <w:t xml:space="preserve"> </w:t>
            </w:r>
            <w:r w:rsidR="002D5C92">
              <w:rPr>
                <w:rFonts w:eastAsia="Times New Roman" w:cs="Times New Roman"/>
                <w:bCs/>
                <w:i/>
                <w:iCs/>
                <w:szCs w:val="24"/>
                <w:lang w:val="en-US" w:eastAsia="zh-CN"/>
              </w:rPr>
              <w:t xml:space="preserve">da se </w:t>
            </w:r>
            <w:proofErr w:type="spellStart"/>
            <w:r w:rsidR="002D5C92">
              <w:rPr>
                <w:rFonts w:eastAsia="Times New Roman" w:cs="Times New Roman"/>
                <w:bCs/>
                <w:i/>
                <w:iCs/>
                <w:szCs w:val="24"/>
                <w:lang w:val="en-US" w:eastAsia="zh-CN"/>
              </w:rPr>
              <w:t>pročelja</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obnavljaju</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isključivo</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ako</w:t>
            </w:r>
            <w:proofErr w:type="spellEnd"/>
            <w:r w:rsidR="002D5C92">
              <w:rPr>
                <w:rFonts w:eastAsia="Times New Roman" w:cs="Times New Roman"/>
                <w:bCs/>
                <w:i/>
                <w:iCs/>
                <w:szCs w:val="24"/>
                <w:lang w:val="en-US" w:eastAsia="zh-CN"/>
              </w:rPr>
              <w:t xml:space="preserve"> je </w:t>
            </w:r>
            <w:proofErr w:type="spellStart"/>
            <w:r w:rsidR="002D5C92">
              <w:rPr>
                <w:rFonts w:eastAsia="Times New Roman" w:cs="Times New Roman"/>
                <w:bCs/>
                <w:i/>
                <w:iCs/>
                <w:szCs w:val="24"/>
                <w:lang w:val="en-US" w:eastAsia="zh-CN"/>
              </w:rPr>
              <w:t>krov</w:t>
            </w:r>
            <w:proofErr w:type="spellEnd"/>
            <w:r w:rsidR="002D5C92">
              <w:rPr>
                <w:rFonts w:eastAsia="Times New Roman" w:cs="Times New Roman"/>
                <w:bCs/>
                <w:i/>
                <w:iCs/>
                <w:szCs w:val="24"/>
                <w:lang w:val="en-US" w:eastAsia="zh-CN"/>
              </w:rPr>
              <w:t xml:space="preserve"> u </w:t>
            </w:r>
            <w:proofErr w:type="spellStart"/>
            <w:r w:rsidR="002D5C92">
              <w:rPr>
                <w:rFonts w:eastAsia="Times New Roman" w:cs="Times New Roman"/>
                <w:bCs/>
                <w:i/>
                <w:iCs/>
                <w:szCs w:val="24"/>
                <w:lang w:val="en-US" w:eastAsia="zh-CN"/>
              </w:rPr>
              <w:t>redu</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i</w:t>
            </w:r>
            <w:proofErr w:type="spellEnd"/>
            <w:r w:rsidR="002D5C92">
              <w:rPr>
                <w:rFonts w:eastAsia="Times New Roman" w:cs="Times New Roman"/>
                <w:bCs/>
                <w:i/>
                <w:iCs/>
                <w:szCs w:val="24"/>
                <w:lang w:val="en-US" w:eastAsia="zh-CN"/>
              </w:rPr>
              <w:t xml:space="preserve"> ne </w:t>
            </w:r>
            <w:proofErr w:type="spellStart"/>
            <w:r w:rsidR="002D5C92">
              <w:rPr>
                <w:rFonts w:eastAsia="Times New Roman" w:cs="Times New Roman"/>
                <w:bCs/>
                <w:i/>
                <w:iCs/>
                <w:szCs w:val="24"/>
                <w:lang w:val="en-US" w:eastAsia="zh-CN"/>
              </w:rPr>
              <w:t>može</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izazvati</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posljedice</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koje</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navodite</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na</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obnovljenom</w:t>
            </w:r>
            <w:proofErr w:type="spellEnd"/>
            <w:r w:rsidR="002D5C92">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pročelju</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uvodimo</w:t>
            </w:r>
            <w:proofErr w:type="spellEnd"/>
            <w:r w:rsidR="002D5C92">
              <w:rPr>
                <w:rFonts w:eastAsia="Times New Roman" w:cs="Times New Roman"/>
                <w:bCs/>
                <w:i/>
                <w:iCs/>
                <w:szCs w:val="24"/>
                <w:lang w:val="en-US" w:eastAsia="zh-CN"/>
              </w:rPr>
              <w:t xml:space="preserve"> u </w:t>
            </w:r>
            <w:proofErr w:type="spellStart"/>
            <w:r w:rsidR="002D5C92">
              <w:rPr>
                <w:rFonts w:eastAsia="Times New Roman" w:cs="Times New Roman"/>
                <w:bCs/>
                <w:i/>
                <w:iCs/>
                <w:szCs w:val="24"/>
                <w:lang w:val="en-US" w:eastAsia="zh-CN"/>
              </w:rPr>
              <w:t>akt</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dodatno</w:t>
            </w:r>
            <w:proofErr w:type="spellEnd"/>
            <w:r w:rsidR="002D5C92">
              <w:rPr>
                <w:rFonts w:eastAsia="Times New Roman" w:cs="Times New Roman"/>
                <w:bCs/>
                <w:i/>
                <w:iCs/>
                <w:szCs w:val="24"/>
                <w:lang w:val="en-US" w:eastAsia="zh-CN"/>
              </w:rPr>
              <w:t xml:space="preserve"> </w:t>
            </w:r>
            <w:proofErr w:type="spellStart"/>
            <w:r w:rsidR="002D5C92">
              <w:rPr>
                <w:rFonts w:eastAsia="Times New Roman" w:cs="Times New Roman"/>
                <w:bCs/>
                <w:i/>
                <w:iCs/>
                <w:szCs w:val="24"/>
                <w:lang w:val="en-US" w:eastAsia="zh-CN"/>
              </w:rPr>
              <w:t>traženje</w:t>
            </w:r>
            <w:proofErr w:type="spellEnd"/>
            <w:r w:rsidR="002D5C92">
              <w:rPr>
                <w:rFonts w:eastAsia="Times New Roman" w:cs="Times New Roman"/>
                <w:bCs/>
                <w:i/>
                <w:iCs/>
                <w:szCs w:val="24"/>
                <w:lang w:val="en-US" w:eastAsia="zh-CN"/>
              </w:rPr>
              <w:t>, da se</w:t>
            </w:r>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kod</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predaje</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Zahtjeva</w:t>
            </w:r>
            <w:proofErr w:type="spellEnd"/>
            <w:r>
              <w:rPr>
                <w:rFonts w:eastAsia="Times New Roman" w:cs="Times New Roman"/>
                <w:bCs/>
                <w:i/>
                <w:iCs/>
                <w:szCs w:val="24"/>
                <w:lang w:val="en-US" w:eastAsia="zh-CN"/>
              </w:rPr>
              <w:t xml:space="preserve"> za </w:t>
            </w:r>
            <w:proofErr w:type="spellStart"/>
            <w:r>
              <w:rPr>
                <w:rFonts w:eastAsia="Times New Roman" w:cs="Times New Roman"/>
                <w:bCs/>
                <w:i/>
                <w:iCs/>
                <w:szCs w:val="24"/>
                <w:lang w:val="en-US" w:eastAsia="zh-CN"/>
              </w:rPr>
              <w:t>nadoknadom</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sredstava</w:t>
            </w:r>
            <w:proofErr w:type="spellEnd"/>
            <w:r>
              <w:rPr>
                <w:rFonts w:eastAsia="Times New Roman" w:cs="Times New Roman"/>
                <w:bCs/>
                <w:i/>
                <w:iCs/>
                <w:szCs w:val="24"/>
                <w:lang w:val="en-US" w:eastAsia="zh-CN"/>
              </w:rPr>
              <w:t xml:space="preserve"> </w:t>
            </w:r>
            <w:proofErr w:type="spellStart"/>
            <w:r w:rsidR="000B28B4">
              <w:rPr>
                <w:rFonts w:eastAsia="Times New Roman" w:cs="Times New Roman"/>
                <w:bCs/>
                <w:i/>
                <w:iCs/>
                <w:szCs w:val="24"/>
                <w:lang w:val="en-US" w:eastAsia="zh-CN"/>
              </w:rPr>
              <w:t>dostavi</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izjav</w:t>
            </w:r>
            <w:r w:rsidR="000B28B4">
              <w:rPr>
                <w:rFonts w:eastAsia="Times New Roman" w:cs="Times New Roman"/>
                <w:bCs/>
                <w:i/>
                <w:iCs/>
                <w:szCs w:val="24"/>
                <w:lang w:val="en-US" w:eastAsia="zh-CN"/>
              </w:rPr>
              <w:t>a</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upravitelja</w:t>
            </w:r>
            <w:proofErr w:type="spellEnd"/>
            <w:r>
              <w:rPr>
                <w:rFonts w:eastAsia="Times New Roman" w:cs="Times New Roman"/>
                <w:bCs/>
                <w:i/>
                <w:iCs/>
                <w:szCs w:val="24"/>
                <w:lang w:val="en-US" w:eastAsia="zh-CN"/>
              </w:rPr>
              <w:t xml:space="preserve"> / </w:t>
            </w:r>
            <w:proofErr w:type="spellStart"/>
            <w:r>
              <w:rPr>
                <w:rFonts w:eastAsia="Times New Roman" w:cs="Times New Roman"/>
                <w:bCs/>
                <w:i/>
                <w:iCs/>
                <w:szCs w:val="24"/>
                <w:lang w:val="en-US" w:eastAsia="zh-CN"/>
              </w:rPr>
              <w:t>vlasnika</w:t>
            </w:r>
            <w:proofErr w:type="spellEnd"/>
            <w:r>
              <w:rPr>
                <w:rFonts w:eastAsia="Times New Roman" w:cs="Times New Roman"/>
                <w:bCs/>
                <w:i/>
                <w:iCs/>
                <w:szCs w:val="24"/>
                <w:lang w:val="en-US" w:eastAsia="zh-CN"/>
              </w:rPr>
              <w:t xml:space="preserve"> da je </w:t>
            </w:r>
            <w:proofErr w:type="spellStart"/>
            <w:r>
              <w:rPr>
                <w:rFonts w:eastAsia="Times New Roman" w:cs="Times New Roman"/>
                <w:bCs/>
                <w:i/>
                <w:iCs/>
                <w:szCs w:val="24"/>
                <w:lang w:val="en-US" w:eastAsia="zh-CN"/>
              </w:rPr>
              <w:t>krov</w:t>
            </w:r>
            <w:proofErr w:type="spellEnd"/>
            <w:r>
              <w:rPr>
                <w:rFonts w:eastAsia="Times New Roman" w:cs="Times New Roman"/>
                <w:bCs/>
                <w:i/>
                <w:iCs/>
                <w:szCs w:val="24"/>
                <w:lang w:val="en-US" w:eastAsia="zh-CN"/>
              </w:rPr>
              <w:t xml:space="preserve"> </w:t>
            </w:r>
            <w:proofErr w:type="spellStart"/>
            <w:r w:rsidR="006770A2">
              <w:rPr>
                <w:rFonts w:eastAsia="Times New Roman" w:cs="Times New Roman"/>
                <w:bCs/>
                <w:i/>
                <w:iCs/>
                <w:szCs w:val="24"/>
                <w:lang w:val="en-US" w:eastAsia="zh-CN"/>
              </w:rPr>
              <w:t>obnovljene</w:t>
            </w:r>
            <w:proofErr w:type="spellEnd"/>
            <w:r w:rsidR="006770A2">
              <w:rPr>
                <w:rFonts w:eastAsia="Times New Roman" w:cs="Times New Roman"/>
                <w:bCs/>
                <w:i/>
                <w:iCs/>
                <w:szCs w:val="24"/>
                <w:lang w:val="en-US" w:eastAsia="zh-CN"/>
              </w:rPr>
              <w:t xml:space="preserve"> </w:t>
            </w:r>
            <w:proofErr w:type="spellStart"/>
            <w:r w:rsidR="006770A2">
              <w:rPr>
                <w:rFonts w:eastAsia="Times New Roman" w:cs="Times New Roman"/>
                <w:bCs/>
                <w:i/>
                <w:iCs/>
                <w:szCs w:val="24"/>
                <w:lang w:val="en-US" w:eastAsia="zh-CN"/>
              </w:rPr>
              <w:t>građevine</w:t>
            </w:r>
            <w:proofErr w:type="spellEnd"/>
            <w:r w:rsidR="006770A2">
              <w:rPr>
                <w:rFonts w:eastAsia="Times New Roman" w:cs="Times New Roman"/>
                <w:bCs/>
                <w:i/>
                <w:iCs/>
                <w:szCs w:val="24"/>
                <w:lang w:val="en-US" w:eastAsia="zh-CN"/>
              </w:rPr>
              <w:t xml:space="preserve"> </w:t>
            </w:r>
            <w:r>
              <w:rPr>
                <w:rFonts w:eastAsia="Times New Roman" w:cs="Times New Roman"/>
                <w:bCs/>
                <w:i/>
                <w:iCs/>
                <w:szCs w:val="24"/>
                <w:lang w:val="en-US" w:eastAsia="zh-CN"/>
              </w:rPr>
              <w:t xml:space="preserve">u </w:t>
            </w:r>
            <w:proofErr w:type="spellStart"/>
            <w:r>
              <w:rPr>
                <w:rFonts w:eastAsia="Times New Roman" w:cs="Times New Roman"/>
                <w:bCs/>
                <w:i/>
                <w:iCs/>
                <w:szCs w:val="24"/>
                <w:lang w:val="en-US" w:eastAsia="zh-CN"/>
              </w:rPr>
              <w:t>dobrom</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stanju</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te</w:t>
            </w:r>
            <w:proofErr w:type="spellEnd"/>
            <w:r>
              <w:rPr>
                <w:rFonts w:eastAsia="Times New Roman" w:cs="Times New Roman"/>
                <w:bCs/>
                <w:i/>
                <w:iCs/>
                <w:szCs w:val="24"/>
                <w:lang w:val="en-US" w:eastAsia="zh-CN"/>
              </w:rPr>
              <w:t xml:space="preserve"> da ne </w:t>
            </w:r>
            <w:proofErr w:type="spellStart"/>
            <w:r>
              <w:rPr>
                <w:rFonts w:eastAsia="Times New Roman" w:cs="Times New Roman"/>
                <w:bCs/>
                <w:i/>
                <w:iCs/>
                <w:szCs w:val="24"/>
                <w:lang w:val="en-US" w:eastAsia="zh-CN"/>
              </w:rPr>
              <w:t>može</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ni</w:t>
            </w:r>
            <w:proofErr w:type="spellEnd"/>
            <w:r>
              <w:rPr>
                <w:rFonts w:eastAsia="Times New Roman" w:cs="Times New Roman"/>
                <w:bCs/>
                <w:i/>
                <w:iCs/>
                <w:szCs w:val="24"/>
                <w:lang w:val="en-US" w:eastAsia="zh-CN"/>
              </w:rPr>
              <w:t xml:space="preserve"> u </w:t>
            </w:r>
            <w:proofErr w:type="spellStart"/>
            <w:r>
              <w:rPr>
                <w:rFonts w:eastAsia="Times New Roman" w:cs="Times New Roman"/>
                <w:bCs/>
                <w:i/>
                <w:iCs/>
                <w:szCs w:val="24"/>
                <w:lang w:val="en-US" w:eastAsia="zh-CN"/>
              </w:rPr>
              <w:t>kom</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slučaju</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oštetiti</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tek</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obnovljeno</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pročelje</w:t>
            </w:r>
            <w:proofErr w:type="spellEnd"/>
            <w:r w:rsidR="009C10AD">
              <w:rPr>
                <w:rFonts w:eastAsia="Times New Roman" w:cs="Times New Roman"/>
                <w:bCs/>
                <w:i/>
                <w:iCs/>
                <w:szCs w:val="24"/>
                <w:lang w:val="en-US" w:eastAsia="zh-CN"/>
              </w:rPr>
              <w:t>.</w:t>
            </w:r>
            <w:r w:rsidR="00BA6A59">
              <w:rPr>
                <w:rFonts w:eastAsia="Times New Roman" w:cs="Times New Roman"/>
                <w:bCs/>
                <w:i/>
                <w:iCs/>
                <w:szCs w:val="24"/>
                <w:lang w:val="en-US" w:eastAsia="zh-CN"/>
              </w:rPr>
              <w:t xml:space="preserve"> U </w:t>
            </w:r>
            <w:proofErr w:type="spellStart"/>
            <w:r w:rsidR="00BA6A59">
              <w:rPr>
                <w:rFonts w:eastAsia="Times New Roman" w:cs="Times New Roman"/>
                <w:bCs/>
                <w:i/>
                <w:iCs/>
                <w:szCs w:val="24"/>
                <w:lang w:val="en-US" w:eastAsia="zh-CN"/>
              </w:rPr>
              <w:t>Prijedlogu</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odluke</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nije</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jasno</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definirano</w:t>
            </w:r>
            <w:proofErr w:type="spellEnd"/>
            <w:r w:rsidR="00BA6A59">
              <w:rPr>
                <w:rFonts w:eastAsia="Times New Roman" w:cs="Times New Roman"/>
                <w:bCs/>
                <w:i/>
                <w:iCs/>
                <w:szCs w:val="24"/>
                <w:lang w:val="en-US" w:eastAsia="zh-CN"/>
              </w:rPr>
              <w:t xml:space="preserve"> da</w:t>
            </w:r>
            <w:r w:rsidR="00B7594B">
              <w:rPr>
                <w:rFonts w:eastAsia="Times New Roman" w:cs="Times New Roman"/>
                <w:bCs/>
                <w:i/>
                <w:iCs/>
                <w:szCs w:val="24"/>
                <w:lang w:val="en-US" w:eastAsia="zh-CN"/>
              </w:rPr>
              <w:t xml:space="preserve"> </w:t>
            </w:r>
            <w:r w:rsidR="00BA6A59">
              <w:rPr>
                <w:rFonts w:eastAsia="Times New Roman" w:cs="Times New Roman"/>
                <w:bCs/>
                <w:i/>
                <w:iCs/>
                <w:szCs w:val="24"/>
                <w:lang w:val="en-US" w:eastAsia="zh-CN"/>
              </w:rPr>
              <w:t>li se</w:t>
            </w:r>
            <w:r w:rsidR="009C10AD">
              <w:rPr>
                <w:rFonts w:eastAsia="Times New Roman" w:cs="Times New Roman"/>
                <w:bCs/>
                <w:i/>
                <w:iCs/>
                <w:szCs w:val="24"/>
                <w:lang w:val="en-US" w:eastAsia="zh-CN"/>
              </w:rPr>
              <w:t xml:space="preserve"> </w:t>
            </w:r>
            <w:proofErr w:type="spellStart"/>
            <w:r w:rsidR="009C10AD">
              <w:rPr>
                <w:rFonts w:eastAsia="Times New Roman" w:cs="Times New Roman"/>
                <w:bCs/>
                <w:i/>
                <w:iCs/>
                <w:szCs w:val="24"/>
                <w:lang w:val="en-US" w:eastAsia="zh-CN"/>
              </w:rPr>
              <w:t>obnova</w:t>
            </w:r>
            <w:proofErr w:type="spellEnd"/>
            <w:r w:rsidR="009C10AD">
              <w:rPr>
                <w:rFonts w:eastAsia="Times New Roman" w:cs="Times New Roman"/>
                <w:bCs/>
                <w:i/>
                <w:iCs/>
                <w:szCs w:val="24"/>
                <w:lang w:val="en-US" w:eastAsia="zh-CN"/>
              </w:rPr>
              <w:t xml:space="preserve"> </w:t>
            </w:r>
            <w:proofErr w:type="spellStart"/>
            <w:r w:rsidR="009C10AD">
              <w:rPr>
                <w:rFonts w:eastAsia="Times New Roman" w:cs="Times New Roman"/>
                <w:bCs/>
                <w:i/>
                <w:iCs/>
                <w:szCs w:val="24"/>
                <w:lang w:val="en-US" w:eastAsia="zh-CN"/>
              </w:rPr>
              <w:t>sufinancira</w:t>
            </w:r>
            <w:proofErr w:type="spellEnd"/>
            <w:r w:rsidR="009C10AD">
              <w:rPr>
                <w:rFonts w:eastAsia="Times New Roman" w:cs="Times New Roman"/>
                <w:bCs/>
                <w:i/>
                <w:iCs/>
                <w:szCs w:val="24"/>
                <w:lang w:val="en-US" w:eastAsia="zh-CN"/>
              </w:rPr>
              <w:t xml:space="preserve"> </w:t>
            </w:r>
            <w:r w:rsidR="00BA6A59">
              <w:rPr>
                <w:rFonts w:eastAsia="Times New Roman" w:cs="Times New Roman"/>
                <w:bCs/>
                <w:i/>
                <w:iCs/>
                <w:szCs w:val="24"/>
                <w:lang w:val="en-US" w:eastAsia="zh-CN"/>
              </w:rPr>
              <w:t xml:space="preserve">po </w:t>
            </w:r>
            <w:proofErr w:type="spellStart"/>
            <w:r w:rsidR="00BA6A59">
              <w:rPr>
                <w:rFonts w:eastAsia="Times New Roman" w:cs="Times New Roman"/>
                <w:bCs/>
                <w:i/>
                <w:iCs/>
                <w:szCs w:val="24"/>
                <w:lang w:val="en-US" w:eastAsia="zh-CN"/>
              </w:rPr>
              <w:t>ulazima</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ako</w:t>
            </w:r>
            <w:proofErr w:type="spellEnd"/>
            <w:r w:rsidR="00BA6A59">
              <w:rPr>
                <w:rFonts w:eastAsia="Times New Roman" w:cs="Times New Roman"/>
                <w:bCs/>
                <w:i/>
                <w:iCs/>
                <w:szCs w:val="24"/>
                <w:lang w:val="en-US" w:eastAsia="zh-CN"/>
              </w:rPr>
              <w:t xml:space="preserve"> se </w:t>
            </w:r>
            <w:proofErr w:type="spellStart"/>
            <w:r w:rsidR="00BA6A59">
              <w:rPr>
                <w:rFonts w:eastAsia="Times New Roman" w:cs="Times New Roman"/>
                <w:bCs/>
                <w:i/>
                <w:iCs/>
                <w:szCs w:val="24"/>
                <w:lang w:val="en-US" w:eastAsia="zh-CN"/>
              </w:rPr>
              <w:t>radi</w:t>
            </w:r>
            <w:proofErr w:type="spellEnd"/>
            <w:r w:rsidR="00BA6A59">
              <w:rPr>
                <w:rFonts w:eastAsia="Times New Roman" w:cs="Times New Roman"/>
                <w:bCs/>
                <w:i/>
                <w:iCs/>
                <w:szCs w:val="24"/>
                <w:lang w:val="en-US" w:eastAsia="zh-CN"/>
              </w:rPr>
              <w:t xml:space="preserve"> o </w:t>
            </w:r>
            <w:proofErr w:type="spellStart"/>
            <w:r w:rsidR="00BA6A59">
              <w:rPr>
                <w:rFonts w:eastAsia="Times New Roman" w:cs="Times New Roman"/>
                <w:bCs/>
                <w:i/>
                <w:iCs/>
                <w:szCs w:val="24"/>
                <w:lang w:val="en-US" w:eastAsia="zh-CN"/>
              </w:rPr>
              <w:t>velikoj</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arhitektonskoj</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cjelini</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s</w:t>
            </w:r>
            <w:r w:rsidR="00477B31">
              <w:rPr>
                <w:rFonts w:eastAsia="Times New Roman" w:cs="Times New Roman"/>
                <w:bCs/>
                <w:i/>
                <w:iCs/>
                <w:szCs w:val="24"/>
                <w:lang w:val="en-US" w:eastAsia="zh-CN"/>
              </w:rPr>
              <w:t>toga</w:t>
            </w:r>
            <w:proofErr w:type="spellEnd"/>
            <w:r w:rsidR="00477B31">
              <w:rPr>
                <w:rFonts w:eastAsia="Times New Roman" w:cs="Times New Roman"/>
                <w:bCs/>
                <w:i/>
                <w:iCs/>
                <w:szCs w:val="24"/>
                <w:lang w:val="en-US" w:eastAsia="zh-CN"/>
              </w:rPr>
              <w:t xml:space="preserve"> </w:t>
            </w:r>
            <w:proofErr w:type="spellStart"/>
            <w:r w:rsidR="00477B31">
              <w:rPr>
                <w:rFonts w:eastAsia="Times New Roman" w:cs="Times New Roman"/>
                <w:bCs/>
                <w:i/>
                <w:iCs/>
                <w:szCs w:val="24"/>
                <w:lang w:val="en-US" w:eastAsia="zh-CN"/>
              </w:rPr>
              <w:t>zahvaljujemo</w:t>
            </w:r>
            <w:proofErr w:type="spellEnd"/>
            <w:r w:rsidR="00477B31">
              <w:rPr>
                <w:rFonts w:eastAsia="Times New Roman" w:cs="Times New Roman"/>
                <w:bCs/>
                <w:i/>
                <w:iCs/>
                <w:szCs w:val="24"/>
                <w:lang w:val="en-US" w:eastAsia="zh-CN"/>
              </w:rPr>
              <w:t xml:space="preserve"> </w:t>
            </w:r>
            <w:proofErr w:type="spellStart"/>
            <w:r w:rsidR="00477B31">
              <w:rPr>
                <w:rFonts w:eastAsia="Times New Roman" w:cs="Times New Roman"/>
                <w:bCs/>
                <w:i/>
                <w:iCs/>
                <w:szCs w:val="24"/>
                <w:lang w:val="en-US" w:eastAsia="zh-CN"/>
              </w:rPr>
              <w:t>na</w:t>
            </w:r>
            <w:proofErr w:type="spellEnd"/>
            <w:r w:rsidR="00477B31">
              <w:rPr>
                <w:rFonts w:eastAsia="Times New Roman" w:cs="Times New Roman"/>
                <w:bCs/>
                <w:i/>
                <w:iCs/>
                <w:szCs w:val="24"/>
                <w:lang w:val="en-US" w:eastAsia="zh-CN"/>
              </w:rPr>
              <w:t xml:space="preserve"> </w:t>
            </w:r>
            <w:proofErr w:type="spellStart"/>
            <w:r w:rsidR="00477B31">
              <w:rPr>
                <w:rFonts w:eastAsia="Times New Roman" w:cs="Times New Roman"/>
                <w:bCs/>
                <w:i/>
                <w:iCs/>
                <w:szCs w:val="24"/>
                <w:lang w:val="en-US" w:eastAsia="zh-CN"/>
              </w:rPr>
              <w:t>prijedlogu</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Prijedlog</w:t>
            </w:r>
            <w:proofErr w:type="spellEnd"/>
            <w:r w:rsidR="00BA6A59">
              <w:rPr>
                <w:rFonts w:eastAsia="Times New Roman" w:cs="Times New Roman"/>
                <w:bCs/>
                <w:i/>
                <w:iCs/>
                <w:szCs w:val="24"/>
                <w:lang w:val="en-US" w:eastAsia="zh-CN"/>
              </w:rPr>
              <w:t xml:space="preserve"> se </w:t>
            </w:r>
            <w:proofErr w:type="spellStart"/>
            <w:r w:rsidR="00BA6A59">
              <w:rPr>
                <w:rFonts w:eastAsia="Times New Roman" w:cs="Times New Roman"/>
                <w:bCs/>
                <w:i/>
                <w:iCs/>
                <w:szCs w:val="24"/>
                <w:lang w:val="en-US" w:eastAsia="zh-CN"/>
              </w:rPr>
              <w:t>prihvaća</w:t>
            </w:r>
            <w:proofErr w:type="spellEnd"/>
            <w:r w:rsidR="00BA6A59">
              <w:rPr>
                <w:rFonts w:eastAsia="Times New Roman" w:cs="Times New Roman"/>
                <w:bCs/>
                <w:i/>
                <w:iCs/>
                <w:szCs w:val="24"/>
                <w:lang w:val="en-US" w:eastAsia="zh-CN"/>
              </w:rPr>
              <w:t>,</w:t>
            </w:r>
            <w:r w:rsidR="00477B31">
              <w:rPr>
                <w:rFonts w:eastAsia="Times New Roman" w:cs="Times New Roman"/>
                <w:bCs/>
                <w:i/>
                <w:iCs/>
                <w:szCs w:val="24"/>
                <w:lang w:val="en-US" w:eastAsia="zh-CN"/>
              </w:rPr>
              <w:t xml:space="preserve"> u </w:t>
            </w:r>
            <w:proofErr w:type="spellStart"/>
            <w:r w:rsidR="00477B31">
              <w:rPr>
                <w:rFonts w:eastAsia="Times New Roman" w:cs="Times New Roman"/>
                <w:bCs/>
                <w:i/>
                <w:iCs/>
                <w:szCs w:val="24"/>
                <w:lang w:val="en-US" w:eastAsia="zh-CN"/>
              </w:rPr>
              <w:t>akt</w:t>
            </w:r>
            <w:proofErr w:type="spellEnd"/>
            <w:r w:rsidR="00477B31">
              <w:rPr>
                <w:rFonts w:eastAsia="Times New Roman" w:cs="Times New Roman"/>
                <w:bCs/>
                <w:i/>
                <w:iCs/>
                <w:szCs w:val="24"/>
                <w:lang w:val="en-US" w:eastAsia="zh-CN"/>
              </w:rPr>
              <w:t xml:space="preserve"> </w:t>
            </w:r>
            <w:proofErr w:type="spellStart"/>
            <w:r w:rsidR="00477B31">
              <w:rPr>
                <w:rFonts w:eastAsia="Times New Roman" w:cs="Times New Roman"/>
                <w:bCs/>
                <w:i/>
                <w:iCs/>
                <w:szCs w:val="24"/>
                <w:lang w:val="en-US" w:eastAsia="zh-CN"/>
              </w:rPr>
              <w:t>ćemo</w:t>
            </w:r>
            <w:proofErr w:type="spellEnd"/>
            <w:r w:rsidR="00477B31">
              <w:rPr>
                <w:rFonts w:eastAsia="Times New Roman" w:cs="Times New Roman"/>
                <w:bCs/>
                <w:i/>
                <w:iCs/>
                <w:szCs w:val="24"/>
                <w:lang w:val="en-US" w:eastAsia="zh-CN"/>
              </w:rPr>
              <w:t xml:space="preserve"> </w:t>
            </w:r>
            <w:proofErr w:type="spellStart"/>
            <w:r w:rsidR="00477B31">
              <w:rPr>
                <w:rFonts w:eastAsia="Times New Roman" w:cs="Times New Roman"/>
                <w:bCs/>
                <w:i/>
                <w:iCs/>
                <w:szCs w:val="24"/>
                <w:lang w:val="en-US" w:eastAsia="zh-CN"/>
              </w:rPr>
              <w:t>uvrstiti</w:t>
            </w:r>
            <w:proofErr w:type="spellEnd"/>
            <w:r w:rsidR="00477B31">
              <w:rPr>
                <w:rFonts w:eastAsia="Times New Roman" w:cs="Times New Roman"/>
                <w:bCs/>
                <w:i/>
                <w:iCs/>
                <w:szCs w:val="24"/>
                <w:lang w:val="en-US" w:eastAsia="zh-CN"/>
              </w:rPr>
              <w:t xml:space="preserve"> </w:t>
            </w:r>
            <w:proofErr w:type="spellStart"/>
            <w:r w:rsidR="00477B31">
              <w:rPr>
                <w:rFonts w:eastAsia="Times New Roman" w:cs="Times New Roman"/>
                <w:bCs/>
                <w:i/>
                <w:iCs/>
                <w:szCs w:val="24"/>
                <w:lang w:val="en-US" w:eastAsia="zh-CN"/>
              </w:rPr>
              <w:t>pojašnjenje</w:t>
            </w:r>
            <w:proofErr w:type="spellEnd"/>
            <w:r w:rsidR="005B0787">
              <w:rPr>
                <w:rFonts w:eastAsia="Times New Roman" w:cs="Times New Roman"/>
                <w:bCs/>
                <w:i/>
                <w:iCs/>
                <w:szCs w:val="24"/>
                <w:lang w:val="en-US" w:eastAsia="zh-CN"/>
              </w:rPr>
              <w:t xml:space="preserve">. </w:t>
            </w:r>
            <w:proofErr w:type="spellStart"/>
            <w:r w:rsidR="001B520E">
              <w:rPr>
                <w:rFonts w:eastAsia="Times New Roman" w:cs="Times New Roman"/>
                <w:bCs/>
                <w:i/>
                <w:iCs/>
                <w:szCs w:val="24"/>
                <w:lang w:val="en-US" w:eastAsia="zh-CN"/>
              </w:rPr>
              <w:t>Obnova</w:t>
            </w:r>
            <w:proofErr w:type="spellEnd"/>
            <w:r w:rsidR="001B520E">
              <w:rPr>
                <w:rFonts w:eastAsia="Times New Roman" w:cs="Times New Roman"/>
                <w:bCs/>
                <w:i/>
                <w:iCs/>
                <w:szCs w:val="24"/>
                <w:lang w:val="en-US" w:eastAsia="zh-CN"/>
              </w:rPr>
              <w:t xml:space="preserve"> </w:t>
            </w:r>
            <w:proofErr w:type="spellStart"/>
            <w:r w:rsidR="001B520E">
              <w:rPr>
                <w:rFonts w:eastAsia="Times New Roman" w:cs="Times New Roman"/>
                <w:bCs/>
                <w:i/>
                <w:iCs/>
                <w:szCs w:val="24"/>
                <w:lang w:val="en-US" w:eastAsia="zh-CN"/>
              </w:rPr>
              <w:t>arhitektonske</w:t>
            </w:r>
            <w:proofErr w:type="spellEnd"/>
            <w:r w:rsidR="001B520E">
              <w:rPr>
                <w:rFonts w:eastAsia="Times New Roman" w:cs="Times New Roman"/>
                <w:bCs/>
                <w:i/>
                <w:iCs/>
                <w:szCs w:val="24"/>
                <w:lang w:val="en-US" w:eastAsia="zh-CN"/>
              </w:rPr>
              <w:t xml:space="preserve"> </w:t>
            </w:r>
            <w:proofErr w:type="spellStart"/>
            <w:r w:rsidR="001B520E">
              <w:rPr>
                <w:rFonts w:eastAsia="Times New Roman" w:cs="Times New Roman"/>
                <w:bCs/>
                <w:i/>
                <w:iCs/>
                <w:szCs w:val="24"/>
                <w:lang w:val="en-US" w:eastAsia="zh-CN"/>
              </w:rPr>
              <w:t>cjeline</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kada</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su</w:t>
            </w:r>
            <w:proofErr w:type="spellEnd"/>
            <w:r w:rsidR="00BA6A59">
              <w:rPr>
                <w:rFonts w:eastAsia="Times New Roman" w:cs="Times New Roman"/>
                <w:bCs/>
                <w:i/>
                <w:iCs/>
                <w:szCs w:val="24"/>
                <w:lang w:val="en-US" w:eastAsia="zh-CN"/>
              </w:rPr>
              <w:t xml:space="preserve"> u </w:t>
            </w:r>
            <w:proofErr w:type="spellStart"/>
            <w:r w:rsidR="00BA6A59">
              <w:rPr>
                <w:rFonts w:eastAsia="Times New Roman" w:cs="Times New Roman"/>
                <w:bCs/>
                <w:i/>
                <w:iCs/>
                <w:szCs w:val="24"/>
                <w:lang w:val="en-US" w:eastAsia="zh-CN"/>
              </w:rPr>
              <w:t>pitanju</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zgrade</w:t>
            </w:r>
            <w:proofErr w:type="spellEnd"/>
            <w:r w:rsidR="00BA6A59">
              <w:rPr>
                <w:rFonts w:eastAsia="Times New Roman" w:cs="Times New Roman"/>
                <w:bCs/>
                <w:i/>
                <w:iCs/>
                <w:szCs w:val="24"/>
                <w:lang w:val="en-US" w:eastAsia="zh-CN"/>
              </w:rPr>
              <w:t xml:space="preserve"> s </w:t>
            </w:r>
            <w:proofErr w:type="spellStart"/>
            <w:r w:rsidR="00BA6A59">
              <w:rPr>
                <w:rFonts w:eastAsia="Times New Roman" w:cs="Times New Roman"/>
                <w:bCs/>
                <w:i/>
                <w:iCs/>
                <w:szCs w:val="24"/>
                <w:lang w:val="en-US" w:eastAsia="zh-CN"/>
              </w:rPr>
              <w:t>više</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ulaza</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može</w:t>
            </w:r>
            <w:proofErr w:type="spellEnd"/>
            <w:r w:rsidR="00BA6A59">
              <w:rPr>
                <w:rFonts w:eastAsia="Times New Roman" w:cs="Times New Roman"/>
                <w:bCs/>
                <w:i/>
                <w:iCs/>
                <w:szCs w:val="24"/>
                <w:lang w:val="en-US" w:eastAsia="zh-CN"/>
              </w:rPr>
              <w:t xml:space="preserve"> se </w:t>
            </w:r>
            <w:proofErr w:type="spellStart"/>
            <w:r w:rsidR="00BA6A59">
              <w:rPr>
                <w:rFonts w:eastAsia="Times New Roman" w:cs="Times New Roman"/>
                <w:bCs/>
                <w:i/>
                <w:iCs/>
                <w:szCs w:val="24"/>
                <w:lang w:val="en-US" w:eastAsia="zh-CN"/>
              </w:rPr>
              <w:t>provoditi</w:t>
            </w:r>
            <w:proofErr w:type="spellEnd"/>
            <w:r w:rsidR="00BA6A59">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parcijalno</w:t>
            </w:r>
            <w:proofErr w:type="spellEnd"/>
            <w:r w:rsidR="00CF1AE0">
              <w:rPr>
                <w:rFonts w:eastAsia="Times New Roman" w:cs="Times New Roman"/>
                <w:bCs/>
                <w:i/>
                <w:iCs/>
                <w:szCs w:val="24"/>
                <w:lang w:val="en-US" w:eastAsia="zh-CN"/>
              </w:rPr>
              <w:t xml:space="preserve">, </w:t>
            </w:r>
            <w:r w:rsidR="00BA6A59">
              <w:rPr>
                <w:rFonts w:eastAsia="Times New Roman" w:cs="Times New Roman"/>
                <w:bCs/>
                <w:i/>
                <w:iCs/>
                <w:szCs w:val="24"/>
                <w:lang w:val="en-US" w:eastAsia="zh-CN"/>
              </w:rPr>
              <w:t xml:space="preserve">po </w:t>
            </w:r>
            <w:proofErr w:type="spellStart"/>
            <w:r w:rsidR="00BA6A59">
              <w:rPr>
                <w:rFonts w:eastAsia="Times New Roman" w:cs="Times New Roman"/>
                <w:bCs/>
                <w:i/>
                <w:iCs/>
                <w:szCs w:val="24"/>
                <w:lang w:val="en-US" w:eastAsia="zh-CN"/>
              </w:rPr>
              <w:t>pojedinom</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ulazu</w:t>
            </w:r>
            <w:proofErr w:type="spellEnd"/>
            <w:r w:rsidR="00BA6A59">
              <w:rPr>
                <w:rFonts w:eastAsia="Times New Roman" w:cs="Times New Roman"/>
                <w:bCs/>
                <w:i/>
                <w:iCs/>
                <w:szCs w:val="24"/>
                <w:lang w:val="en-US" w:eastAsia="zh-CN"/>
              </w:rPr>
              <w:t xml:space="preserve">, </w:t>
            </w:r>
            <w:proofErr w:type="spellStart"/>
            <w:r w:rsidR="00BA6A59">
              <w:rPr>
                <w:rFonts w:eastAsia="Times New Roman" w:cs="Times New Roman"/>
                <w:bCs/>
                <w:i/>
                <w:iCs/>
                <w:szCs w:val="24"/>
                <w:lang w:val="en-US" w:eastAsia="zh-CN"/>
              </w:rPr>
              <w:t>ukoliko</w:t>
            </w:r>
            <w:proofErr w:type="spellEnd"/>
            <w:r w:rsidR="001B520E">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ulaz</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ima</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sam</w:t>
            </w:r>
            <w:proofErr w:type="spellEnd"/>
            <w:r w:rsidR="00CF1AE0">
              <w:rPr>
                <w:rFonts w:eastAsia="Times New Roman" w:cs="Times New Roman"/>
                <w:bCs/>
                <w:i/>
                <w:iCs/>
                <w:szCs w:val="24"/>
                <w:lang w:val="en-US" w:eastAsia="zh-CN"/>
              </w:rPr>
              <w:t xml:space="preserve"> za </w:t>
            </w:r>
            <w:proofErr w:type="spellStart"/>
            <w:r w:rsidR="00CF1AE0">
              <w:rPr>
                <w:rFonts w:eastAsia="Times New Roman" w:cs="Times New Roman"/>
                <w:bCs/>
                <w:i/>
                <w:iCs/>
                <w:szCs w:val="24"/>
                <w:lang w:val="en-US" w:eastAsia="zh-CN"/>
              </w:rPr>
              <w:t>sebe</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sve</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elemente</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odvojene</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zgrade</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iako</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vizualno</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pročelje</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pripada</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većoj</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arhitektonskoj</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cjelini</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Ostale</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propozicije</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sufinanciranja</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ostaju</w:t>
            </w:r>
            <w:proofErr w:type="spellEnd"/>
            <w:r w:rsidR="00CF1AE0">
              <w:rPr>
                <w:rFonts w:eastAsia="Times New Roman" w:cs="Times New Roman"/>
                <w:bCs/>
                <w:i/>
                <w:iCs/>
                <w:szCs w:val="24"/>
                <w:lang w:val="en-US" w:eastAsia="zh-CN"/>
              </w:rPr>
              <w:t xml:space="preserve"> </w:t>
            </w:r>
            <w:proofErr w:type="spellStart"/>
            <w:r w:rsidR="00CF1AE0">
              <w:rPr>
                <w:rFonts w:eastAsia="Times New Roman" w:cs="Times New Roman"/>
                <w:bCs/>
                <w:i/>
                <w:iCs/>
                <w:szCs w:val="24"/>
                <w:lang w:val="en-US" w:eastAsia="zh-CN"/>
              </w:rPr>
              <w:t>i</w:t>
            </w:r>
            <w:r w:rsidR="00543C7E">
              <w:rPr>
                <w:rFonts w:eastAsia="Times New Roman" w:cs="Times New Roman"/>
                <w:bCs/>
                <w:i/>
                <w:iCs/>
                <w:szCs w:val="24"/>
                <w:lang w:val="en-US" w:eastAsia="zh-CN"/>
              </w:rPr>
              <w:t>s</w:t>
            </w:r>
            <w:r w:rsidR="00CF1AE0">
              <w:rPr>
                <w:rFonts w:eastAsia="Times New Roman" w:cs="Times New Roman"/>
                <w:bCs/>
                <w:i/>
                <w:iCs/>
                <w:szCs w:val="24"/>
                <w:lang w:val="en-US" w:eastAsia="zh-CN"/>
              </w:rPr>
              <w:t>tovjetne</w:t>
            </w:r>
            <w:proofErr w:type="spellEnd"/>
            <w:r w:rsidR="00CF1AE0">
              <w:rPr>
                <w:rFonts w:eastAsia="Times New Roman" w:cs="Times New Roman"/>
                <w:bCs/>
                <w:i/>
                <w:iCs/>
                <w:szCs w:val="24"/>
                <w:lang w:val="en-US" w:eastAsia="zh-CN"/>
              </w:rPr>
              <w:t>.</w:t>
            </w:r>
            <w:r w:rsidR="005B0787">
              <w:rPr>
                <w:rFonts w:eastAsia="Times New Roman" w:cs="Times New Roman"/>
                <w:bCs/>
                <w:i/>
                <w:iCs/>
                <w:szCs w:val="24"/>
                <w:lang w:val="en-US" w:eastAsia="zh-CN"/>
              </w:rPr>
              <w:t xml:space="preserve"> </w:t>
            </w:r>
            <w:proofErr w:type="spellStart"/>
            <w:r w:rsidR="005B0787">
              <w:rPr>
                <w:rFonts w:eastAsia="Times New Roman" w:cs="Times New Roman"/>
                <w:bCs/>
                <w:i/>
                <w:iCs/>
                <w:szCs w:val="24"/>
                <w:lang w:val="en-US" w:eastAsia="zh-CN"/>
              </w:rPr>
              <w:t>Prijedlog</w:t>
            </w:r>
            <w:proofErr w:type="spellEnd"/>
            <w:r w:rsidR="005B0787">
              <w:rPr>
                <w:rFonts w:eastAsia="Times New Roman" w:cs="Times New Roman"/>
                <w:bCs/>
                <w:i/>
                <w:iCs/>
                <w:szCs w:val="24"/>
                <w:lang w:val="en-US" w:eastAsia="zh-CN"/>
              </w:rPr>
              <w:t xml:space="preserve"> za </w:t>
            </w:r>
            <w:proofErr w:type="spellStart"/>
            <w:r w:rsidR="005B0787">
              <w:rPr>
                <w:rFonts w:eastAsia="Times New Roman" w:cs="Times New Roman"/>
                <w:bCs/>
                <w:i/>
                <w:iCs/>
                <w:szCs w:val="24"/>
                <w:lang w:val="en-US" w:eastAsia="zh-CN"/>
              </w:rPr>
              <w:t>sufinanciranje</w:t>
            </w:r>
            <w:proofErr w:type="spellEnd"/>
            <w:r w:rsidR="005B0787">
              <w:rPr>
                <w:rFonts w:eastAsia="Times New Roman" w:cs="Times New Roman"/>
                <w:bCs/>
                <w:i/>
                <w:iCs/>
                <w:szCs w:val="24"/>
                <w:lang w:val="en-US" w:eastAsia="zh-CN"/>
              </w:rPr>
              <w:t xml:space="preserve"> </w:t>
            </w:r>
            <w:proofErr w:type="spellStart"/>
            <w:r w:rsidR="005B0787">
              <w:rPr>
                <w:rFonts w:eastAsia="Times New Roman" w:cs="Times New Roman"/>
                <w:bCs/>
                <w:i/>
                <w:iCs/>
                <w:szCs w:val="24"/>
                <w:lang w:val="en-US" w:eastAsia="zh-CN"/>
              </w:rPr>
              <w:t>uglovnih</w:t>
            </w:r>
            <w:proofErr w:type="spellEnd"/>
            <w:r w:rsidR="005B0787">
              <w:rPr>
                <w:rFonts w:eastAsia="Times New Roman" w:cs="Times New Roman"/>
                <w:bCs/>
                <w:i/>
                <w:iCs/>
                <w:szCs w:val="24"/>
                <w:lang w:val="en-US" w:eastAsia="zh-CN"/>
              </w:rPr>
              <w:t xml:space="preserve"> </w:t>
            </w:r>
            <w:proofErr w:type="spellStart"/>
            <w:r w:rsidR="005B0787">
              <w:rPr>
                <w:rFonts w:eastAsia="Times New Roman" w:cs="Times New Roman"/>
                <w:bCs/>
                <w:i/>
                <w:iCs/>
                <w:szCs w:val="24"/>
                <w:lang w:val="en-US" w:eastAsia="zh-CN"/>
              </w:rPr>
              <w:t>zgrada</w:t>
            </w:r>
            <w:proofErr w:type="spellEnd"/>
            <w:r w:rsidR="005B0787">
              <w:rPr>
                <w:rFonts w:eastAsia="Times New Roman" w:cs="Times New Roman"/>
                <w:bCs/>
                <w:i/>
                <w:iCs/>
                <w:szCs w:val="24"/>
                <w:lang w:val="en-US" w:eastAsia="zh-CN"/>
              </w:rPr>
              <w:t xml:space="preserve"> </w:t>
            </w:r>
            <w:r w:rsidR="001B520E">
              <w:rPr>
                <w:rFonts w:eastAsia="Times New Roman" w:cs="Times New Roman"/>
                <w:bCs/>
                <w:i/>
                <w:iCs/>
                <w:szCs w:val="24"/>
                <w:lang w:val="en-US" w:eastAsia="zh-CN"/>
              </w:rPr>
              <w:t xml:space="preserve">se </w:t>
            </w:r>
            <w:r w:rsidR="005B0787">
              <w:rPr>
                <w:rFonts w:eastAsia="Times New Roman" w:cs="Times New Roman"/>
                <w:bCs/>
                <w:i/>
                <w:iCs/>
                <w:szCs w:val="24"/>
                <w:lang w:val="en-US" w:eastAsia="zh-CN"/>
              </w:rPr>
              <w:t xml:space="preserve">ne </w:t>
            </w:r>
            <w:proofErr w:type="spellStart"/>
            <w:r w:rsidR="005B0787">
              <w:rPr>
                <w:rFonts w:eastAsia="Times New Roman" w:cs="Times New Roman"/>
                <w:bCs/>
                <w:i/>
                <w:iCs/>
                <w:szCs w:val="24"/>
                <w:lang w:val="en-US" w:eastAsia="zh-CN"/>
              </w:rPr>
              <w:t>prihvaća</w:t>
            </w:r>
            <w:proofErr w:type="spellEnd"/>
            <w:r w:rsidR="005B0787">
              <w:rPr>
                <w:rFonts w:eastAsia="Times New Roman" w:cs="Times New Roman"/>
                <w:bCs/>
                <w:i/>
                <w:iCs/>
                <w:szCs w:val="24"/>
                <w:lang w:val="en-US" w:eastAsia="zh-CN"/>
              </w:rPr>
              <w:t xml:space="preserve"> </w:t>
            </w:r>
            <w:proofErr w:type="spellStart"/>
            <w:r w:rsidR="001B520E">
              <w:rPr>
                <w:rFonts w:eastAsia="Times New Roman" w:cs="Times New Roman"/>
                <w:bCs/>
                <w:i/>
                <w:iCs/>
                <w:szCs w:val="24"/>
                <w:lang w:val="en-US" w:eastAsia="zh-CN"/>
              </w:rPr>
              <w:t>zbog</w:t>
            </w:r>
            <w:proofErr w:type="spellEnd"/>
            <w:r w:rsidR="001B520E">
              <w:rPr>
                <w:rFonts w:eastAsia="Times New Roman" w:cs="Times New Roman"/>
                <w:bCs/>
                <w:i/>
                <w:iCs/>
                <w:szCs w:val="24"/>
                <w:lang w:val="en-US" w:eastAsia="zh-CN"/>
              </w:rPr>
              <w:t xml:space="preserve"> </w:t>
            </w:r>
            <w:proofErr w:type="spellStart"/>
            <w:r w:rsidR="001B520E">
              <w:rPr>
                <w:rFonts w:eastAsia="Times New Roman" w:cs="Times New Roman"/>
                <w:bCs/>
                <w:i/>
                <w:iCs/>
                <w:szCs w:val="24"/>
                <w:lang w:val="en-US" w:eastAsia="zh-CN"/>
              </w:rPr>
              <w:t>dosljednosti</w:t>
            </w:r>
            <w:proofErr w:type="spellEnd"/>
            <w:r w:rsidR="001B520E">
              <w:rPr>
                <w:rFonts w:eastAsia="Times New Roman" w:cs="Times New Roman"/>
                <w:bCs/>
                <w:i/>
                <w:iCs/>
                <w:szCs w:val="24"/>
                <w:lang w:val="en-US" w:eastAsia="zh-CN"/>
              </w:rPr>
              <w:t xml:space="preserve"> </w:t>
            </w:r>
            <w:proofErr w:type="spellStart"/>
            <w:r w:rsidR="001B520E">
              <w:rPr>
                <w:rFonts w:eastAsia="Times New Roman" w:cs="Times New Roman"/>
                <w:bCs/>
                <w:i/>
                <w:iCs/>
                <w:szCs w:val="24"/>
                <w:lang w:val="en-US" w:eastAsia="zh-CN"/>
              </w:rPr>
              <w:t>provođenja</w:t>
            </w:r>
            <w:proofErr w:type="spellEnd"/>
            <w:r w:rsidR="001B520E">
              <w:rPr>
                <w:rFonts w:eastAsia="Times New Roman" w:cs="Times New Roman"/>
                <w:bCs/>
                <w:i/>
                <w:iCs/>
                <w:szCs w:val="24"/>
                <w:lang w:val="en-US" w:eastAsia="zh-CN"/>
              </w:rPr>
              <w:t xml:space="preserve"> </w:t>
            </w:r>
            <w:proofErr w:type="spellStart"/>
            <w:r w:rsidR="001B520E">
              <w:rPr>
                <w:rFonts w:eastAsia="Times New Roman" w:cs="Times New Roman"/>
                <w:bCs/>
                <w:i/>
                <w:iCs/>
                <w:szCs w:val="24"/>
                <w:lang w:val="en-US" w:eastAsia="zh-CN"/>
              </w:rPr>
              <w:t>Programa</w:t>
            </w:r>
            <w:proofErr w:type="spellEnd"/>
            <w:r w:rsidR="001B520E">
              <w:rPr>
                <w:rFonts w:eastAsia="Times New Roman" w:cs="Times New Roman"/>
                <w:bCs/>
                <w:i/>
                <w:iCs/>
                <w:szCs w:val="24"/>
                <w:lang w:val="en-US" w:eastAsia="zh-CN"/>
              </w:rPr>
              <w:t xml:space="preserve"> </w:t>
            </w:r>
            <w:proofErr w:type="spellStart"/>
            <w:r w:rsidR="001B520E">
              <w:rPr>
                <w:rFonts w:eastAsia="Times New Roman" w:cs="Times New Roman"/>
                <w:bCs/>
                <w:i/>
                <w:iCs/>
                <w:szCs w:val="24"/>
                <w:lang w:val="en-US" w:eastAsia="zh-CN"/>
              </w:rPr>
              <w:t>sufinanciraju</w:t>
            </w:r>
            <w:proofErr w:type="spellEnd"/>
            <w:r w:rsidR="005B0787">
              <w:rPr>
                <w:rFonts w:eastAsia="Times New Roman" w:cs="Times New Roman"/>
                <w:bCs/>
                <w:i/>
                <w:iCs/>
                <w:szCs w:val="24"/>
                <w:lang w:val="en-US" w:eastAsia="zh-CN"/>
              </w:rPr>
              <w:t>, a to je</w:t>
            </w:r>
            <w:r w:rsidR="001B520E">
              <w:rPr>
                <w:rFonts w:eastAsia="Times New Roman" w:cs="Times New Roman"/>
                <w:bCs/>
                <w:i/>
                <w:iCs/>
                <w:szCs w:val="24"/>
                <w:lang w:val="en-US" w:eastAsia="zh-CN"/>
              </w:rPr>
              <w:t xml:space="preserve"> </w:t>
            </w:r>
            <w:proofErr w:type="spellStart"/>
            <w:r w:rsidR="001C4EEF">
              <w:rPr>
                <w:rFonts w:eastAsia="Times New Roman" w:cs="Times New Roman"/>
                <w:bCs/>
                <w:i/>
                <w:iCs/>
                <w:szCs w:val="24"/>
                <w:lang w:val="en-US" w:eastAsia="zh-CN"/>
              </w:rPr>
              <w:t>sukladno</w:t>
            </w:r>
            <w:proofErr w:type="spellEnd"/>
            <w:r w:rsidR="001C4EEF">
              <w:rPr>
                <w:rFonts w:eastAsia="Times New Roman" w:cs="Times New Roman"/>
                <w:bCs/>
                <w:i/>
                <w:iCs/>
                <w:szCs w:val="24"/>
                <w:lang w:val="en-US" w:eastAsia="zh-CN"/>
              </w:rPr>
              <w:t xml:space="preserve"> </w:t>
            </w:r>
            <w:proofErr w:type="spellStart"/>
            <w:r w:rsidR="001C4EEF">
              <w:rPr>
                <w:rFonts w:eastAsia="Times New Roman" w:cs="Times New Roman"/>
                <w:bCs/>
                <w:i/>
                <w:iCs/>
                <w:szCs w:val="24"/>
                <w:lang w:val="en-US" w:eastAsia="zh-CN"/>
              </w:rPr>
              <w:t>smještaju</w:t>
            </w:r>
            <w:proofErr w:type="spellEnd"/>
            <w:r w:rsidR="001C4EEF">
              <w:rPr>
                <w:rFonts w:eastAsia="Times New Roman" w:cs="Times New Roman"/>
                <w:bCs/>
                <w:i/>
                <w:iCs/>
                <w:szCs w:val="24"/>
                <w:lang w:val="en-US" w:eastAsia="zh-CN"/>
              </w:rPr>
              <w:t xml:space="preserve"> </w:t>
            </w:r>
            <w:proofErr w:type="spellStart"/>
            <w:r w:rsidR="001C4EEF">
              <w:rPr>
                <w:rFonts w:eastAsia="Times New Roman" w:cs="Times New Roman"/>
                <w:bCs/>
                <w:i/>
                <w:iCs/>
                <w:szCs w:val="24"/>
                <w:lang w:val="en-US" w:eastAsia="zh-CN"/>
              </w:rPr>
              <w:t>pročelja</w:t>
            </w:r>
            <w:proofErr w:type="spellEnd"/>
            <w:r w:rsidR="001C4EEF">
              <w:rPr>
                <w:rFonts w:eastAsia="Times New Roman" w:cs="Times New Roman"/>
                <w:bCs/>
                <w:i/>
                <w:iCs/>
                <w:szCs w:val="24"/>
                <w:lang w:val="en-US" w:eastAsia="zh-CN"/>
              </w:rPr>
              <w:t xml:space="preserve">, </w:t>
            </w:r>
            <w:proofErr w:type="spellStart"/>
            <w:r w:rsidR="005B0787">
              <w:rPr>
                <w:rFonts w:eastAsia="Times New Roman" w:cs="Times New Roman"/>
                <w:bCs/>
                <w:i/>
                <w:iCs/>
                <w:szCs w:val="24"/>
                <w:lang w:val="en-US" w:eastAsia="zh-CN"/>
              </w:rPr>
              <w:t>i</w:t>
            </w:r>
            <w:proofErr w:type="spellEnd"/>
            <w:r w:rsidR="001C4EEF">
              <w:rPr>
                <w:rFonts w:eastAsia="Times New Roman" w:cs="Times New Roman"/>
                <w:bCs/>
                <w:i/>
                <w:iCs/>
                <w:szCs w:val="24"/>
                <w:lang w:val="en-US" w:eastAsia="zh-CN"/>
              </w:rPr>
              <w:t xml:space="preserve"> </w:t>
            </w:r>
            <w:proofErr w:type="spellStart"/>
            <w:r w:rsidR="001C4EEF">
              <w:rPr>
                <w:rFonts w:eastAsia="Times New Roman" w:cs="Times New Roman"/>
                <w:bCs/>
                <w:i/>
                <w:iCs/>
                <w:szCs w:val="24"/>
                <w:lang w:val="en-US" w:eastAsia="zh-CN"/>
              </w:rPr>
              <w:t>propozicijama</w:t>
            </w:r>
            <w:proofErr w:type="spellEnd"/>
            <w:r w:rsidR="001C4EEF">
              <w:rPr>
                <w:rFonts w:eastAsia="Times New Roman" w:cs="Times New Roman"/>
                <w:bCs/>
                <w:i/>
                <w:iCs/>
                <w:szCs w:val="24"/>
                <w:lang w:val="en-US" w:eastAsia="zh-CN"/>
              </w:rPr>
              <w:t xml:space="preserve"> </w:t>
            </w:r>
            <w:proofErr w:type="spellStart"/>
            <w:r w:rsidR="001C4EEF">
              <w:rPr>
                <w:rFonts w:eastAsia="Times New Roman" w:cs="Times New Roman"/>
                <w:bCs/>
                <w:i/>
                <w:iCs/>
                <w:szCs w:val="24"/>
                <w:lang w:val="en-US" w:eastAsia="zh-CN"/>
              </w:rPr>
              <w:t>koje</w:t>
            </w:r>
            <w:proofErr w:type="spellEnd"/>
            <w:r w:rsidR="001C4EEF">
              <w:rPr>
                <w:rFonts w:eastAsia="Times New Roman" w:cs="Times New Roman"/>
                <w:bCs/>
                <w:i/>
                <w:iCs/>
                <w:szCs w:val="24"/>
                <w:lang w:val="en-US" w:eastAsia="zh-CN"/>
              </w:rPr>
              <w:t xml:space="preserve"> </w:t>
            </w:r>
            <w:proofErr w:type="spellStart"/>
            <w:r w:rsidR="001C4EEF">
              <w:rPr>
                <w:rFonts w:eastAsia="Times New Roman" w:cs="Times New Roman"/>
                <w:bCs/>
                <w:i/>
                <w:iCs/>
                <w:szCs w:val="24"/>
                <w:lang w:val="en-US" w:eastAsia="zh-CN"/>
              </w:rPr>
              <w:t>taj</w:t>
            </w:r>
            <w:proofErr w:type="spellEnd"/>
            <w:r w:rsidR="001C4EEF">
              <w:rPr>
                <w:rFonts w:eastAsia="Times New Roman" w:cs="Times New Roman"/>
                <w:bCs/>
                <w:i/>
                <w:iCs/>
                <w:szCs w:val="24"/>
                <w:lang w:val="en-US" w:eastAsia="zh-CN"/>
              </w:rPr>
              <w:t xml:space="preserve"> </w:t>
            </w:r>
            <w:proofErr w:type="spellStart"/>
            <w:r w:rsidR="001C4EEF">
              <w:rPr>
                <w:rFonts w:eastAsia="Times New Roman" w:cs="Times New Roman"/>
                <w:bCs/>
                <w:i/>
                <w:iCs/>
                <w:szCs w:val="24"/>
                <w:lang w:val="en-US" w:eastAsia="zh-CN"/>
              </w:rPr>
              <w:t>smještaj</w:t>
            </w:r>
            <w:proofErr w:type="spellEnd"/>
            <w:r w:rsidR="001C4EEF">
              <w:rPr>
                <w:rFonts w:eastAsia="Times New Roman" w:cs="Times New Roman"/>
                <w:bCs/>
                <w:i/>
                <w:iCs/>
                <w:szCs w:val="24"/>
                <w:lang w:val="en-US" w:eastAsia="zh-CN"/>
              </w:rPr>
              <w:t xml:space="preserve"> </w:t>
            </w:r>
            <w:proofErr w:type="spellStart"/>
            <w:r w:rsidR="001C4EEF">
              <w:rPr>
                <w:rFonts w:eastAsia="Times New Roman" w:cs="Times New Roman"/>
                <w:bCs/>
                <w:i/>
                <w:iCs/>
                <w:szCs w:val="24"/>
                <w:lang w:val="en-US" w:eastAsia="zh-CN"/>
              </w:rPr>
              <w:t>uvjetuje</w:t>
            </w:r>
            <w:proofErr w:type="spellEnd"/>
            <w:r w:rsidR="00B20FFA">
              <w:rPr>
                <w:rFonts w:eastAsia="Times New Roman" w:cs="Times New Roman"/>
                <w:bCs/>
                <w:i/>
                <w:iCs/>
                <w:szCs w:val="24"/>
                <w:lang w:val="en-US" w:eastAsia="zh-CN"/>
              </w:rPr>
              <w:t>.</w:t>
            </w:r>
          </w:p>
          <w:p w14:paraId="555E059E" w14:textId="1DD23CF2" w:rsidR="00B20FFA" w:rsidRDefault="00B20FFA" w:rsidP="0041187B">
            <w:pPr>
              <w:spacing w:after="0"/>
              <w:rPr>
                <w:rFonts w:eastAsia="Times New Roman" w:cs="Times New Roman"/>
                <w:bCs/>
                <w:i/>
                <w:iCs/>
                <w:szCs w:val="24"/>
                <w:lang w:val="en-US" w:eastAsia="zh-CN"/>
              </w:rPr>
            </w:pPr>
            <w:proofErr w:type="spellStart"/>
            <w:r>
              <w:rPr>
                <w:rFonts w:eastAsia="Times New Roman" w:cs="Times New Roman"/>
                <w:bCs/>
                <w:i/>
                <w:iCs/>
                <w:szCs w:val="24"/>
                <w:lang w:val="en-US" w:eastAsia="zh-CN"/>
              </w:rPr>
              <w:t>Ipak</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zahvaljujemo</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na</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prijedlogu</w:t>
            </w:r>
            <w:proofErr w:type="spellEnd"/>
            <w:r>
              <w:rPr>
                <w:rFonts w:eastAsia="Times New Roman" w:cs="Times New Roman"/>
                <w:bCs/>
                <w:i/>
                <w:iCs/>
                <w:szCs w:val="24"/>
                <w:lang w:val="en-US" w:eastAsia="zh-CN"/>
              </w:rPr>
              <w:t xml:space="preserve">, u </w:t>
            </w:r>
            <w:proofErr w:type="spellStart"/>
            <w:r>
              <w:rPr>
                <w:rFonts w:eastAsia="Times New Roman" w:cs="Times New Roman"/>
                <w:bCs/>
                <w:i/>
                <w:iCs/>
                <w:szCs w:val="24"/>
                <w:lang w:val="en-US" w:eastAsia="zh-CN"/>
              </w:rPr>
              <w:t>akt</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ćemo</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uvrstiti</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pojašnjenje</w:t>
            </w:r>
            <w:proofErr w:type="spellEnd"/>
            <w:r>
              <w:rPr>
                <w:rFonts w:eastAsia="Times New Roman" w:cs="Times New Roman"/>
                <w:bCs/>
                <w:i/>
                <w:iCs/>
                <w:szCs w:val="24"/>
                <w:lang w:val="en-US" w:eastAsia="zh-CN"/>
              </w:rPr>
              <w:t xml:space="preserve"> da se </w:t>
            </w:r>
            <w:proofErr w:type="spellStart"/>
            <w:r>
              <w:rPr>
                <w:rFonts w:eastAsia="Times New Roman" w:cs="Times New Roman"/>
                <w:bCs/>
                <w:i/>
                <w:iCs/>
                <w:szCs w:val="24"/>
                <w:lang w:val="en-US" w:eastAsia="zh-CN"/>
              </w:rPr>
              <w:t>sufinanciranje</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uglovnica</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koje</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su</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svojim</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uličnim</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pročeljima</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smještene</w:t>
            </w:r>
            <w:proofErr w:type="spellEnd"/>
            <w:r>
              <w:rPr>
                <w:rFonts w:eastAsia="Times New Roman" w:cs="Times New Roman"/>
                <w:bCs/>
                <w:i/>
                <w:iCs/>
                <w:szCs w:val="24"/>
                <w:lang w:val="en-US" w:eastAsia="zh-CN"/>
              </w:rPr>
              <w:t xml:space="preserve"> u </w:t>
            </w:r>
            <w:proofErr w:type="spellStart"/>
            <w:r>
              <w:rPr>
                <w:rFonts w:eastAsia="Times New Roman" w:cs="Times New Roman"/>
                <w:bCs/>
                <w:i/>
                <w:iCs/>
                <w:szCs w:val="24"/>
                <w:lang w:val="en-US" w:eastAsia="zh-CN"/>
              </w:rPr>
              <w:t>različitim</w:t>
            </w:r>
            <w:proofErr w:type="spellEnd"/>
            <w:r>
              <w:rPr>
                <w:rFonts w:eastAsia="Times New Roman" w:cs="Times New Roman"/>
                <w:bCs/>
                <w:i/>
                <w:iCs/>
                <w:szCs w:val="24"/>
                <w:lang w:val="en-US" w:eastAsia="zh-CN"/>
              </w:rPr>
              <w:t xml:space="preserve"> </w:t>
            </w:r>
            <w:proofErr w:type="spellStart"/>
            <w:r w:rsidR="00A56BEA">
              <w:rPr>
                <w:rFonts w:eastAsia="Times New Roman" w:cs="Times New Roman"/>
                <w:bCs/>
                <w:i/>
                <w:iCs/>
                <w:szCs w:val="24"/>
                <w:lang w:val="en-US" w:eastAsia="zh-CN"/>
              </w:rPr>
              <w:t>područjima</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sufinanciraju</w:t>
            </w:r>
            <w:proofErr w:type="spellEnd"/>
            <w:r>
              <w:rPr>
                <w:rFonts w:eastAsia="Times New Roman" w:cs="Times New Roman"/>
                <w:bCs/>
                <w:i/>
                <w:iCs/>
                <w:szCs w:val="24"/>
                <w:lang w:val="en-US" w:eastAsia="zh-CN"/>
              </w:rPr>
              <w:t xml:space="preserve"> do </w:t>
            </w:r>
            <w:proofErr w:type="spellStart"/>
            <w:r>
              <w:rPr>
                <w:rFonts w:eastAsia="Times New Roman" w:cs="Times New Roman"/>
                <w:bCs/>
                <w:i/>
                <w:iCs/>
                <w:szCs w:val="24"/>
                <w:lang w:val="en-US" w:eastAsia="zh-CN"/>
              </w:rPr>
              <w:t>maskimalnog</w:t>
            </w:r>
            <w:proofErr w:type="spellEnd"/>
            <w:r>
              <w:rPr>
                <w:rFonts w:eastAsia="Times New Roman" w:cs="Times New Roman"/>
                <w:bCs/>
                <w:i/>
                <w:iCs/>
                <w:szCs w:val="24"/>
                <w:lang w:val="en-US" w:eastAsia="zh-CN"/>
              </w:rPr>
              <w:t xml:space="preserve"> </w:t>
            </w:r>
            <w:proofErr w:type="spellStart"/>
            <w:r>
              <w:rPr>
                <w:rFonts w:eastAsia="Times New Roman" w:cs="Times New Roman"/>
                <w:bCs/>
                <w:i/>
                <w:iCs/>
                <w:szCs w:val="24"/>
                <w:lang w:val="en-US" w:eastAsia="zh-CN"/>
              </w:rPr>
              <w:t>iznosa</w:t>
            </w:r>
            <w:proofErr w:type="spellEnd"/>
            <w:r>
              <w:rPr>
                <w:rFonts w:eastAsia="Times New Roman" w:cs="Times New Roman"/>
                <w:bCs/>
                <w:i/>
                <w:iCs/>
                <w:szCs w:val="24"/>
                <w:lang w:val="en-US" w:eastAsia="zh-CN"/>
              </w:rPr>
              <w:t xml:space="preserve"> </w:t>
            </w:r>
            <w:proofErr w:type="spellStart"/>
            <w:r w:rsidR="00A56BEA">
              <w:rPr>
                <w:rFonts w:eastAsia="Times New Roman" w:cs="Times New Roman"/>
                <w:bCs/>
                <w:i/>
                <w:iCs/>
                <w:szCs w:val="24"/>
                <w:lang w:val="en-US" w:eastAsia="zh-CN"/>
              </w:rPr>
              <w:t>koji</w:t>
            </w:r>
            <w:proofErr w:type="spellEnd"/>
            <w:r w:rsidR="00A56BEA">
              <w:rPr>
                <w:rFonts w:eastAsia="Times New Roman" w:cs="Times New Roman"/>
                <w:bCs/>
                <w:i/>
                <w:iCs/>
                <w:szCs w:val="24"/>
                <w:lang w:val="en-US" w:eastAsia="zh-CN"/>
              </w:rPr>
              <w:t xml:space="preserve"> </w:t>
            </w:r>
            <w:proofErr w:type="spellStart"/>
            <w:r w:rsidR="00A56BEA">
              <w:rPr>
                <w:rFonts w:eastAsia="Times New Roman" w:cs="Times New Roman"/>
                <w:bCs/>
                <w:i/>
                <w:iCs/>
                <w:szCs w:val="24"/>
                <w:lang w:val="en-US" w:eastAsia="zh-CN"/>
              </w:rPr>
              <w:t>čini</w:t>
            </w:r>
            <w:proofErr w:type="spellEnd"/>
            <w:r w:rsidR="00A56BEA">
              <w:rPr>
                <w:rFonts w:eastAsia="Times New Roman" w:cs="Times New Roman"/>
                <w:bCs/>
                <w:i/>
                <w:iCs/>
                <w:szCs w:val="24"/>
                <w:lang w:val="en-US" w:eastAsia="zh-CN"/>
              </w:rPr>
              <w:t xml:space="preserve"> </w:t>
            </w:r>
            <w:proofErr w:type="spellStart"/>
            <w:r w:rsidR="00A56BEA">
              <w:rPr>
                <w:rFonts w:eastAsia="Times New Roman" w:cs="Times New Roman"/>
                <w:bCs/>
                <w:i/>
                <w:iCs/>
                <w:szCs w:val="24"/>
                <w:lang w:val="en-US" w:eastAsia="zh-CN"/>
              </w:rPr>
              <w:t>srednju</w:t>
            </w:r>
            <w:proofErr w:type="spellEnd"/>
            <w:r w:rsidR="00A56BEA">
              <w:rPr>
                <w:rFonts w:eastAsia="Times New Roman" w:cs="Times New Roman"/>
                <w:bCs/>
                <w:i/>
                <w:iCs/>
                <w:szCs w:val="24"/>
                <w:lang w:val="en-US" w:eastAsia="zh-CN"/>
              </w:rPr>
              <w:t xml:space="preserve"> </w:t>
            </w:r>
            <w:proofErr w:type="spellStart"/>
            <w:r w:rsidR="00A56BEA">
              <w:rPr>
                <w:rFonts w:eastAsia="Times New Roman" w:cs="Times New Roman"/>
                <w:bCs/>
                <w:i/>
                <w:iCs/>
                <w:szCs w:val="24"/>
                <w:lang w:val="en-US" w:eastAsia="zh-CN"/>
              </w:rPr>
              <w:t>vrijednost</w:t>
            </w:r>
            <w:proofErr w:type="spellEnd"/>
            <w:r w:rsidR="00A56BEA">
              <w:rPr>
                <w:rFonts w:eastAsia="Times New Roman" w:cs="Times New Roman"/>
                <w:bCs/>
                <w:i/>
                <w:iCs/>
                <w:szCs w:val="24"/>
                <w:lang w:val="en-US" w:eastAsia="zh-CN"/>
              </w:rPr>
              <w:t xml:space="preserve"> </w:t>
            </w:r>
            <w:proofErr w:type="spellStart"/>
            <w:r w:rsidR="00A56BEA">
              <w:rPr>
                <w:rFonts w:eastAsia="Times New Roman" w:cs="Times New Roman"/>
                <w:bCs/>
                <w:i/>
                <w:iCs/>
                <w:szCs w:val="24"/>
                <w:lang w:val="en-US" w:eastAsia="zh-CN"/>
              </w:rPr>
              <w:t>maskimalnih</w:t>
            </w:r>
            <w:proofErr w:type="spellEnd"/>
            <w:r w:rsidR="00A56BEA">
              <w:rPr>
                <w:rFonts w:eastAsia="Times New Roman" w:cs="Times New Roman"/>
                <w:bCs/>
                <w:i/>
                <w:iCs/>
                <w:szCs w:val="24"/>
                <w:lang w:val="en-US" w:eastAsia="zh-CN"/>
              </w:rPr>
              <w:t xml:space="preserve"> </w:t>
            </w:r>
            <w:proofErr w:type="spellStart"/>
            <w:r w:rsidR="00A56BEA">
              <w:rPr>
                <w:rFonts w:eastAsia="Times New Roman" w:cs="Times New Roman"/>
                <w:bCs/>
                <w:i/>
                <w:iCs/>
                <w:szCs w:val="24"/>
                <w:lang w:val="en-US" w:eastAsia="zh-CN"/>
              </w:rPr>
              <w:t>iznosa</w:t>
            </w:r>
            <w:proofErr w:type="spellEnd"/>
            <w:r w:rsidR="00A56BEA">
              <w:rPr>
                <w:rFonts w:eastAsia="Times New Roman" w:cs="Times New Roman"/>
                <w:bCs/>
                <w:i/>
                <w:iCs/>
                <w:szCs w:val="24"/>
                <w:lang w:val="en-US" w:eastAsia="zh-CN"/>
              </w:rPr>
              <w:t xml:space="preserve"> za ta </w:t>
            </w:r>
            <w:proofErr w:type="spellStart"/>
            <w:r w:rsidR="00A56BEA">
              <w:rPr>
                <w:rFonts w:eastAsia="Times New Roman" w:cs="Times New Roman"/>
                <w:bCs/>
                <w:i/>
                <w:iCs/>
                <w:szCs w:val="24"/>
                <w:lang w:val="en-US" w:eastAsia="zh-CN"/>
              </w:rPr>
              <w:t>područja</w:t>
            </w:r>
            <w:proofErr w:type="spellEnd"/>
            <w:r w:rsidR="00957379">
              <w:rPr>
                <w:rFonts w:eastAsia="Times New Roman" w:cs="Times New Roman"/>
                <w:bCs/>
                <w:i/>
                <w:iCs/>
                <w:szCs w:val="24"/>
                <w:lang w:val="en-US" w:eastAsia="zh-CN"/>
              </w:rPr>
              <w:t xml:space="preserve">, </w:t>
            </w:r>
            <w:proofErr w:type="spellStart"/>
            <w:r w:rsidR="00957379">
              <w:rPr>
                <w:rFonts w:eastAsia="Times New Roman" w:cs="Times New Roman"/>
                <w:bCs/>
                <w:i/>
                <w:iCs/>
                <w:szCs w:val="24"/>
                <w:lang w:val="en-US" w:eastAsia="zh-CN"/>
              </w:rPr>
              <w:t>odnosno</w:t>
            </w:r>
            <w:proofErr w:type="spellEnd"/>
            <w:r w:rsidR="00957379">
              <w:rPr>
                <w:rFonts w:eastAsia="Times New Roman" w:cs="Times New Roman"/>
                <w:bCs/>
                <w:i/>
                <w:iCs/>
                <w:szCs w:val="24"/>
                <w:lang w:val="en-US" w:eastAsia="zh-CN"/>
              </w:rPr>
              <w:t xml:space="preserve"> u </w:t>
            </w:r>
            <w:proofErr w:type="spellStart"/>
            <w:r w:rsidR="00957379">
              <w:rPr>
                <w:rFonts w:eastAsia="Times New Roman" w:cs="Times New Roman"/>
                <w:bCs/>
                <w:i/>
                <w:iCs/>
                <w:szCs w:val="24"/>
                <w:lang w:val="en-US" w:eastAsia="zh-CN"/>
              </w:rPr>
              <w:t>postotku</w:t>
            </w:r>
            <w:proofErr w:type="spellEnd"/>
            <w:r w:rsidR="00957379">
              <w:rPr>
                <w:rFonts w:eastAsia="Times New Roman" w:cs="Times New Roman"/>
                <w:bCs/>
                <w:i/>
                <w:iCs/>
                <w:szCs w:val="24"/>
                <w:lang w:val="en-US" w:eastAsia="zh-CN"/>
              </w:rPr>
              <w:t xml:space="preserve"> </w:t>
            </w:r>
            <w:proofErr w:type="spellStart"/>
            <w:r w:rsidR="00957379">
              <w:rPr>
                <w:rFonts w:eastAsia="Times New Roman" w:cs="Times New Roman"/>
                <w:bCs/>
                <w:i/>
                <w:iCs/>
                <w:szCs w:val="24"/>
                <w:lang w:val="en-US" w:eastAsia="zh-CN"/>
              </w:rPr>
              <w:t>koji</w:t>
            </w:r>
            <w:proofErr w:type="spellEnd"/>
            <w:r w:rsidR="00957379">
              <w:rPr>
                <w:rFonts w:eastAsia="Times New Roman" w:cs="Times New Roman"/>
                <w:bCs/>
                <w:i/>
                <w:iCs/>
                <w:szCs w:val="24"/>
                <w:lang w:val="en-US" w:eastAsia="zh-CN"/>
              </w:rPr>
              <w:t xml:space="preserve"> </w:t>
            </w:r>
            <w:proofErr w:type="spellStart"/>
            <w:r w:rsidR="00957379">
              <w:rPr>
                <w:rFonts w:eastAsia="Times New Roman" w:cs="Times New Roman"/>
                <w:bCs/>
                <w:i/>
                <w:iCs/>
                <w:szCs w:val="24"/>
                <w:lang w:val="en-US" w:eastAsia="zh-CN"/>
              </w:rPr>
              <w:t>čini</w:t>
            </w:r>
            <w:proofErr w:type="spellEnd"/>
            <w:r w:rsidR="00957379">
              <w:rPr>
                <w:rFonts w:eastAsia="Times New Roman" w:cs="Times New Roman"/>
                <w:bCs/>
                <w:i/>
                <w:iCs/>
                <w:szCs w:val="24"/>
                <w:lang w:val="en-US" w:eastAsia="zh-CN"/>
              </w:rPr>
              <w:t xml:space="preserve"> </w:t>
            </w:r>
            <w:proofErr w:type="spellStart"/>
            <w:r w:rsidR="00957379">
              <w:rPr>
                <w:rFonts w:eastAsia="Times New Roman" w:cs="Times New Roman"/>
                <w:bCs/>
                <w:i/>
                <w:iCs/>
                <w:szCs w:val="24"/>
                <w:lang w:val="en-US" w:eastAsia="zh-CN"/>
              </w:rPr>
              <w:t>srednju</w:t>
            </w:r>
            <w:proofErr w:type="spellEnd"/>
            <w:r w:rsidR="00957379">
              <w:rPr>
                <w:rFonts w:eastAsia="Times New Roman" w:cs="Times New Roman"/>
                <w:bCs/>
                <w:i/>
                <w:iCs/>
                <w:szCs w:val="24"/>
                <w:lang w:val="en-US" w:eastAsia="zh-CN"/>
              </w:rPr>
              <w:t xml:space="preserve"> </w:t>
            </w:r>
            <w:proofErr w:type="spellStart"/>
            <w:r w:rsidR="00957379">
              <w:rPr>
                <w:rFonts w:eastAsia="Times New Roman" w:cs="Times New Roman"/>
                <w:bCs/>
                <w:i/>
                <w:iCs/>
                <w:szCs w:val="24"/>
                <w:lang w:val="en-US" w:eastAsia="zh-CN"/>
              </w:rPr>
              <w:t>vrijednost</w:t>
            </w:r>
            <w:proofErr w:type="spellEnd"/>
            <w:r w:rsidR="00957379">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Vrijeme</w:t>
            </w:r>
            <w:proofErr w:type="spellEnd"/>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trajanja</w:t>
            </w:r>
            <w:proofErr w:type="spellEnd"/>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ugovora</w:t>
            </w:r>
            <w:proofErr w:type="spellEnd"/>
            <w:r w:rsidR="00AD22A7">
              <w:rPr>
                <w:rFonts w:eastAsia="Times New Roman" w:cs="Times New Roman"/>
                <w:bCs/>
                <w:i/>
                <w:iCs/>
                <w:szCs w:val="24"/>
                <w:lang w:val="en-US" w:eastAsia="zh-CN"/>
              </w:rPr>
              <w:t xml:space="preserve"> je </w:t>
            </w:r>
            <w:proofErr w:type="spellStart"/>
            <w:r w:rsidR="00AD22A7">
              <w:rPr>
                <w:rFonts w:eastAsia="Times New Roman" w:cs="Times New Roman"/>
                <w:bCs/>
                <w:i/>
                <w:iCs/>
                <w:szCs w:val="24"/>
                <w:lang w:val="en-US" w:eastAsia="zh-CN"/>
              </w:rPr>
              <w:t>definirano</w:t>
            </w:r>
            <w:proofErr w:type="spellEnd"/>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na</w:t>
            </w:r>
            <w:proofErr w:type="spellEnd"/>
            <w:r w:rsidR="00AD22A7">
              <w:rPr>
                <w:rFonts w:eastAsia="Times New Roman" w:cs="Times New Roman"/>
                <w:bCs/>
                <w:i/>
                <w:iCs/>
                <w:szCs w:val="24"/>
                <w:lang w:val="en-US" w:eastAsia="zh-CN"/>
              </w:rPr>
              <w:t xml:space="preserve"> 12 </w:t>
            </w:r>
            <w:proofErr w:type="spellStart"/>
            <w:r w:rsidR="00AD22A7">
              <w:rPr>
                <w:rFonts w:eastAsia="Times New Roman" w:cs="Times New Roman"/>
                <w:bCs/>
                <w:i/>
                <w:iCs/>
                <w:szCs w:val="24"/>
                <w:lang w:val="en-US" w:eastAsia="zh-CN"/>
              </w:rPr>
              <w:t>mjeseci</w:t>
            </w:r>
            <w:proofErr w:type="spellEnd"/>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obzirom</w:t>
            </w:r>
            <w:proofErr w:type="spellEnd"/>
            <w:r w:rsidR="00AD22A7">
              <w:rPr>
                <w:rFonts w:eastAsia="Times New Roman" w:cs="Times New Roman"/>
                <w:bCs/>
                <w:i/>
                <w:iCs/>
                <w:szCs w:val="24"/>
                <w:lang w:val="en-US" w:eastAsia="zh-CN"/>
              </w:rPr>
              <w:t xml:space="preserve"> se </w:t>
            </w:r>
            <w:proofErr w:type="spellStart"/>
            <w:r w:rsidR="00AD22A7">
              <w:rPr>
                <w:rFonts w:eastAsia="Times New Roman" w:cs="Times New Roman"/>
                <w:bCs/>
                <w:i/>
                <w:iCs/>
                <w:szCs w:val="24"/>
                <w:lang w:val="en-US" w:eastAsia="zh-CN"/>
              </w:rPr>
              <w:t>prilikom</w:t>
            </w:r>
            <w:proofErr w:type="spellEnd"/>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sklapanja</w:t>
            </w:r>
            <w:proofErr w:type="spellEnd"/>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istog</w:t>
            </w:r>
            <w:proofErr w:type="spellEnd"/>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dostavlja</w:t>
            </w:r>
            <w:proofErr w:type="spellEnd"/>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već</w:t>
            </w:r>
            <w:proofErr w:type="spellEnd"/>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sklopljen</w:t>
            </w:r>
            <w:proofErr w:type="spellEnd"/>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ugovor</w:t>
            </w:r>
            <w:proofErr w:type="spellEnd"/>
            <w:r w:rsidR="00AD22A7">
              <w:rPr>
                <w:rFonts w:eastAsia="Times New Roman" w:cs="Times New Roman"/>
                <w:bCs/>
                <w:i/>
                <w:iCs/>
                <w:szCs w:val="24"/>
                <w:lang w:val="en-US" w:eastAsia="zh-CN"/>
              </w:rPr>
              <w:t xml:space="preserve"> s </w:t>
            </w:r>
            <w:proofErr w:type="spellStart"/>
            <w:r w:rsidR="00AD22A7">
              <w:rPr>
                <w:rFonts w:eastAsia="Times New Roman" w:cs="Times New Roman"/>
                <w:bCs/>
                <w:i/>
                <w:iCs/>
                <w:szCs w:val="24"/>
                <w:lang w:val="en-US" w:eastAsia="zh-CN"/>
              </w:rPr>
              <w:t>izvođačem</w:t>
            </w:r>
            <w:proofErr w:type="spellEnd"/>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radova</w:t>
            </w:r>
            <w:proofErr w:type="spellEnd"/>
            <w:r w:rsidR="00F17381">
              <w:rPr>
                <w:rFonts w:eastAsia="Times New Roman" w:cs="Times New Roman"/>
                <w:bCs/>
                <w:i/>
                <w:iCs/>
                <w:szCs w:val="24"/>
                <w:lang w:val="en-US" w:eastAsia="zh-CN"/>
              </w:rPr>
              <w:t xml:space="preserve"> s</w:t>
            </w:r>
            <w:r w:rsidR="00AD22A7">
              <w:rPr>
                <w:rFonts w:eastAsia="Times New Roman" w:cs="Times New Roman"/>
                <w:bCs/>
                <w:i/>
                <w:iCs/>
                <w:szCs w:val="24"/>
                <w:lang w:val="en-US" w:eastAsia="zh-CN"/>
              </w:rPr>
              <w:t xml:space="preserve"> </w:t>
            </w:r>
            <w:proofErr w:type="spellStart"/>
            <w:r w:rsidR="00AD22A7">
              <w:rPr>
                <w:rFonts w:eastAsia="Times New Roman" w:cs="Times New Roman"/>
                <w:bCs/>
                <w:i/>
                <w:iCs/>
                <w:szCs w:val="24"/>
                <w:lang w:val="en-US" w:eastAsia="zh-CN"/>
              </w:rPr>
              <w:t>d</w:t>
            </w:r>
            <w:r w:rsidR="001837DA">
              <w:rPr>
                <w:rFonts w:eastAsia="Times New Roman" w:cs="Times New Roman"/>
                <w:bCs/>
                <w:i/>
                <w:iCs/>
                <w:szCs w:val="24"/>
                <w:lang w:val="en-US" w:eastAsia="zh-CN"/>
              </w:rPr>
              <w:t>efiniran</w:t>
            </w:r>
            <w:r w:rsidR="00F17381">
              <w:rPr>
                <w:rFonts w:eastAsia="Times New Roman" w:cs="Times New Roman"/>
                <w:bCs/>
                <w:i/>
                <w:iCs/>
                <w:szCs w:val="24"/>
                <w:lang w:val="en-US" w:eastAsia="zh-CN"/>
              </w:rPr>
              <w:t>im</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rok</w:t>
            </w:r>
            <w:r w:rsidR="00F17381">
              <w:rPr>
                <w:rFonts w:eastAsia="Times New Roman" w:cs="Times New Roman"/>
                <w:bCs/>
                <w:i/>
                <w:iCs/>
                <w:szCs w:val="24"/>
                <w:lang w:val="en-US" w:eastAsia="zh-CN"/>
              </w:rPr>
              <w:t>om</w:t>
            </w:r>
            <w:proofErr w:type="spellEnd"/>
            <w:r w:rsidR="00F17381">
              <w:rPr>
                <w:rFonts w:eastAsia="Times New Roman" w:cs="Times New Roman"/>
                <w:bCs/>
                <w:i/>
                <w:iCs/>
                <w:szCs w:val="24"/>
                <w:lang w:val="en-US" w:eastAsia="zh-CN"/>
              </w:rPr>
              <w:t xml:space="preserve"> za </w:t>
            </w:r>
            <w:proofErr w:type="spellStart"/>
            <w:r w:rsidR="00F17381">
              <w:rPr>
                <w:rFonts w:eastAsia="Times New Roman" w:cs="Times New Roman"/>
                <w:bCs/>
                <w:i/>
                <w:iCs/>
                <w:szCs w:val="24"/>
                <w:lang w:val="en-US" w:eastAsia="zh-CN"/>
              </w:rPr>
              <w:t>izvođenje</w:t>
            </w:r>
            <w:proofErr w:type="spellEnd"/>
            <w:r w:rsidR="00F17381">
              <w:rPr>
                <w:rFonts w:eastAsia="Times New Roman" w:cs="Times New Roman"/>
                <w:bCs/>
                <w:i/>
                <w:iCs/>
                <w:szCs w:val="24"/>
                <w:lang w:val="en-US" w:eastAsia="zh-CN"/>
              </w:rPr>
              <w:t xml:space="preserve"> </w:t>
            </w:r>
            <w:proofErr w:type="spellStart"/>
            <w:r w:rsidR="00F17381">
              <w:rPr>
                <w:rFonts w:eastAsia="Times New Roman" w:cs="Times New Roman"/>
                <w:bCs/>
                <w:i/>
                <w:iCs/>
                <w:szCs w:val="24"/>
                <w:lang w:val="en-US" w:eastAsia="zh-CN"/>
              </w:rPr>
              <w:t>radova</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stoga</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nema</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potrebe</w:t>
            </w:r>
            <w:proofErr w:type="spellEnd"/>
            <w:r w:rsidR="001837DA">
              <w:rPr>
                <w:rFonts w:eastAsia="Times New Roman" w:cs="Times New Roman"/>
                <w:bCs/>
                <w:i/>
                <w:iCs/>
                <w:szCs w:val="24"/>
                <w:lang w:val="en-US" w:eastAsia="zh-CN"/>
              </w:rPr>
              <w:t xml:space="preserve"> za </w:t>
            </w:r>
            <w:proofErr w:type="spellStart"/>
            <w:r w:rsidR="001837DA">
              <w:rPr>
                <w:rFonts w:eastAsia="Times New Roman" w:cs="Times New Roman"/>
                <w:bCs/>
                <w:i/>
                <w:iCs/>
                <w:szCs w:val="24"/>
                <w:lang w:val="en-US" w:eastAsia="zh-CN"/>
              </w:rPr>
              <w:t>produljenjem</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iako</w:t>
            </w:r>
            <w:proofErr w:type="spellEnd"/>
            <w:r w:rsidR="001837DA">
              <w:rPr>
                <w:rFonts w:eastAsia="Times New Roman" w:cs="Times New Roman"/>
                <w:bCs/>
                <w:i/>
                <w:iCs/>
                <w:szCs w:val="24"/>
                <w:lang w:val="en-US" w:eastAsia="zh-CN"/>
              </w:rPr>
              <w:t xml:space="preserve"> u </w:t>
            </w:r>
            <w:proofErr w:type="spellStart"/>
            <w:r w:rsidR="001837DA">
              <w:rPr>
                <w:rFonts w:eastAsia="Times New Roman" w:cs="Times New Roman"/>
                <w:bCs/>
                <w:i/>
                <w:iCs/>
                <w:szCs w:val="24"/>
                <w:lang w:val="en-US" w:eastAsia="zh-CN"/>
              </w:rPr>
              <w:t>svakom</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ugovoru</w:t>
            </w:r>
            <w:proofErr w:type="spellEnd"/>
            <w:r w:rsidR="001837DA">
              <w:rPr>
                <w:rFonts w:eastAsia="Times New Roman" w:cs="Times New Roman"/>
                <w:bCs/>
                <w:i/>
                <w:iCs/>
                <w:szCs w:val="24"/>
                <w:lang w:val="en-US" w:eastAsia="zh-CN"/>
              </w:rPr>
              <w:t xml:space="preserve"> o </w:t>
            </w:r>
            <w:proofErr w:type="spellStart"/>
            <w:r w:rsidR="001837DA">
              <w:rPr>
                <w:rFonts w:eastAsia="Times New Roman" w:cs="Times New Roman"/>
                <w:bCs/>
                <w:i/>
                <w:iCs/>
                <w:szCs w:val="24"/>
                <w:lang w:val="en-US" w:eastAsia="zh-CN"/>
              </w:rPr>
              <w:t>sufinanciranju</w:t>
            </w:r>
            <w:proofErr w:type="spellEnd"/>
            <w:r w:rsidR="001837DA">
              <w:rPr>
                <w:rFonts w:eastAsia="Times New Roman" w:cs="Times New Roman"/>
                <w:bCs/>
                <w:i/>
                <w:iCs/>
                <w:szCs w:val="24"/>
                <w:lang w:val="en-US" w:eastAsia="zh-CN"/>
              </w:rPr>
              <w:t xml:space="preserve"> se </w:t>
            </w:r>
            <w:proofErr w:type="spellStart"/>
            <w:r w:rsidR="001837DA">
              <w:rPr>
                <w:rFonts w:eastAsia="Times New Roman" w:cs="Times New Roman"/>
                <w:bCs/>
                <w:i/>
                <w:iCs/>
                <w:szCs w:val="24"/>
                <w:lang w:val="en-US" w:eastAsia="zh-CN"/>
              </w:rPr>
              <w:t>daje</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pogućnost</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aneksiranja</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na</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traženje</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korisnika</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sredstava</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naravno</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ukoliko</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su</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razlozi</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opravdani</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i</w:t>
            </w:r>
            <w:proofErr w:type="spellEnd"/>
            <w:r w:rsidR="001837DA">
              <w:rPr>
                <w:rFonts w:eastAsia="Times New Roman" w:cs="Times New Roman"/>
                <w:bCs/>
                <w:i/>
                <w:iCs/>
                <w:szCs w:val="24"/>
                <w:lang w:val="en-US" w:eastAsia="zh-CN"/>
              </w:rPr>
              <w:t xml:space="preserve"> </w:t>
            </w:r>
            <w:proofErr w:type="spellStart"/>
            <w:r w:rsidR="001837DA">
              <w:rPr>
                <w:rFonts w:eastAsia="Times New Roman" w:cs="Times New Roman"/>
                <w:bCs/>
                <w:i/>
                <w:iCs/>
                <w:szCs w:val="24"/>
                <w:lang w:val="en-US" w:eastAsia="zh-CN"/>
              </w:rPr>
              <w:t>argumentirani</w:t>
            </w:r>
            <w:proofErr w:type="spellEnd"/>
            <w:r w:rsidR="001837DA">
              <w:rPr>
                <w:rFonts w:eastAsia="Times New Roman" w:cs="Times New Roman"/>
                <w:bCs/>
                <w:i/>
                <w:iCs/>
                <w:szCs w:val="24"/>
                <w:lang w:val="en-US" w:eastAsia="zh-CN"/>
              </w:rPr>
              <w:t>.</w:t>
            </w:r>
          </w:p>
          <w:p w14:paraId="01E26A6C" w14:textId="77777777" w:rsidR="00164020" w:rsidRDefault="00164020" w:rsidP="009C10AD">
            <w:pPr>
              <w:rPr>
                <w:rFonts w:eastAsia="Times New Roman" w:cs="Times New Roman"/>
                <w:bCs/>
                <w:i/>
                <w:iCs/>
                <w:szCs w:val="24"/>
                <w:lang w:val="en-US" w:eastAsia="zh-CN"/>
              </w:rPr>
            </w:pPr>
          </w:p>
          <w:p w14:paraId="3A9C5EB3" w14:textId="4DB66801" w:rsidR="00CF3BB6" w:rsidRPr="000C6234" w:rsidRDefault="007F3000" w:rsidP="0063506B">
            <w:pPr>
              <w:pStyle w:val="ListParagraph"/>
              <w:numPr>
                <w:ilvl w:val="0"/>
                <w:numId w:val="8"/>
              </w:numPr>
              <w:rPr>
                <w:rFonts w:cs="Times New Roman"/>
                <w:b/>
                <w:bCs/>
                <w:color w:val="000000"/>
                <w:szCs w:val="24"/>
              </w:rPr>
            </w:pPr>
            <w:r w:rsidRPr="000C6234">
              <w:rPr>
                <w:rFonts w:cs="Times New Roman"/>
                <w:b/>
                <w:bCs/>
                <w:color w:val="000000"/>
                <w:szCs w:val="24"/>
              </w:rPr>
              <w:t xml:space="preserve">PRIJEDLOG, </w:t>
            </w:r>
            <w:r w:rsidR="00CF3BB6" w:rsidRPr="000C6234">
              <w:rPr>
                <w:rFonts w:cs="Times New Roman"/>
                <w:b/>
                <w:bCs/>
                <w:color w:val="000000"/>
                <w:szCs w:val="24"/>
              </w:rPr>
              <w:t>Ivan</w:t>
            </w:r>
            <w:r w:rsidRPr="000C6234">
              <w:rPr>
                <w:rFonts w:cs="Times New Roman"/>
                <w:b/>
                <w:bCs/>
                <w:color w:val="000000"/>
                <w:szCs w:val="24"/>
              </w:rPr>
              <w:t>a</w:t>
            </w:r>
            <w:r w:rsidR="00CF3BB6" w:rsidRPr="000C6234">
              <w:rPr>
                <w:rFonts w:cs="Times New Roman"/>
                <w:b/>
                <w:bCs/>
                <w:color w:val="000000"/>
                <w:szCs w:val="24"/>
              </w:rPr>
              <w:t xml:space="preserve"> Džombić</w:t>
            </w:r>
            <w:r w:rsidRPr="000C6234">
              <w:rPr>
                <w:rFonts w:cs="Times New Roman"/>
                <w:b/>
                <w:bCs/>
                <w:color w:val="000000"/>
                <w:szCs w:val="24"/>
              </w:rPr>
              <w:t xml:space="preserve"> zaprimljen 10.11.2021.</w:t>
            </w:r>
          </w:p>
          <w:p w14:paraId="2A6850CA" w14:textId="77777777" w:rsidR="007F3000" w:rsidRDefault="007F3000" w:rsidP="006408B0">
            <w:pPr>
              <w:autoSpaceDE w:val="0"/>
              <w:autoSpaceDN w:val="0"/>
              <w:adjustRightInd w:val="0"/>
              <w:spacing w:after="0" w:line="240" w:lineRule="auto"/>
              <w:jc w:val="left"/>
              <w:rPr>
                <w:rFonts w:cs="Times New Roman"/>
                <w:color w:val="000000"/>
                <w:szCs w:val="24"/>
              </w:rPr>
            </w:pPr>
          </w:p>
          <w:p w14:paraId="770E8676" w14:textId="72D9D90A" w:rsidR="006408B0" w:rsidRPr="000F1D3D" w:rsidRDefault="006408B0" w:rsidP="006408B0">
            <w:pPr>
              <w:autoSpaceDE w:val="0"/>
              <w:autoSpaceDN w:val="0"/>
              <w:adjustRightInd w:val="0"/>
              <w:spacing w:after="0" w:line="240" w:lineRule="auto"/>
              <w:jc w:val="left"/>
              <w:rPr>
                <w:rFonts w:cs="Times New Roman"/>
                <w:color w:val="000000"/>
                <w:szCs w:val="24"/>
              </w:rPr>
            </w:pPr>
            <w:r w:rsidRPr="000F1D3D">
              <w:rPr>
                <w:rFonts w:cs="Times New Roman"/>
                <w:color w:val="000000"/>
                <w:szCs w:val="24"/>
              </w:rPr>
              <w:lastRenderedPageBreak/>
              <w:t>Poštovani, </w:t>
            </w:r>
          </w:p>
          <w:p w14:paraId="034965D7" w14:textId="77777777" w:rsidR="006408B0" w:rsidRPr="000F1D3D" w:rsidRDefault="006408B0"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vidjeli smo vašu objavu u javnim glasilima te preko EKI Inženjeringa.</w:t>
            </w:r>
          </w:p>
          <w:p w14:paraId="31D49E15" w14:textId="77777777" w:rsidR="006408B0" w:rsidRPr="000F1D3D" w:rsidRDefault="006408B0"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Voljeli bismo znati što bi trebalo da proširite područje obnove pročelja na cijelu 0 zonu, a koja se nekada smatrala do kraja Marulićeve, pa čak i do kraja Nazorove (kao centar Grada). </w:t>
            </w:r>
          </w:p>
          <w:p w14:paraId="44C14F37" w14:textId="58F517A8" w:rsidR="006408B0" w:rsidRPr="000F1D3D" w:rsidRDefault="006408B0"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Naime mi smo predstavnici zgrade koja je sagrađena 1892, koja ima volte, vitice, vrata i ukrase iz Austr</w:t>
            </w:r>
            <w:r w:rsidR="00A14A5F">
              <w:rPr>
                <w:rFonts w:cs="Times New Roman"/>
                <w:color w:val="000000"/>
                <w:szCs w:val="24"/>
              </w:rPr>
              <w:t>o</w:t>
            </w:r>
            <w:r w:rsidRPr="000F1D3D">
              <w:rPr>
                <w:rFonts w:cs="Times New Roman"/>
                <w:color w:val="000000"/>
                <w:szCs w:val="24"/>
              </w:rPr>
              <w:t>ugarske, kojoj Grad uvjetuje oblikovanje, spadamo u centar grada, a ne ulazimo u sufinanciranje. I tako iz godine u godinu, u ovom dijelu grada se ni</w:t>
            </w:r>
            <w:r w:rsidR="000C3E64">
              <w:rPr>
                <w:rFonts w:cs="Times New Roman"/>
                <w:color w:val="000000"/>
                <w:szCs w:val="24"/>
              </w:rPr>
              <w:t>š</w:t>
            </w:r>
            <w:r w:rsidRPr="000F1D3D">
              <w:rPr>
                <w:rFonts w:cs="Times New Roman"/>
                <w:color w:val="000000"/>
                <w:szCs w:val="24"/>
              </w:rPr>
              <w:t>ta ne radi. Nadamo se da bi nas nova vlast mogla saslušati jer stara nije. </w:t>
            </w:r>
          </w:p>
          <w:p w14:paraId="4708DBAE" w14:textId="77777777" w:rsidR="006408B0" w:rsidRPr="000F1D3D" w:rsidRDefault="006408B0"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Zgrada je divna, povijesna, i ima duha, ali popravak takve fasade je previsok jer je uvjetovan Posebnim uvjetima oblikovanja.</w:t>
            </w:r>
          </w:p>
          <w:p w14:paraId="39E06EDD" w14:textId="77777777" w:rsidR="006408B0" w:rsidRPr="000F1D3D" w:rsidRDefault="006408B0"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Molimo da vidite ako ima prostora da ovu našu zgradu uključite u projekat, jer osim toga, u zadnjih nekoliko godina ovdje je postalo i dosta turistički nastrojeno.</w:t>
            </w:r>
          </w:p>
          <w:p w14:paraId="5D0D92B8" w14:textId="77777777" w:rsidR="006408B0" w:rsidRDefault="006408B0" w:rsidP="00480C72">
            <w:pPr>
              <w:autoSpaceDE w:val="0"/>
              <w:autoSpaceDN w:val="0"/>
              <w:adjustRightInd w:val="0"/>
              <w:spacing w:after="0" w:line="240" w:lineRule="auto"/>
              <w:rPr>
                <w:rFonts w:cs="Times New Roman"/>
                <w:color w:val="000000"/>
                <w:szCs w:val="24"/>
              </w:rPr>
            </w:pPr>
            <w:r w:rsidRPr="000F1D3D">
              <w:rPr>
                <w:rFonts w:cs="Times New Roman"/>
                <w:color w:val="000000"/>
                <w:szCs w:val="24"/>
              </w:rPr>
              <w:t>Zgrada je na adresi Marulićeva 22, Pula</w:t>
            </w:r>
          </w:p>
          <w:p w14:paraId="7EC2618A" w14:textId="77777777" w:rsidR="007F3000" w:rsidRDefault="007F3000" w:rsidP="007F3000">
            <w:pPr>
              <w:autoSpaceDE w:val="0"/>
              <w:autoSpaceDN w:val="0"/>
              <w:adjustRightInd w:val="0"/>
              <w:spacing w:after="0" w:line="240" w:lineRule="auto"/>
              <w:jc w:val="left"/>
              <w:rPr>
                <w:rFonts w:eastAsia="Times New Roman" w:cs="Times New Roman"/>
                <w:szCs w:val="24"/>
                <w:lang w:eastAsia="zh-CN"/>
              </w:rPr>
            </w:pPr>
          </w:p>
          <w:p w14:paraId="13DE4073" w14:textId="77777777" w:rsidR="007F3000" w:rsidRDefault="007F3000" w:rsidP="007F3000">
            <w:pPr>
              <w:autoSpaceDE w:val="0"/>
              <w:autoSpaceDN w:val="0"/>
              <w:adjustRightInd w:val="0"/>
              <w:spacing w:after="0" w:line="240" w:lineRule="auto"/>
              <w:jc w:val="left"/>
              <w:rPr>
                <w:rFonts w:cs="Times New Roman"/>
                <w:b/>
                <w:bCs/>
                <w:color w:val="000000"/>
                <w:szCs w:val="24"/>
                <w:u w:val="single"/>
              </w:rPr>
            </w:pPr>
            <w:r w:rsidRPr="00B93EA6">
              <w:rPr>
                <w:rFonts w:cs="Times New Roman"/>
                <w:b/>
                <w:bCs/>
                <w:color w:val="000000"/>
                <w:szCs w:val="24"/>
                <w:u w:val="single"/>
              </w:rPr>
              <w:t xml:space="preserve">Odgovor na </w:t>
            </w:r>
            <w:r>
              <w:rPr>
                <w:rFonts w:cs="Times New Roman"/>
                <w:b/>
                <w:bCs/>
                <w:color w:val="000000"/>
                <w:szCs w:val="24"/>
                <w:u w:val="single"/>
              </w:rPr>
              <w:t>5</w:t>
            </w:r>
            <w:r w:rsidRPr="00B93EA6">
              <w:rPr>
                <w:rFonts w:cs="Times New Roman"/>
                <w:b/>
                <w:bCs/>
                <w:color w:val="000000"/>
                <w:szCs w:val="24"/>
                <w:u w:val="single"/>
              </w:rPr>
              <w:t xml:space="preserve">. prijedlog </w:t>
            </w:r>
          </w:p>
          <w:p w14:paraId="55C61B8F" w14:textId="77777777" w:rsidR="007F3000" w:rsidRDefault="007F3000" w:rsidP="007F3000">
            <w:pPr>
              <w:autoSpaceDE w:val="0"/>
              <w:autoSpaceDN w:val="0"/>
              <w:adjustRightInd w:val="0"/>
              <w:spacing w:after="0" w:line="240" w:lineRule="auto"/>
              <w:jc w:val="left"/>
              <w:rPr>
                <w:rFonts w:eastAsia="Times New Roman" w:cs="Times New Roman"/>
                <w:bCs/>
                <w:szCs w:val="24"/>
                <w:u w:val="single"/>
                <w:lang w:eastAsia="zh-CN"/>
              </w:rPr>
            </w:pPr>
          </w:p>
          <w:p w14:paraId="1F9F5C61" w14:textId="1FFF1D4E" w:rsidR="007F3000" w:rsidRDefault="007F3000" w:rsidP="00CF2831">
            <w:pPr>
              <w:autoSpaceDE w:val="0"/>
              <w:autoSpaceDN w:val="0"/>
              <w:adjustRightInd w:val="0"/>
              <w:spacing w:after="0" w:line="240" w:lineRule="auto"/>
              <w:rPr>
                <w:rFonts w:eastAsia="Times New Roman" w:cs="Times New Roman"/>
                <w:bCs/>
                <w:i/>
                <w:iCs/>
                <w:szCs w:val="24"/>
                <w:lang w:eastAsia="zh-CN"/>
              </w:rPr>
            </w:pPr>
            <w:r w:rsidRPr="004B3607">
              <w:rPr>
                <w:rFonts w:eastAsia="Times New Roman" w:cs="Times New Roman"/>
                <w:bCs/>
                <w:i/>
                <w:iCs/>
                <w:szCs w:val="24"/>
                <w:lang w:eastAsia="zh-CN"/>
              </w:rPr>
              <w:t xml:space="preserve">Obzirom </w:t>
            </w:r>
            <w:r w:rsidR="00117C50" w:rsidRPr="004B3607">
              <w:rPr>
                <w:rFonts w:eastAsia="Times New Roman" w:cs="Times New Roman"/>
                <w:bCs/>
                <w:i/>
                <w:iCs/>
                <w:szCs w:val="24"/>
                <w:lang w:eastAsia="zh-CN"/>
              </w:rPr>
              <w:t>je cijelo područje grada</w:t>
            </w:r>
            <w:r w:rsidRPr="004B3607">
              <w:rPr>
                <w:rFonts w:eastAsia="Times New Roman" w:cs="Times New Roman"/>
                <w:bCs/>
                <w:i/>
                <w:iCs/>
                <w:szCs w:val="24"/>
                <w:lang w:eastAsia="zh-CN"/>
              </w:rPr>
              <w:t xml:space="preserve"> prihvatljivo za sufinanciranje ukoliko </w:t>
            </w:r>
            <w:r w:rsidR="00117C50" w:rsidRPr="004B3607">
              <w:rPr>
                <w:rFonts w:eastAsia="Times New Roman" w:cs="Times New Roman"/>
                <w:bCs/>
                <w:i/>
                <w:iCs/>
                <w:szCs w:val="24"/>
                <w:lang w:eastAsia="zh-CN"/>
              </w:rPr>
              <w:t xml:space="preserve">predmetna zgrada </w:t>
            </w:r>
            <w:r w:rsidRPr="004B3607">
              <w:rPr>
                <w:rFonts w:eastAsia="Times New Roman" w:cs="Times New Roman"/>
                <w:bCs/>
                <w:i/>
                <w:iCs/>
                <w:szCs w:val="24"/>
                <w:lang w:eastAsia="zh-CN"/>
              </w:rPr>
              <w:t xml:space="preserve">zadovoljava </w:t>
            </w:r>
            <w:r w:rsidR="004B3607" w:rsidRPr="004B3607">
              <w:rPr>
                <w:rFonts w:eastAsia="Times New Roman" w:cs="Times New Roman"/>
                <w:bCs/>
                <w:i/>
                <w:iCs/>
                <w:szCs w:val="24"/>
                <w:lang w:eastAsia="zh-CN"/>
              </w:rPr>
              <w:t xml:space="preserve">propozicije uvjetovane </w:t>
            </w:r>
            <w:r w:rsidR="004B3607">
              <w:rPr>
                <w:rFonts w:eastAsia="Times New Roman" w:cs="Times New Roman"/>
                <w:bCs/>
                <w:i/>
                <w:iCs/>
                <w:szCs w:val="24"/>
                <w:lang w:eastAsia="zh-CN"/>
              </w:rPr>
              <w:t>P</w:t>
            </w:r>
            <w:r w:rsidR="004B3607" w:rsidRPr="004B3607">
              <w:rPr>
                <w:rFonts w:eastAsia="Times New Roman" w:cs="Times New Roman"/>
                <w:bCs/>
                <w:i/>
                <w:iCs/>
                <w:szCs w:val="24"/>
                <w:lang w:eastAsia="zh-CN"/>
              </w:rPr>
              <w:t>rogramom</w:t>
            </w:r>
            <w:r w:rsidR="00117C50" w:rsidRPr="004B3607">
              <w:rPr>
                <w:rFonts w:eastAsia="Times New Roman" w:cs="Times New Roman"/>
                <w:bCs/>
                <w:i/>
                <w:iCs/>
                <w:szCs w:val="24"/>
                <w:lang w:eastAsia="zh-CN"/>
              </w:rPr>
              <w:t xml:space="preserve"> ista </w:t>
            </w:r>
            <w:r w:rsidR="004B3607" w:rsidRPr="004B3607">
              <w:rPr>
                <w:rFonts w:eastAsia="Times New Roman" w:cs="Times New Roman"/>
                <w:bCs/>
                <w:i/>
                <w:iCs/>
                <w:szCs w:val="24"/>
                <w:lang w:eastAsia="zh-CN"/>
              </w:rPr>
              <w:t>može biti predmet</w:t>
            </w:r>
            <w:r w:rsidR="00117C50" w:rsidRPr="004B3607">
              <w:rPr>
                <w:rFonts w:eastAsia="Times New Roman" w:cs="Times New Roman"/>
                <w:bCs/>
                <w:i/>
                <w:iCs/>
                <w:szCs w:val="24"/>
                <w:lang w:eastAsia="zh-CN"/>
              </w:rPr>
              <w:t xml:space="preserve"> sufinancira</w:t>
            </w:r>
            <w:r w:rsidR="004B3607" w:rsidRPr="004B3607">
              <w:rPr>
                <w:rFonts w:eastAsia="Times New Roman" w:cs="Times New Roman"/>
                <w:bCs/>
                <w:i/>
                <w:iCs/>
                <w:szCs w:val="24"/>
                <w:lang w:eastAsia="zh-CN"/>
              </w:rPr>
              <w:t>nja</w:t>
            </w:r>
            <w:r w:rsidR="000B28B4">
              <w:rPr>
                <w:rFonts w:eastAsia="Times New Roman" w:cs="Times New Roman"/>
                <w:bCs/>
                <w:i/>
                <w:iCs/>
                <w:szCs w:val="24"/>
                <w:lang w:eastAsia="zh-CN"/>
              </w:rPr>
              <w:t>, neovisno o smještaju unutar gradskog područja.</w:t>
            </w:r>
          </w:p>
          <w:p w14:paraId="4CB5052D" w14:textId="77777777" w:rsidR="00CF5AF9" w:rsidRDefault="00CF5AF9" w:rsidP="004B3607">
            <w:pPr>
              <w:autoSpaceDE w:val="0"/>
              <w:autoSpaceDN w:val="0"/>
              <w:adjustRightInd w:val="0"/>
              <w:spacing w:after="0" w:line="240" w:lineRule="auto"/>
              <w:jc w:val="left"/>
              <w:rPr>
                <w:rFonts w:eastAsia="Times New Roman" w:cs="Times New Roman"/>
                <w:bCs/>
                <w:i/>
                <w:iCs/>
                <w:szCs w:val="24"/>
                <w:lang w:eastAsia="zh-CN"/>
              </w:rPr>
            </w:pPr>
          </w:p>
          <w:p w14:paraId="2B3B3C41" w14:textId="77777777" w:rsidR="00CF5AF9" w:rsidRPr="00CF5AF9" w:rsidRDefault="00CF5AF9" w:rsidP="00CF5AF9">
            <w:pPr>
              <w:pStyle w:val="ListParagraph"/>
              <w:numPr>
                <w:ilvl w:val="0"/>
                <w:numId w:val="8"/>
              </w:numPr>
              <w:autoSpaceDE w:val="0"/>
              <w:autoSpaceDN w:val="0"/>
              <w:adjustRightInd w:val="0"/>
              <w:spacing w:after="0" w:line="240" w:lineRule="auto"/>
              <w:jc w:val="left"/>
              <w:rPr>
                <w:rFonts w:eastAsia="Times New Roman" w:cs="Times New Roman"/>
                <w:bCs/>
                <w:szCs w:val="24"/>
                <w:lang w:eastAsia="zh-CN"/>
              </w:rPr>
            </w:pPr>
            <w:r w:rsidRPr="00CF5AF9">
              <w:rPr>
                <w:rFonts w:eastAsia="Times New Roman" w:cs="Times New Roman"/>
                <w:b/>
                <w:szCs w:val="24"/>
                <w:lang w:eastAsia="zh-CN"/>
              </w:rPr>
              <w:t>PRIJEDLOG</w:t>
            </w:r>
            <w:r>
              <w:rPr>
                <w:rFonts w:eastAsia="Times New Roman" w:cs="Times New Roman"/>
                <w:b/>
                <w:szCs w:val="24"/>
                <w:lang w:eastAsia="zh-CN"/>
              </w:rPr>
              <w:t xml:space="preserve">, Denis </w:t>
            </w:r>
            <w:proofErr w:type="spellStart"/>
            <w:r>
              <w:rPr>
                <w:rFonts w:eastAsia="Times New Roman" w:cs="Times New Roman"/>
                <w:b/>
                <w:szCs w:val="24"/>
                <w:lang w:eastAsia="zh-CN"/>
              </w:rPr>
              <w:t>Peloza</w:t>
            </w:r>
            <w:proofErr w:type="spellEnd"/>
            <w:r>
              <w:rPr>
                <w:rFonts w:eastAsia="Times New Roman" w:cs="Times New Roman"/>
                <w:b/>
                <w:szCs w:val="24"/>
                <w:lang w:eastAsia="zh-CN"/>
              </w:rPr>
              <w:t xml:space="preserve"> zaprimljen 15.11.2021.</w:t>
            </w:r>
          </w:p>
          <w:p w14:paraId="49F1D4C4" w14:textId="57945C4C" w:rsidR="00CF5AF9" w:rsidRDefault="00CF5AF9" w:rsidP="00CF5AF9">
            <w:pPr>
              <w:autoSpaceDE w:val="0"/>
              <w:autoSpaceDN w:val="0"/>
              <w:adjustRightInd w:val="0"/>
              <w:spacing w:after="0" w:line="240" w:lineRule="auto"/>
              <w:jc w:val="left"/>
              <w:rPr>
                <w:rFonts w:eastAsia="Times New Roman" w:cs="Times New Roman"/>
                <w:bCs/>
                <w:szCs w:val="24"/>
                <w:lang w:eastAsia="zh-CN"/>
              </w:rPr>
            </w:pPr>
          </w:p>
          <w:p w14:paraId="71A5BE5A" w14:textId="60F976F8" w:rsidR="00CF5AF9" w:rsidRPr="00CF5AF9" w:rsidRDefault="0041187B" w:rsidP="00CF5AF9">
            <w:pPr>
              <w:pStyle w:val="ListParagraph"/>
              <w:numPr>
                <w:ilvl w:val="0"/>
                <w:numId w:val="9"/>
              </w:numPr>
              <w:autoSpaceDE w:val="0"/>
              <w:autoSpaceDN w:val="0"/>
              <w:adjustRightInd w:val="0"/>
              <w:spacing w:after="0" w:line="240" w:lineRule="auto"/>
              <w:jc w:val="left"/>
              <w:rPr>
                <w:rFonts w:eastAsia="Times New Roman" w:cs="Times New Roman"/>
                <w:bCs/>
                <w:szCs w:val="24"/>
                <w:lang w:eastAsia="zh-CN"/>
              </w:rPr>
            </w:pPr>
            <w:r>
              <w:rPr>
                <w:rFonts w:eastAsia="Times New Roman" w:cs="Times New Roman"/>
                <w:bCs/>
                <w:szCs w:val="24"/>
                <w:lang w:eastAsia="zh-CN"/>
              </w:rPr>
              <w:t>e-</w:t>
            </w:r>
            <w:r w:rsidR="00CF5AF9">
              <w:rPr>
                <w:rFonts w:eastAsia="Times New Roman" w:cs="Times New Roman"/>
                <w:bCs/>
                <w:szCs w:val="24"/>
                <w:lang w:eastAsia="zh-CN"/>
              </w:rPr>
              <w:t>mail</w:t>
            </w:r>
          </w:p>
          <w:p w14:paraId="1A88F01A" w14:textId="0FCFE018" w:rsidR="00CF5AF9" w:rsidRPr="00CF5AF9" w:rsidRDefault="00CF5AF9" w:rsidP="00CF5AF9">
            <w:pPr>
              <w:autoSpaceDE w:val="0"/>
              <w:autoSpaceDN w:val="0"/>
              <w:adjustRightInd w:val="0"/>
              <w:spacing w:after="0" w:line="240" w:lineRule="auto"/>
              <w:rPr>
                <w:rFonts w:cs="Times New Roman"/>
                <w:color w:val="000000"/>
                <w:szCs w:val="24"/>
              </w:rPr>
            </w:pPr>
            <w:r w:rsidRPr="00CF5AF9">
              <w:rPr>
                <w:rFonts w:cs="Times New Roman"/>
                <w:color w:val="000000"/>
                <w:szCs w:val="24"/>
              </w:rPr>
              <w:t>Poštovani, pažljivim čitanjem obrazloženja i prijedloga Odluke za obnovu pročelja, postoje određene nedoumice:</w:t>
            </w:r>
            <w:r w:rsidRPr="00CF5AF9">
              <w:rPr>
                <w:rFonts w:cs="Times New Roman"/>
                <w:color w:val="000000"/>
                <w:szCs w:val="24"/>
              </w:rPr>
              <w:br/>
            </w:r>
            <w:r w:rsidRPr="00CF5AF9">
              <w:rPr>
                <w:rFonts w:cs="Times New Roman"/>
                <w:color w:val="000000"/>
                <w:szCs w:val="24"/>
              </w:rPr>
              <w:br/>
              <w:t>- Donesena je nova Odluka o komun</w:t>
            </w:r>
            <w:r w:rsidR="009E5E1D">
              <w:rPr>
                <w:rFonts w:cs="Times New Roman"/>
                <w:color w:val="000000"/>
                <w:szCs w:val="24"/>
              </w:rPr>
              <w:t>a</w:t>
            </w:r>
            <w:r w:rsidRPr="00CF5AF9">
              <w:rPr>
                <w:rFonts w:cs="Times New Roman"/>
                <w:color w:val="000000"/>
                <w:szCs w:val="24"/>
              </w:rPr>
              <w:t xml:space="preserve">lnom redu kojom su značajno obuhvaćene i obveze održavanja odnosno uređenja pročelja zagrada, a za nepoštivanje propisuju se i prekršajne odredbe, na specifičan način ispada kako se radi o posredno izuzetno povezanim aktima vezano problematiku pročelja. </w:t>
            </w:r>
          </w:p>
          <w:p w14:paraId="126FC6E7" w14:textId="0CA6363A" w:rsidR="00CF5AF9" w:rsidRPr="00CF5AF9" w:rsidRDefault="00CF5AF9" w:rsidP="00CF5AF9">
            <w:pPr>
              <w:autoSpaceDE w:val="0"/>
              <w:autoSpaceDN w:val="0"/>
              <w:adjustRightInd w:val="0"/>
              <w:spacing w:after="0" w:line="240" w:lineRule="auto"/>
              <w:rPr>
                <w:rFonts w:cs="Times New Roman"/>
                <w:color w:val="000000"/>
                <w:szCs w:val="24"/>
              </w:rPr>
            </w:pPr>
            <w:r w:rsidRPr="00CF5AF9">
              <w:rPr>
                <w:rFonts w:cs="Times New Roman"/>
                <w:color w:val="000000"/>
                <w:szCs w:val="24"/>
              </w:rPr>
              <w:t>Grad Pula obiluje nizom ulica u kojima prevladavaju zgrade iz doba vladanja austrougarske ili talijanske monarhije, tako npr. navodim primjer Verude (</w:t>
            </w:r>
            <w:proofErr w:type="spellStart"/>
            <w:r w:rsidRPr="00CF5AF9">
              <w:rPr>
                <w:rFonts w:cs="Times New Roman"/>
                <w:color w:val="000000"/>
                <w:szCs w:val="24"/>
              </w:rPr>
              <w:t>Budicinove</w:t>
            </w:r>
            <w:proofErr w:type="spellEnd"/>
            <w:r w:rsidRPr="00CF5AF9">
              <w:rPr>
                <w:rFonts w:cs="Times New Roman"/>
                <w:color w:val="000000"/>
                <w:szCs w:val="24"/>
              </w:rPr>
              <w:t xml:space="preserve">, </w:t>
            </w:r>
            <w:proofErr w:type="spellStart"/>
            <w:r w:rsidRPr="00CF5AF9">
              <w:rPr>
                <w:rFonts w:cs="Times New Roman"/>
                <w:color w:val="000000"/>
                <w:szCs w:val="24"/>
              </w:rPr>
              <w:t>Tomasinijeve</w:t>
            </w:r>
            <w:proofErr w:type="spellEnd"/>
            <w:r w:rsidRPr="00CF5AF9">
              <w:rPr>
                <w:rFonts w:cs="Times New Roman"/>
                <w:color w:val="000000"/>
                <w:szCs w:val="24"/>
              </w:rPr>
              <w:t xml:space="preserve">, </w:t>
            </w:r>
            <w:proofErr w:type="spellStart"/>
            <w:r w:rsidRPr="00CF5AF9">
              <w:rPr>
                <w:rFonts w:cs="Times New Roman"/>
                <w:color w:val="000000"/>
                <w:szCs w:val="24"/>
              </w:rPr>
              <w:t>Negrijeve</w:t>
            </w:r>
            <w:proofErr w:type="spellEnd"/>
            <w:r w:rsidRPr="00CF5AF9">
              <w:rPr>
                <w:rFonts w:cs="Times New Roman"/>
                <w:color w:val="000000"/>
                <w:szCs w:val="24"/>
              </w:rPr>
              <w:t xml:space="preserve"> ili  sličnih ulica koje prema navedenom prijedlogu odluke ne ulaze u Zonu prioriteta 2, niti je predviđena npr. Zona prioriteta 3 odnosno nije jasno da li bi (su)vlasnici takvih građevina stječu pravo podnošenja prijave na Javni poziv ili su u tom slučaju na neki način i diskriminirani u odnosu na predloženo te u odnosu na (su)vlasnike koji su istovremeno u nekom obliku  neposredni suvlasnici sa nekretn</w:t>
            </w:r>
            <w:r w:rsidR="009E5E1D">
              <w:rPr>
                <w:rFonts w:cs="Times New Roman"/>
                <w:color w:val="000000"/>
                <w:szCs w:val="24"/>
              </w:rPr>
              <w:t>in</w:t>
            </w:r>
            <w:r w:rsidRPr="00CF5AF9">
              <w:rPr>
                <w:rFonts w:cs="Times New Roman"/>
                <w:color w:val="000000"/>
                <w:szCs w:val="24"/>
              </w:rPr>
              <w:t>ama u vlasništvu Grada Pula. Dakle nije jasno da li će prijava biti omogućena ali možda neće  biti omogućena direktna obrada za obnovu odnosno tražilo bi  se ishođenje mišljenja stručnog povjerenstva.</w:t>
            </w:r>
          </w:p>
          <w:p w14:paraId="652E3AE5" w14:textId="77777777" w:rsidR="00CF5AF9" w:rsidRPr="00CF5AF9" w:rsidRDefault="00CF5AF9" w:rsidP="00CF5AF9">
            <w:pPr>
              <w:autoSpaceDE w:val="0"/>
              <w:autoSpaceDN w:val="0"/>
              <w:adjustRightInd w:val="0"/>
              <w:spacing w:after="0" w:line="240" w:lineRule="auto"/>
              <w:rPr>
                <w:rFonts w:cs="Times New Roman"/>
                <w:color w:val="000000"/>
                <w:szCs w:val="24"/>
              </w:rPr>
            </w:pPr>
            <w:r w:rsidRPr="00CF5AF9">
              <w:rPr>
                <w:rFonts w:cs="Times New Roman"/>
                <w:color w:val="000000"/>
                <w:szCs w:val="24"/>
              </w:rPr>
              <w:t xml:space="preserve"> </w:t>
            </w:r>
          </w:p>
          <w:p w14:paraId="39965F20" w14:textId="0A6A1F7E" w:rsidR="00CF5AF9" w:rsidRPr="00CF5AF9" w:rsidRDefault="00CF5AF9" w:rsidP="00CF5AF9">
            <w:pPr>
              <w:autoSpaceDE w:val="0"/>
              <w:autoSpaceDN w:val="0"/>
              <w:adjustRightInd w:val="0"/>
              <w:spacing w:after="0" w:line="240" w:lineRule="auto"/>
              <w:rPr>
                <w:rFonts w:cs="Times New Roman"/>
                <w:color w:val="000000"/>
                <w:szCs w:val="24"/>
              </w:rPr>
            </w:pPr>
            <w:r w:rsidRPr="00CF5AF9">
              <w:rPr>
                <w:rFonts w:cs="Times New Roman"/>
                <w:color w:val="000000"/>
                <w:szCs w:val="24"/>
              </w:rPr>
              <w:lastRenderedPageBreak/>
              <w:t xml:space="preserve">-     </w:t>
            </w:r>
            <w:r w:rsidR="0041187B">
              <w:rPr>
                <w:rFonts w:cs="Times New Roman"/>
                <w:color w:val="000000"/>
                <w:szCs w:val="24"/>
              </w:rPr>
              <w:t xml:space="preserve"> </w:t>
            </w:r>
            <w:r w:rsidRPr="00CF5AF9">
              <w:rPr>
                <w:rFonts w:cs="Times New Roman"/>
                <w:color w:val="000000"/>
                <w:szCs w:val="24"/>
              </w:rPr>
              <w:t>Da li uopće građevine koje nisu u Zoni prioriteta 1 ili 2 ostvaruju pravo prijave na Javni poziv, naime Zone prioriteta su ograničene ulicama a u tekstu se jasno spominju</w:t>
            </w:r>
            <w:r w:rsidRPr="00CF5AF9">
              <w:rPr>
                <w:rFonts w:cs="Times New Roman"/>
                <w:color w:val="4181C0"/>
                <w:szCs w:val="24"/>
                <w:u w:val="single"/>
              </w:rPr>
              <w:t xml:space="preserve"> građevine izvan zaštićene kulturno - povijesne cjeline</w:t>
            </w:r>
            <w:r w:rsidRPr="00CF5AF9">
              <w:rPr>
                <w:rFonts w:cs="Times New Roman"/>
                <w:color w:val="000000"/>
                <w:szCs w:val="24"/>
              </w:rPr>
              <w:t xml:space="preserve">  izvan Zona prioriteta  a nalaze se na području grada, a nalaze se na itekako važnim prometnim pravcima , te istovremeno spadaju u kategoriju građevinskom naslijeđa</w:t>
            </w:r>
          </w:p>
          <w:p w14:paraId="58CC12BC" w14:textId="6C837F00" w:rsidR="00CF5AF9" w:rsidRPr="00CF5AF9" w:rsidRDefault="00CF5AF9" w:rsidP="00CF5AF9">
            <w:pPr>
              <w:autoSpaceDE w:val="0"/>
              <w:autoSpaceDN w:val="0"/>
              <w:adjustRightInd w:val="0"/>
              <w:spacing w:after="0" w:line="240" w:lineRule="auto"/>
              <w:rPr>
                <w:rFonts w:cs="Times New Roman"/>
                <w:color w:val="000000"/>
                <w:szCs w:val="24"/>
              </w:rPr>
            </w:pPr>
            <w:r w:rsidRPr="00CF5AF9">
              <w:rPr>
                <w:rFonts w:cs="Times New Roman"/>
                <w:color w:val="000000"/>
                <w:szCs w:val="24"/>
              </w:rPr>
              <w:t>-       Mišljenja sam kako je potrebno omogućiti pravo prijave i za (su)vlasnike  takvih objektima, obz</w:t>
            </w:r>
            <w:r w:rsidR="00B20FFA">
              <w:rPr>
                <w:rFonts w:cs="Times New Roman"/>
                <w:color w:val="000000"/>
                <w:szCs w:val="24"/>
              </w:rPr>
              <w:t>ir</w:t>
            </w:r>
            <w:r w:rsidRPr="00CF5AF9">
              <w:rPr>
                <w:rFonts w:cs="Times New Roman"/>
                <w:color w:val="000000"/>
                <w:szCs w:val="24"/>
              </w:rPr>
              <w:t xml:space="preserve">om da iste ispunjavaju uvjete, unošenjem u Zonu prioriteta ili unošenjem potrebite stručne procjene i specifičnosti  koje zapravo ne ovise o Zoni prioriteta , već prioritet prava takve prijave stjecale bi svojom tipologijom i značajem važne iako su smještene izvan Zona 1 i 2, čime bi se sigurno i potakla konkurentnost i veći broj prijava na Javni poziv.  </w:t>
            </w:r>
          </w:p>
          <w:p w14:paraId="27F79469" w14:textId="13A58A8C" w:rsidR="00CF5AF9" w:rsidRPr="00CF5AF9" w:rsidRDefault="00CF5AF9" w:rsidP="00CF5AF9">
            <w:pPr>
              <w:autoSpaceDE w:val="0"/>
              <w:autoSpaceDN w:val="0"/>
              <w:adjustRightInd w:val="0"/>
              <w:spacing w:after="0" w:line="240" w:lineRule="auto"/>
              <w:rPr>
                <w:rFonts w:cs="Times New Roman"/>
                <w:color w:val="000000"/>
                <w:szCs w:val="24"/>
              </w:rPr>
            </w:pPr>
            <w:r w:rsidRPr="00CF5AF9">
              <w:rPr>
                <w:rFonts w:cs="Times New Roman"/>
                <w:color w:val="000000"/>
                <w:szCs w:val="24"/>
              </w:rPr>
              <w:t xml:space="preserve">-        Pojednostavljuje se prijava i dokumentacija za </w:t>
            </w:r>
            <w:r w:rsidRPr="00CF5AF9">
              <w:rPr>
                <w:rFonts w:cs="Times New Roman"/>
                <w:color w:val="000000"/>
                <w:szCs w:val="24"/>
                <w:u w:val="single"/>
              </w:rPr>
              <w:t>građevine izvan zaštićene kulturno - povijesne cjeline</w:t>
            </w:r>
            <w:r w:rsidRPr="00CF5AF9">
              <w:rPr>
                <w:rFonts w:cs="Times New Roman"/>
                <w:color w:val="000000"/>
                <w:szCs w:val="24"/>
              </w:rPr>
              <w:t xml:space="preserve"> na način da se već Odlukom propisuju opća pravila oblikovanja, a od dokumentacije dostatan je elaborat obnove s pripadajućim troškovnikom. ( u obrazloženju se navodi takav tekst, pa ostaje nejasno da li npr. objekti u </w:t>
            </w:r>
            <w:proofErr w:type="spellStart"/>
            <w:r w:rsidRPr="00CF5AF9">
              <w:rPr>
                <w:rFonts w:cs="Times New Roman"/>
                <w:color w:val="000000"/>
                <w:szCs w:val="24"/>
              </w:rPr>
              <w:t>Budiccinovoj</w:t>
            </w:r>
            <w:proofErr w:type="spellEnd"/>
            <w:r w:rsidRPr="00CF5AF9">
              <w:rPr>
                <w:rFonts w:cs="Times New Roman"/>
                <w:color w:val="000000"/>
                <w:szCs w:val="24"/>
              </w:rPr>
              <w:t xml:space="preserve"> ili </w:t>
            </w:r>
            <w:proofErr w:type="spellStart"/>
            <w:r w:rsidRPr="00CF5AF9">
              <w:rPr>
                <w:rFonts w:cs="Times New Roman"/>
                <w:color w:val="000000"/>
                <w:szCs w:val="24"/>
              </w:rPr>
              <w:t>Tomasinijevoj</w:t>
            </w:r>
            <w:proofErr w:type="spellEnd"/>
            <w:r w:rsidRPr="00CF5AF9">
              <w:rPr>
                <w:rFonts w:cs="Times New Roman"/>
                <w:color w:val="000000"/>
                <w:szCs w:val="24"/>
              </w:rPr>
              <w:t xml:space="preserve"> imaj prava prijave.</w:t>
            </w:r>
          </w:p>
          <w:p w14:paraId="60053903" w14:textId="77777777" w:rsidR="00CF5AF9" w:rsidRPr="00CF5AF9" w:rsidRDefault="00CF5AF9" w:rsidP="00CF5AF9">
            <w:pPr>
              <w:autoSpaceDE w:val="0"/>
              <w:autoSpaceDN w:val="0"/>
              <w:adjustRightInd w:val="0"/>
              <w:spacing w:after="0" w:line="240" w:lineRule="auto"/>
              <w:rPr>
                <w:rFonts w:cs="Times New Roman"/>
                <w:color w:val="000000"/>
                <w:szCs w:val="24"/>
              </w:rPr>
            </w:pPr>
            <w:r w:rsidRPr="00CF5AF9">
              <w:rPr>
                <w:rFonts w:cs="Times New Roman"/>
                <w:color w:val="000000"/>
                <w:szCs w:val="24"/>
              </w:rPr>
              <w:t xml:space="preserve"> </w:t>
            </w:r>
          </w:p>
          <w:p w14:paraId="6F50A152" w14:textId="77777777" w:rsidR="0041187B" w:rsidRPr="00CF5AF9" w:rsidRDefault="0041187B" w:rsidP="0041187B">
            <w:pPr>
              <w:pStyle w:val="ListParagraph"/>
              <w:numPr>
                <w:ilvl w:val="0"/>
                <w:numId w:val="9"/>
              </w:numPr>
              <w:autoSpaceDE w:val="0"/>
              <w:autoSpaceDN w:val="0"/>
              <w:adjustRightInd w:val="0"/>
              <w:spacing w:after="0" w:line="240" w:lineRule="auto"/>
              <w:jc w:val="left"/>
              <w:rPr>
                <w:rFonts w:eastAsia="Times New Roman" w:cs="Times New Roman"/>
                <w:bCs/>
                <w:szCs w:val="24"/>
                <w:lang w:eastAsia="zh-CN"/>
              </w:rPr>
            </w:pPr>
            <w:r>
              <w:rPr>
                <w:rFonts w:eastAsia="Times New Roman" w:cs="Times New Roman"/>
                <w:bCs/>
                <w:szCs w:val="24"/>
                <w:lang w:eastAsia="zh-CN"/>
              </w:rPr>
              <w:t>e-mail</w:t>
            </w:r>
          </w:p>
          <w:p w14:paraId="394091AE" w14:textId="77777777" w:rsidR="00CF5AF9" w:rsidRDefault="00CF5AF9" w:rsidP="00CF5AF9">
            <w:pPr>
              <w:autoSpaceDE w:val="0"/>
              <w:autoSpaceDN w:val="0"/>
              <w:adjustRightInd w:val="0"/>
              <w:spacing w:after="0" w:line="240" w:lineRule="auto"/>
              <w:jc w:val="left"/>
              <w:rPr>
                <w:rFonts w:eastAsia="Times New Roman" w:cs="Times New Roman"/>
                <w:bCs/>
                <w:szCs w:val="24"/>
                <w:lang w:eastAsia="zh-CN"/>
              </w:rPr>
            </w:pPr>
          </w:p>
          <w:p w14:paraId="64155F34" w14:textId="28A7C5AF" w:rsidR="00CF5AF9" w:rsidRPr="002E01E6" w:rsidRDefault="00CF5AF9" w:rsidP="002E01E6">
            <w:pPr>
              <w:autoSpaceDE w:val="0"/>
              <w:autoSpaceDN w:val="0"/>
              <w:adjustRightInd w:val="0"/>
              <w:spacing w:after="0" w:line="240" w:lineRule="auto"/>
              <w:rPr>
                <w:rFonts w:cs="Times New Roman"/>
                <w:b/>
                <w:bCs/>
                <w:szCs w:val="24"/>
                <w:u w:val="single"/>
              </w:rPr>
            </w:pPr>
            <w:r w:rsidRPr="002E01E6">
              <w:rPr>
                <w:rFonts w:cs="Times New Roman"/>
                <w:szCs w:val="24"/>
              </w:rPr>
              <w:t>Poštovani, u privitku dodatka mojem prethodnom komentaru, molio bih pojašnjenje o sljedećem:</w:t>
            </w:r>
            <w:r w:rsidRPr="002E01E6">
              <w:rPr>
                <w:rFonts w:cs="Times New Roman"/>
                <w:szCs w:val="24"/>
              </w:rPr>
              <w:br/>
              <w:t>-DA LI ĆE  PREDMETNE ZGRADE IZ PRIMJERA U PRIVITKU  uopće zadov</w:t>
            </w:r>
            <w:r w:rsidR="00B20FFA">
              <w:rPr>
                <w:rFonts w:cs="Times New Roman"/>
                <w:szCs w:val="24"/>
              </w:rPr>
              <w:t>o</w:t>
            </w:r>
            <w:r w:rsidRPr="002E01E6">
              <w:rPr>
                <w:rFonts w:cs="Times New Roman"/>
                <w:szCs w:val="24"/>
              </w:rPr>
              <w:t>ljavati pravo za prijavu i da li uopće prethodno pokušati zadovoljiti sve propisane uvjete koji budu predviđeni u Javnom pozivu, odnosno da li će u opće imati priliku postupati prema članku 7. Prijedloga Odluke????- da li će u slučaju ovakvih građevina (zgrada) biti omogućena prijava na Javni poziv ili će takve zgrade obzirom na lokaciju biti unaprijed isključene iz takvog prava, odnosno na njih se neće odnositi pojednostavljenje postupka pa bi iz razloga ne</w:t>
            </w:r>
            <w:r w:rsidR="00B20FFA">
              <w:rPr>
                <w:rFonts w:cs="Times New Roman"/>
                <w:szCs w:val="24"/>
              </w:rPr>
              <w:t xml:space="preserve"> </w:t>
            </w:r>
            <w:r w:rsidRPr="002E01E6">
              <w:rPr>
                <w:rFonts w:cs="Times New Roman"/>
                <w:szCs w:val="24"/>
              </w:rPr>
              <w:t>ulaska  u Zonu 2 ili neku određenu kategoriju prioriteta ostale izvan obuhvata ili bi postojali ograničavajući elementi za pristupanje Javnom pozivu. Naravno moguće je kako se planira drugi oblik projekta koji bi se specifično odnosio na te građevine, ali svakako po meni nije sporno kako  dvije zgrade dostavljene kao primjer  u privitku planirane u projektu Tisuću Fasada, ispunjavaju uvjete unesene u tekst odluke, te nije jasno da li ih Odluka o nerazvrstavanju zapravo  isključuje iz punog ili djelomičnog   </w:t>
            </w:r>
            <w:r w:rsidRPr="002E01E6">
              <w:rPr>
                <w:rFonts w:cs="Times New Roman"/>
                <w:b/>
                <w:bCs/>
                <w:szCs w:val="24"/>
                <w:u w:val="single"/>
              </w:rPr>
              <w:t>PRIORITETA, ali ih istovremeno to stavlja u poziciju olakšica ili olakotnih činjenica prilikom primjene Odluke o komunalnom redu, pa time ulazimo u zonu problematike više razine i strateških  pitanja izostanka prilagođenog  i ekonomski održivog racionalnog, reguliranog ili socijalnog stanovanja.     </w:t>
            </w:r>
          </w:p>
          <w:p w14:paraId="3FCB3885" w14:textId="77777777" w:rsidR="002E01E6" w:rsidRDefault="002E01E6" w:rsidP="00CF5AF9">
            <w:pPr>
              <w:autoSpaceDE w:val="0"/>
              <w:autoSpaceDN w:val="0"/>
              <w:adjustRightInd w:val="0"/>
              <w:spacing w:after="0" w:line="240" w:lineRule="auto"/>
              <w:jc w:val="left"/>
              <w:rPr>
                <w:rFonts w:ascii="Calibri" w:hAnsi="Calibri" w:cs="Calibri"/>
                <w:bCs/>
                <w:color w:val="004080"/>
                <w:szCs w:val="24"/>
                <w:u w:val="single"/>
              </w:rPr>
            </w:pPr>
          </w:p>
          <w:p w14:paraId="103E3CAC" w14:textId="77777777" w:rsidR="0041187B" w:rsidRPr="00CF5AF9" w:rsidRDefault="0041187B" w:rsidP="0041187B">
            <w:pPr>
              <w:pStyle w:val="ListParagraph"/>
              <w:numPr>
                <w:ilvl w:val="0"/>
                <w:numId w:val="9"/>
              </w:numPr>
              <w:autoSpaceDE w:val="0"/>
              <w:autoSpaceDN w:val="0"/>
              <w:adjustRightInd w:val="0"/>
              <w:spacing w:after="0" w:line="240" w:lineRule="auto"/>
              <w:jc w:val="left"/>
              <w:rPr>
                <w:rFonts w:eastAsia="Times New Roman" w:cs="Times New Roman"/>
                <w:bCs/>
                <w:szCs w:val="24"/>
                <w:lang w:eastAsia="zh-CN"/>
              </w:rPr>
            </w:pPr>
            <w:r>
              <w:rPr>
                <w:rFonts w:eastAsia="Times New Roman" w:cs="Times New Roman"/>
                <w:bCs/>
                <w:szCs w:val="24"/>
                <w:lang w:eastAsia="zh-CN"/>
              </w:rPr>
              <w:t>e-mail</w:t>
            </w:r>
          </w:p>
          <w:p w14:paraId="44B542C7" w14:textId="77777777" w:rsidR="002E01E6" w:rsidRDefault="002E01E6" w:rsidP="002E01E6">
            <w:pPr>
              <w:pStyle w:val="ListParagraph"/>
              <w:autoSpaceDE w:val="0"/>
              <w:autoSpaceDN w:val="0"/>
              <w:adjustRightInd w:val="0"/>
              <w:spacing w:after="0" w:line="240" w:lineRule="auto"/>
              <w:jc w:val="left"/>
              <w:rPr>
                <w:rFonts w:eastAsia="Times New Roman" w:cs="Times New Roman"/>
                <w:bCs/>
                <w:szCs w:val="24"/>
                <w:lang w:eastAsia="zh-CN"/>
              </w:rPr>
            </w:pPr>
          </w:p>
          <w:p w14:paraId="38EBA7F1" w14:textId="77777777" w:rsidR="002E01E6" w:rsidRPr="002E01E6" w:rsidRDefault="002E01E6" w:rsidP="002E01E6">
            <w:pPr>
              <w:autoSpaceDE w:val="0"/>
              <w:autoSpaceDN w:val="0"/>
              <w:adjustRightInd w:val="0"/>
              <w:spacing w:after="0" w:line="240" w:lineRule="auto"/>
              <w:jc w:val="left"/>
              <w:rPr>
                <w:rFonts w:cs="Times New Roman"/>
                <w:szCs w:val="24"/>
              </w:rPr>
            </w:pPr>
            <w:r w:rsidRPr="002E01E6">
              <w:rPr>
                <w:rFonts w:cs="Times New Roman"/>
                <w:szCs w:val="24"/>
              </w:rPr>
              <w:t xml:space="preserve">Poštovani, u nastavku je tekst gdje me pročelnica KO </w:t>
            </w:r>
            <w:proofErr w:type="spellStart"/>
            <w:r w:rsidRPr="002E01E6">
              <w:rPr>
                <w:rFonts w:cs="Times New Roman"/>
                <w:szCs w:val="24"/>
              </w:rPr>
              <w:t>gdja</w:t>
            </w:r>
            <w:proofErr w:type="spellEnd"/>
            <w:r w:rsidRPr="002E01E6">
              <w:rPr>
                <w:rFonts w:cs="Times New Roman"/>
                <w:szCs w:val="24"/>
              </w:rPr>
              <w:t xml:space="preserve">. </w:t>
            </w:r>
            <w:proofErr w:type="spellStart"/>
            <w:r w:rsidRPr="002E01E6">
              <w:rPr>
                <w:rFonts w:cs="Times New Roman"/>
                <w:szCs w:val="24"/>
              </w:rPr>
              <w:t>Limoncin</w:t>
            </w:r>
            <w:proofErr w:type="spellEnd"/>
            <w:r w:rsidRPr="002E01E6">
              <w:rPr>
                <w:rFonts w:cs="Times New Roman"/>
                <w:szCs w:val="24"/>
              </w:rPr>
              <w:t xml:space="preserve"> Toth jasno upućuje prema Grad Pula, dakle radi se o primjeru zgrade koja potpada pod građevinsko naslijeđe i postoje uvjeti uređenja, a kasnije primljenim dopisom iz ureda Grada Pule navodi se mogućnost  prijave na projekt „</w:t>
            </w:r>
            <w:proofErr w:type="spellStart"/>
            <w:r w:rsidRPr="002E01E6">
              <w:rPr>
                <w:rFonts w:cs="Times New Roman"/>
                <w:szCs w:val="24"/>
              </w:rPr>
              <w:t>Dolcevita</w:t>
            </w:r>
            <w:proofErr w:type="spellEnd"/>
            <w:r w:rsidRPr="002E01E6">
              <w:rPr>
                <w:rFonts w:cs="Times New Roman"/>
                <w:szCs w:val="24"/>
              </w:rPr>
              <w:t>“</w:t>
            </w:r>
          </w:p>
          <w:p w14:paraId="4396A3E3" w14:textId="77777777" w:rsidR="002E01E6" w:rsidRDefault="002E01E6" w:rsidP="002E01E6">
            <w:pPr>
              <w:autoSpaceDE w:val="0"/>
              <w:autoSpaceDN w:val="0"/>
              <w:adjustRightInd w:val="0"/>
              <w:spacing w:after="0" w:line="240" w:lineRule="auto"/>
              <w:jc w:val="left"/>
              <w:rPr>
                <w:rFonts w:cs="Times New Roman"/>
                <w:color w:val="000000"/>
                <w:szCs w:val="24"/>
              </w:rPr>
            </w:pPr>
            <w:r>
              <w:rPr>
                <w:rFonts w:cs="Times New Roman"/>
                <w:color w:val="000000"/>
                <w:szCs w:val="24"/>
              </w:rPr>
              <w:t xml:space="preserve"> </w:t>
            </w:r>
          </w:p>
          <w:p w14:paraId="051A256B" w14:textId="77777777" w:rsidR="002E01E6" w:rsidRDefault="002E01E6" w:rsidP="002E01E6">
            <w:pPr>
              <w:autoSpaceDE w:val="0"/>
              <w:autoSpaceDN w:val="0"/>
              <w:adjustRightInd w:val="0"/>
              <w:spacing w:after="0" w:line="240" w:lineRule="auto"/>
              <w:jc w:val="left"/>
              <w:rPr>
                <w:rFonts w:cs="Times New Roman"/>
                <w:color w:val="000000"/>
                <w:szCs w:val="24"/>
              </w:rPr>
            </w:pPr>
            <w:r>
              <w:rPr>
                <w:rFonts w:cs="Times New Roman"/>
                <w:color w:val="000000"/>
                <w:szCs w:val="24"/>
              </w:rPr>
              <w:t>-------- Izvorna poruka --------</w:t>
            </w:r>
          </w:p>
          <w:p w14:paraId="571A2734" w14:textId="77777777" w:rsidR="002E01E6" w:rsidRDefault="002E01E6" w:rsidP="002E01E6">
            <w:pPr>
              <w:autoSpaceDE w:val="0"/>
              <w:autoSpaceDN w:val="0"/>
              <w:adjustRightInd w:val="0"/>
              <w:spacing w:after="0" w:line="240" w:lineRule="auto"/>
              <w:jc w:val="left"/>
              <w:rPr>
                <w:rFonts w:cs="Times New Roman"/>
                <w:color w:val="000000"/>
                <w:szCs w:val="24"/>
              </w:rPr>
            </w:pPr>
            <w:r>
              <w:rPr>
                <w:rFonts w:cs="Times New Roman"/>
                <w:color w:val="000000"/>
                <w:szCs w:val="24"/>
              </w:rPr>
              <w:t xml:space="preserve">Šalje: </w:t>
            </w:r>
            <w:proofErr w:type="spellStart"/>
            <w:r w:rsidRPr="00D47D02">
              <w:rPr>
                <w:rFonts w:cs="Times New Roman"/>
                <w:color w:val="000000"/>
                <w:szCs w:val="24"/>
                <w:highlight w:val="black"/>
              </w:rPr>
              <w:t>Lorella</w:t>
            </w:r>
            <w:proofErr w:type="spellEnd"/>
            <w:r w:rsidRPr="00D47D02">
              <w:rPr>
                <w:rFonts w:cs="Times New Roman"/>
                <w:color w:val="000000"/>
                <w:szCs w:val="24"/>
                <w:highlight w:val="black"/>
              </w:rPr>
              <w:t xml:space="preserve"> </w:t>
            </w:r>
            <w:proofErr w:type="spellStart"/>
            <w:r w:rsidRPr="00D47D02">
              <w:rPr>
                <w:rFonts w:cs="Times New Roman"/>
                <w:color w:val="000000"/>
                <w:szCs w:val="24"/>
                <w:highlight w:val="black"/>
              </w:rPr>
              <w:t>Limoncin</w:t>
            </w:r>
            <w:proofErr w:type="spellEnd"/>
            <w:r w:rsidRPr="00D47D02">
              <w:rPr>
                <w:rFonts w:cs="Times New Roman"/>
                <w:color w:val="000000"/>
                <w:szCs w:val="24"/>
                <w:highlight w:val="black"/>
              </w:rPr>
              <w:t>-Toth &lt;Lorella.Limoncin-Toth@min-kulture.hr&gt;</w:t>
            </w:r>
            <w:r>
              <w:rPr>
                <w:rFonts w:cs="Times New Roman"/>
                <w:color w:val="000000"/>
                <w:szCs w:val="24"/>
              </w:rPr>
              <w:t xml:space="preserve"> </w:t>
            </w:r>
          </w:p>
          <w:p w14:paraId="215ECB9C" w14:textId="77777777" w:rsidR="002E01E6" w:rsidRDefault="002E01E6" w:rsidP="002E01E6">
            <w:pPr>
              <w:autoSpaceDE w:val="0"/>
              <w:autoSpaceDN w:val="0"/>
              <w:adjustRightInd w:val="0"/>
              <w:spacing w:after="0" w:line="240" w:lineRule="auto"/>
              <w:jc w:val="left"/>
              <w:rPr>
                <w:rFonts w:cs="Times New Roman"/>
                <w:color w:val="000000"/>
                <w:szCs w:val="24"/>
              </w:rPr>
            </w:pPr>
            <w:r>
              <w:rPr>
                <w:rFonts w:cs="Times New Roman"/>
                <w:color w:val="000000"/>
                <w:szCs w:val="24"/>
              </w:rPr>
              <w:lastRenderedPageBreak/>
              <w:t xml:space="preserve">Datum: 26. 08. 2020. 13:19 (GMT+01:00) </w:t>
            </w:r>
          </w:p>
          <w:p w14:paraId="4CB5F1B8" w14:textId="77777777" w:rsidR="002E01E6" w:rsidRDefault="002E01E6" w:rsidP="002E01E6">
            <w:pPr>
              <w:autoSpaceDE w:val="0"/>
              <w:autoSpaceDN w:val="0"/>
              <w:adjustRightInd w:val="0"/>
              <w:spacing w:after="0" w:line="240" w:lineRule="auto"/>
              <w:jc w:val="left"/>
              <w:rPr>
                <w:rFonts w:cs="Times New Roman"/>
                <w:color w:val="000000"/>
                <w:szCs w:val="24"/>
              </w:rPr>
            </w:pPr>
            <w:r>
              <w:rPr>
                <w:rFonts w:cs="Times New Roman"/>
                <w:color w:val="000000"/>
                <w:szCs w:val="24"/>
              </w:rPr>
              <w:t xml:space="preserve">To: </w:t>
            </w:r>
            <w:r w:rsidRPr="00D47D02">
              <w:rPr>
                <w:rFonts w:cs="Times New Roman"/>
                <w:color w:val="000000"/>
                <w:szCs w:val="24"/>
                <w:highlight w:val="black"/>
              </w:rPr>
              <w:t>dpeloza@asl91.hr</w:t>
            </w:r>
            <w:r>
              <w:rPr>
                <w:rFonts w:cs="Times New Roman"/>
                <w:color w:val="000000"/>
                <w:szCs w:val="24"/>
              </w:rPr>
              <w:t xml:space="preserve"> </w:t>
            </w:r>
          </w:p>
          <w:p w14:paraId="7B06F5B5" w14:textId="77777777" w:rsidR="002E01E6" w:rsidRDefault="002E01E6" w:rsidP="002E01E6">
            <w:pPr>
              <w:autoSpaceDE w:val="0"/>
              <w:autoSpaceDN w:val="0"/>
              <w:adjustRightInd w:val="0"/>
              <w:spacing w:after="0" w:line="240" w:lineRule="auto"/>
              <w:jc w:val="left"/>
              <w:rPr>
                <w:rFonts w:cs="Times New Roman"/>
                <w:color w:val="000000"/>
                <w:szCs w:val="24"/>
              </w:rPr>
            </w:pPr>
            <w:r>
              <w:rPr>
                <w:rFonts w:cs="Times New Roman"/>
                <w:color w:val="000000"/>
                <w:szCs w:val="24"/>
              </w:rPr>
              <w:t xml:space="preserve">Predmet: </w:t>
            </w:r>
          </w:p>
          <w:p w14:paraId="550D2719" w14:textId="77777777" w:rsidR="002E01E6" w:rsidRDefault="002E01E6" w:rsidP="002E01E6">
            <w:pPr>
              <w:autoSpaceDE w:val="0"/>
              <w:autoSpaceDN w:val="0"/>
              <w:adjustRightInd w:val="0"/>
              <w:spacing w:after="0" w:line="240" w:lineRule="auto"/>
              <w:jc w:val="left"/>
              <w:rPr>
                <w:rFonts w:cs="Times New Roman"/>
                <w:color w:val="000000"/>
                <w:szCs w:val="24"/>
              </w:rPr>
            </w:pPr>
            <w:r>
              <w:rPr>
                <w:rFonts w:cs="Times New Roman"/>
                <w:color w:val="000000"/>
                <w:szCs w:val="24"/>
              </w:rPr>
              <w:t xml:space="preserve"> </w:t>
            </w:r>
          </w:p>
          <w:p w14:paraId="74A1DE25" w14:textId="77777777" w:rsidR="002E01E6" w:rsidRPr="002E01E6" w:rsidRDefault="002E01E6" w:rsidP="00F64F8C">
            <w:pPr>
              <w:autoSpaceDE w:val="0"/>
              <w:autoSpaceDN w:val="0"/>
              <w:adjustRightInd w:val="0"/>
              <w:spacing w:after="0" w:line="240" w:lineRule="auto"/>
              <w:rPr>
                <w:rFonts w:cs="Times New Roman"/>
                <w:szCs w:val="24"/>
              </w:rPr>
            </w:pPr>
            <w:r w:rsidRPr="002E01E6">
              <w:rPr>
                <w:rFonts w:cs="Times New Roman"/>
                <w:szCs w:val="24"/>
              </w:rPr>
              <w:t xml:space="preserve">Poštovana, </w:t>
            </w:r>
          </w:p>
          <w:p w14:paraId="00D41925" w14:textId="77777777" w:rsidR="002E01E6" w:rsidRPr="002E01E6" w:rsidRDefault="002E01E6" w:rsidP="00F64F8C">
            <w:pPr>
              <w:autoSpaceDE w:val="0"/>
              <w:autoSpaceDN w:val="0"/>
              <w:adjustRightInd w:val="0"/>
              <w:spacing w:after="0" w:line="240" w:lineRule="auto"/>
              <w:rPr>
                <w:rFonts w:cs="Times New Roman"/>
                <w:szCs w:val="24"/>
              </w:rPr>
            </w:pPr>
            <w:r w:rsidRPr="002E01E6">
              <w:rPr>
                <w:rFonts w:cs="Times New Roman"/>
                <w:szCs w:val="24"/>
              </w:rPr>
              <w:t>Vila koju navodite nije zaštićeno kulturno dobro rješenjem MK niti je unutar zone kulturno-povijesne cjeline. Vila potpada pod određeni režim zaštite prema GUP-u. Molim da se za posebne uvjete obratite Grdu Puli, Odsjeku za prostorno planiranje i graditeljsko nasljeđe.</w:t>
            </w:r>
          </w:p>
          <w:p w14:paraId="63D562E7" w14:textId="77777777" w:rsidR="002E01E6" w:rsidRPr="002E01E6" w:rsidRDefault="002E01E6" w:rsidP="00F64F8C">
            <w:pPr>
              <w:autoSpaceDE w:val="0"/>
              <w:autoSpaceDN w:val="0"/>
              <w:adjustRightInd w:val="0"/>
              <w:spacing w:after="0" w:line="240" w:lineRule="auto"/>
              <w:rPr>
                <w:rFonts w:cs="Times New Roman"/>
                <w:szCs w:val="24"/>
              </w:rPr>
            </w:pPr>
            <w:r w:rsidRPr="002E01E6">
              <w:rPr>
                <w:rFonts w:cs="Times New Roman"/>
                <w:szCs w:val="24"/>
              </w:rPr>
              <w:t>S poštovanjem,</w:t>
            </w:r>
          </w:p>
          <w:p w14:paraId="0C40162F" w14:textId="77777777" w:rsidR="002E01E6" w:rsidRPr="002E01E6" w:rsidRDefault="002E01E6" w:rsidP="00F64F8C">
            <w:pPr>
              <w:autoSpaceDE w:val="0"/>
              <w:autoSpaceDN w:val="0"/>
              <w:adjustRightInd w:val="0"/>
              <w:spacing w:after="0" w:line="240" w:lineRule="auto"/>
              <w:rPr>
                <w:rFonts w:cs="Times New Roman"/>
                <w:i/>
                <w:iCs/>
                <w:szCs w:val="24"/>
              </w:rPr>
            </w:pPr>
            <w:proofErr w:type="spellStart"/>
            <w:r w:rsidRPr="002E01E6">
              <w:rPr>
                <w:rFonts w:cs="Times New Roman"/>
                <w:i/>
                <w:iCs/>
                <w:szCs w:val="24"/>
              </w:rPr>
              <w:t>Lorella</w:t>
            </w:r>
            <w:proofErr w:type="spellEnd"/>
            <w:r w:rsidRPr="002E01E6">
              <w:rPr>
                <w:rFonts w:cs="Times New Roman"/>
                <w:i/>
                <w:iCs/>
                <w:szCs w:val="24"/>
              </w:rPr>
              <w:t xml:space="preserve"> </w:t>
            </w:r>
            <w:proofErr w:type="spellStart"/>
            <w:r w:rsidRPr="002E01E6">
              <w:rPr>
                <w:rFonts w:cs="Times New Roman"/>
                <w:i/>
                <w:iCs/>
                <w:szCs w:val="24"/>
              </w:rPr>
              <w:t>Limoncin</w:t>
            </w:r>
            <w:proofErr w:type="spellEnd"/>
            <w:r w:rsidRPr="002E01E6">
              <w:rPr>
                <w:rFonts w:cs="Times New Roman"/>
                <w:i/>
                <w:iCs/>
                <w:szCs w:val="24"/>
              </w:rPr>
              <w:t xml:space="preserve"> Toth, dipl. </w:t>
            </w:r>
            <w:proofErr w:type="spellStart"/>
            <w:r w:rsidRPr="002E01E6">
              <w:rPr>
                <w:rFonts w:cs="Times New Roman"/>
                <w:i/>
                <w:iCs/>
                <w:szCs w:val="24"/>
              </w:rPr>
              <w:t>pov</w:t>
            </w:r>
            <w:proofErr w:type="spellEnd"/>
            <w:r w:rsidRPr="002E01E6">
              <w:rPr>
                <w:rFonts w:cs="Times New Roman"/>
                <w:i/>
                <w:iCs/>
                <w:szCs w:val="24"/>
              </w:rPr>
              <w:t xml:space="preserve">. </w:t>
            </w:r>
            <w:proofErr w:type="spellStart"/>
            <w:r w:rsidRPr="002E01E6">
              <w:rPr>
                <w:rFonts w:cs="Times New Roman"/>
                <w:i/>
                <w:iCs/>
                <w:szCs w:val="24"/>
              </w:rPr>
              <w:t>umj</w:t>
            </w:r>
            <w:proofErr w:type="spellEnd"/>
            <w:r w:rsidRPr="002E01E6">
              <w:rPr>
                <w:rFonts w:cs="Times New Roman"/>
                <w:i/>
                <w:iCs/>
                <w:szCs w:val="24"/>
              </w:rPr>
              <w:t>.</w:t>
            </w:r>
          </w:p>
          <w:p w14:paraId="119FB4FC" w14:textId="77777777" w:rsidR="002E01E6" w:rsidRPr="002E01E6" w:rsidRDefault="002E01E6" w:rsidP="002E01E6">
            <w:pPr>
              <w:autoSpaceDE w:val="0"/>
              <w:autoSpaceDN w:val="0"/>
              <w:adjustRightInd w:val="0"/>
              <w:spacing w:after="0" w:line="240" w:lineRule="auto"/>
              <w:jc w:val="left"/>
              <w:rPr>
                <w:rFonts w:cs="Times New Roman"/>
                <w:i/>
                <w:iCs/>
                <w:szCs w:val="24"/>
              </w:rPr>
            </w:pPr>
            <w:r w:rsidRPr="002E01E6">
              <w:rPr>
                <w:rFonts w:cs="Times New Roman"/>
                <w:i/>
                <w:iCs/>
                <w:szCs w:val="24"/>
              </w:rPr>
              <w:t>pročelnica</w:t>
            </w:r>
          </w:p>
          <w:p w14:paraId="528F67BA" w14:textId="628B35CA" w:rsidR="002E01E6" w:rsidRDefault="002E01E6" w:rsidP="002E01E6">
            <w:pPr>
              <w:autoSpaceDE w:val="0"/>
              <w:autoSpaceDN w:val="0"/>
              <w:adjustRightInd w:val="0"/>
              <w:spacing w:after="0" w:line="240" w:lineRule="auto"/>
              <w:jc w:val="left"/>
              <w:rPr>
                <w:rFonts w:cs="Times New Roman"/>
                <w:i/>
                <w:iCs/>
                <w:szCs w:val="24"/>
              </w:rPr>
            </w:pPr>
          </w:p>
          <w:p w14:paraId="2AF67507" w14:textId="739CB82C" w:rsidR="002E01E6" w:rsidRDefault="002E01E6" w:rsidP="002E01E6">
            <w:pPr>
              <w:autoSpaceDE w:val="0"/>
              <w:autoSpaceDN w:val="0"/>
              <w:adjustRightInd w:val="0"/>
              <w:spacing w:after="0" w:line="240" w:lineRule="auto"/>
              <w:jc w:val="left"/>
              <w:rPr>
                <w:rFonts w:cs="Times New Roman"/>
                <w:b/>
                <w:bCs/>
                <w:color w:val="000000"/>
                <w:szCs w:val="24"/>
                <w:u w:val="single"/>
              </w:rPr>
            </w:pPr>
            <w:r w:rsidRPr="00B93EA6">
              <w:rPr>
                <w:rFonts w:cs="Times New Roman"/>
                <w:b/>
                <w:bCs/>
                <w:color w:val="000000"/>
                <w:szCs w:val="24"/>
                <w:u w:val="single"/>
              </w:rPr>
              <w:t xml:space="preserve">Odgovor na </w:t>
            </w:r>
            <w:r>
              <w:rPr>
                <w:rFonts w:cs="Times New Roman"/>
                <w:b/>
                <w:bCs/>
                <w:color w:val="000000"/>
                <w:szCs w:val="24"/>
                <w:u w:val="single"/>
              </w:rPr>
              <w:t>6</w:t>
            </w:r>
            <w:r w:rsidRPr="00B93EA6">
              <w:rPr>
                <w:rFonts w:cs="Times New Roman"/>
                <w:b/>
                <w:bCs/>
                <w:color w:val="000000"/>
                <w:szCs w:val="24"/>
                <w:u w:val="single"/>
              </w:rPr>
              <w:t xml:space="preserve">. prijedlog </w:t>
            </w:r>
          </w:p>
          <w:p w14:paraId="119B83D1" w14:textId="77777777" w:rsidR="002E01E6" w:rsidRPr="002E01E6" w:rsidRDefault="002E01E6" w:rsidP="002E01E6">
            <w:pPr>
              <w:autoSpaceDE w:val="0"/>
              <w:autoSpaceDN w:val="0"/>
              <w:adjustRightInd w:val="0"/>
              <w:spacing w:after="0" w:line="240" w:lineRule="auto"/>
              <w:jc w:val="left"/>
              <w:rPr>
                <w:rFonts w:cs="Times New Roman"/>
                <w:szCs w:val="24"/>
              </w:rPr>
            </w:pPr>
          </w:p>
          <w:p w14:paraId="013E1A98" w14:textId="7A892A1F" w:rsidR="002E01E6" w:rsidRPr="002E01E6" w:rsidRDefault="002E01E6" w:rsidP="008B2374">
            <w:pPr>
              <w:autoSpaceDE w:val="0"/>
              <w:autoSpaceDN w:val="0"/>
              <w:adjustRightInd w:val="0"/>
              <w:spacing w:after="0" w:line="240" w:lineRule="auto"/>
              <w:rPr>
                <w:rFonts w:eastAsia="Times New Roman" w:cs="Times New Roman"/>
                <w:bCs/>
                <w:i/>
                <w:iCs/>
                <w:szCs w:val="24"/>
                <w:lang w:eastAsia="zh-CN"/>
              </w:rPr>
            </w:pPr>
            <w:r>
              <w:rPr>
                <w:rFonts w:eastAsia="Times New Roman" w:cs="Times New Roman"/>
                <w:bCs/>
                <w:i/>
                <w:iCs/>
                <w:szCs w:val="24"/>
                <w:lang w:eastAsia="zh-CN"/>
              </w:rPr>
              <w:t>Kako je u samom naslovu Prijedloga odluke istaknuto, Program obnove pročelja provodi se za područje cijelog grada, pa stoga predmet sufinanciranja može biti zgrada smještena u bilo kojem dijelu grada. Raz</w:t>
            </w:r>
            <w:r w:rsidR="008B2374">
              <w:rPr>
                <w:rFonts w:eastAsia="Times New Roman" w:cs="Times New Roman"/>
                <w:bCs/>
                <w:i/>
                <w:iCs/>
                <w:szCs w:val="24"/>
                <w:lang w:eastAsia="zh-CN"/>
              </w:rPr>
              <w:t>l</w:t>
            </w:r>
            <w:r>
              <w:rPr>
                <w:rFonts w:eastAsia="Times New Roman" w:cs="Times New Roman"/>
                <w:bCs/>
                <w:i/>
                <w:iCs/>
                <w:szCs w:val="24"/>
                <w:lang w:eastAsia="zh-CN"/>
              </w:rPr>
              <w:t>ik</w:t>
            </w:r>
            <w:r w:rsidR="00BA02D1">
              <w:rPr>
                <w:rFonts w:eastAsia="Times New Roman" w:cs="Times New Roman"/>
                <w:bCs/>
                <w:i/>
                <w:iCs/>
                <w:szCs w:val="24"/>
                <w:lang w:eastAsia="zh-CN"/>
              </w:rPr>
              <w:t>e u prijavi uvjetovane su razlikom u nadležnosti (Konzervatorski odjel je nadležan za područje zaštićene kulturno povijesne cjeline</w:t>
            </w:r>
            <w:r w:rsidR="00164020">
              <w:rPr>
                <w:rFonts w:eastAsia="Times New Roman" w:cs="Times New Roman"/>
                <w:bCs/>
                <w:i/>
                <w:iCs/>
                <w:szCs w:val="24"/>
                <w:lang w:eastAsia="zh-CN"/>
              </w:rPr>
              <w:t xml:space="preserve"> grada Pule i pojedinačno zaštićenih građevina</w:t>
            </w:r>
            <w:r w:rsidR="00BA02D1">
              <w:rPr>
                <w:rFonts w:eastAsia="Times New Roman" w:cs="Times New Roman"/>
                <w:bCs/>
                <w:i/>
                <w:iCs/>
                <w:szCs w:val="24"/>
                <w:lang w:eastAsia="zh-CN"/>
              </w:rPr>
              <w:t xml:space="preserve">, dok je za preostalo područje grada nadležan Odsjek za prostorno planiranje i graditeljsko nasljeđe Grada Pule), a razlike u sufinanciranju uvjetovane su smještajem unutar gradskog područja. Zgrade, čije ste fotografije dostavili u privitku </w:t>
            </w:r>
            <w:r w:rsidR="008B2374">
              <w:rPr>
                <w:rFonts w:eastAsia="Times New Roman" w:cs="Times New Roman"/>
                <w:bCs/>
                <w:i/>
                <w:iCs/>
                <w:szCs w:val="24"/>
                <w:lang w:eastAsia="zh-CN"/>
              </w:rPr>
              <w:t xml:space="preserve">(vidi prilog 1 ovom Izvješću) </w:t>
            </w:r>
            <w:r w:rsidR="00BA02D1">
              <w:rPr>
                <w:rFonts w:eastAsia="Times New Roman" w:cs="Times New Roman"/>
                <w:bCs/>
                <w:i/>
                <w:iCs/>
                <w:szCs w:val="24"/>
                <w:lang w:eastAsia="zh-CN"/>
              </w:rPr>
              <w:t xml:space="preserve">prijavljuju se sukladno propozicijama članka </w:t>
            </w:r>
            <w:r w:rsidR="00BB5B2C">
              <w:rPr>
                <w:rFonts w:eastAsia="Times New Roman" w:cs="Times New Roman"/>
                <w:bCs/>
                <w:i/>
                <w:iCs/>
                <w:szCs w:val="24"/>
                <w:lang w:eastAsia="zh-CN"/>
              </w:rPr>
              <w:t>9</w:t>
            </w:r>
            <w:r w:rsidR="000D3D55">
              <w:rPr>
                <w:rFonts w:eastAsia="Times New Roman" w:cs="Times New Roman"/>
                <w:bCs/>
                <w:i/>
                <w:iCs/>
                <w:szCs w:val="24"/>
                <w:lang w:eastAsia="zh-CN"/>
              </w:rPr>
              <w:t xml:space="preserve">, a obzirom </w:t>
            </w:r>
            <w:r w:rsidR="0041187B">
              <w:rPr>
                <w:rFonts w:eastAsia="Times New Roman" w:cs="Times New Roman"/>
                <w:bCs/>
                <w:i/>
                <w:iCs/>
                <w:szCs w:val="24"/>
                <w:lang w:eastAsia="zh-CN"/>
              </w:rPr>
              <w:t xml:space="preserve">na </w:t>
            </w:r>
            <w:r w:rsidR="000D3D55">
              <w:rPr>
                <w:rFonts w:eastAsia="Times New Roman" w:cs="Times New Roman"/>
                <w:bCs/>
                <w:i/>
                <w:iCs/>
                <w:szCs w:val="24"/>
                <w:lang w:eastAsia="zh-CN"/>
              </w:rPr>
              <w:t xml:space="preserve">izgled i </w:t>
            </w:r>
            <w:r w:rsidR="00CA7FD8">
              <w:rPr>
                <w:rFonts w:eastAsia="Times New Roman" w:cs="Times New Roman"/>
                <w:bCs/>
                <w:i/>
                <w:iCs/>
                <w:szCs w:val="24"/>
                <w:lang w:eastAsia="zh-CN"/>
              </w:rPr>
              <w:t>vrijeme</w:t>
            </w:r>
            <w:r w:rsidR="000D3D55">
              <w:rPr>
                <w:rFonts w:eastAsia="Times New Roman" w:cs="Times New Roman"/>
                <w:bCs/>
                <w:i/>
                <w:iCs/>
                <w:szCs w:val="24"/>
                <w:lang w:eastAsia="zh-CN"/>
              </w:rPr>
              <w:t xml:space="preserve"> gradnje </w:t>
            </w:r>
            <w:r w:rsidR="001B1F8B">
              <w:rPr>
                <w:rFonts w:eastAsia="Times New Roman" w:cs="Times New Roman"/>
                <w:bCs/>
                <w:i/>
                <w:iCs/>
                <w:szCs w:val="24"/>
                <w:lang w:eastAsia="zh-CN"/>
              </w:rPr>
              <w:t xml:space="preserve">ne bi trebalo biti razloga da se njihovo sufinanciranje ne odobri ukoliko se i sve ostale </w:t>
            </w:r>
            <w:r w:rsidR="000D3D55">
              <w:rPr>
                <w:rFonts w:eastAsia="Times New Roman" w:cs="Times New Roman"/>
                <w:bCs/>
                <w:i/>
                <w:iCs/>
                <w:szCs w:val="24"/>
                <w:lang w:eastAsia="zh-CN"/>
              </w:rPr>
              <w:t>uvjetovane propozicije</w:t>
            </w:r>
            <w:r w:rsidR="001B1F8B">
              <w:rPr>
                <w:rFonts w:eastAsia="Times New Roman" w:cs="Times New Roman"/>
                <w:bCs/>
                <w:i/>
                <w:iCs/>
                <w:szCs w:val="24"/>
                <w:lang w:eastAsia="zh-CN"/>
              </w:rPr>
              <w:t xml:space="preserve"> zadovolje, odnosno</w:t>
            </w:r>
            <w:r w:rsidR="00BE25B7">
              <w:rPr>
                <w:rFonts w:eastAsia="Times New Roman" w:cs="Times New Roman"/>
                <w:bCs/>
                <w:i/>
                <w:iCs/>
                <w:szCs w:val="24"/>
                <w:lang w:eastAsia="zh-CN"/>
              </w:rPr>
              <w:t xml:space="preserve"> prijava ispravno izvrši.</w:t>
            </w:r>
            <w:r w:rsidR="00BA02D1">
              <w:rPr>
                <w:rFonts w:eastAsia="Times New Roman" w:cs="Times New Roman"/>
                <w:bCs/>
                <w:i/>
                <w:iCs/>
                <w:szCs w:val="24"/>
                <w:lang w:eastAsia="zh-CN"/>
              </w:rPr>
              <w:t xml:space="preserve"> </w:t>
            </w:r>
            <w:r w:rsidR="00164020">
              <w:rPr>
                <w:rFonts w:eastAsia="Times New Roman" w:cs="Times New Roman"/>
                <w:bCs/>
                <w:i/>
                <w:iCs/>
                <w:szCs w:val="24"/>
                <w:lang w:eastAsia="zh-CN"/>
              </w:rPr>
              <w:t>Ipak svemu navedenom treba prethoditi pozitivno mišljenje Povjerenstva.</w:t>
            </w:r>
          </w:p>
        </w:tc>
      </w:tr>
      <w:tr w:rsidR="000A553A" w:rsidRPr="000A553A" w14:paraId="07969A52" w14:textId="77777777" w:rsidTr="00822594">
        <w:trPr>
          <w:trHeight w:val="432"/>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609A417" w14:textId="77777777" w:rsidR="000A553A" w:rsidRPr="000A553A" w:rsidRDefault="000A553A" w:rsidP="000A553A">
            <w:pPr>
              <w:spacing w:after="120" w:line="240" w:lineRule="auto"/>
              <w:jc w:val="left"/>
              <w:rPr>
                <w:rFonts w:eastAsia="Times New Roman" w:cs="Times New Roman"/>
                <w:b/>
                <w:bCs/>
                <w:szCs w:val="24"/>
                <w:lang w:eastAsia="zh-CN"/>
              </w:rPr>
            </w:pPr>
            <w:r w:rsidRPr="000A553A">
              <w:rPr>
                <w:rFonts w:eastAsia="Times New Roman" w:cs="Times New Roman"/>
                <w:b/>
                <w:bCs/>
                <w:szCs w:val="24"/>
                <w:lang w:eastAsia="zh-CN"/>
              </w:rPr>
              <w:lastRenderedPageBreak/>
              <w:t>Troškovi provedenog savjetovanja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tcPr>
          <w:p w14:paraId="5F5A8ABC" w14:textId="77777777" w:rsidR="00CA7FD8" w:rsidRDefault="00CA7FD8" w:rsidP="000A553A">
            <w:pPr>
              <w:spacing w:after="120" w:line="240" w:lineRule="auto"/>
              <w:jc w:val="left"/>
              <w:rPr>
                <w:rFonts w:eastAsia="Times New Roman" w:cs="Times New Roman"/>
                <w:bCs/>
                <w:szCs w:val="24"/>
                <w:lang w:eastAsia="zh-CN"/>
              </w:rPr>
            </w:pPr>
          </w:p>
          <w:p w14:paraId="6AE8FF4A" w14:textId="7B21EBA8" w:rsidR="000A553A" w:rsidRPr="000A553A" w:rsidRDefault="00CC0365" w:rsidP="000A553A">
            <w:pPr>
              <w:spacing w:after="120" w:line="240" w:lineRule="auto"/>
              <w:jc w:val="left"/>
              <w:rPr>
                <w:rFonts w:eastAsia="Times New Roman" w:cs="Times New Roman"/>
                <w:bCs/>
                <w:szCs w:val="24"/>
                <w:lang w:eastAsia="zh-CN"/>
              </w:rPr>
            </w:pPr>
            <w:r>
              <w:rPr>
                <w:rFonts w:eastAsia="Times New Roman" w:cs="Times New Roman"/>
                <w:bCs/>
                <w:szCs w:val="24"/>
                <w:lang w:eastAsia="zh-CN"/>
              </w:rPr>
              <w:t>Za p</w:t>
            </w:r>
            <w:r w:rsidR="000A553A" w:rsidRPr="000A553A">
              <w:rPr>
                <w:rFonts w:eastAsia="Times New Roman" w:cs="Times New Roman"/>
                <w:bCs/>
                <w:szCs w:val="24"/>
                <w:lang w:eastAsia="zh-CN"/>
              </w:rPr>
              <w:t>rovedb</w:t>
            </w:r>
            <w:r>
              <w:rPr>
                <w:rFonts w:eastAsia="Times New Roman" w:cs="Times New Roman"/>
                <w:bCs/>
                <w:szCs w:val="24"/>
                <w:lang w:eastAsia="zh-CN"/>
              </w:rPr>
              <w:t>u</w:t>
            </w:r>
            <w:r w:rsidR="000A553A" w:rsidRPr="000A553A">
              <w:rPr>
                <w:rFonts w:eastAsia="Times New Roman" w:cs="Times New Roman"/>
                <w:bCs/>
                <w:szCs w:val="24"/>
                <w:lang w:eastAsia="zh-CN"/>
              </w:rPr>
              <w:t xml:space="preserve"> javnog savjetovanja </w:t>
            </w:r>
            <w:r>
              <w:rPr>
                <w:rFonts w:eastAsia="Times New Roman" w:cs="Times New Roman"/>
                <w:bCs/>
                <w:szCs w:val="24"/>
                <w:lang w:eastAsia="zh-CN"/>
              </w:rPr>
              <w:t>nisu utrošena</w:t>
            </w:r>
            <w:r w:rsidR="000A553A" w:rsidRPr="000A553A">
              <w:rPr>
                <w:rFonts w:eastAsia="Times New Roman" w:cs="Times New Roman"/>
                <w:bCs/>
                <w:szCs w:val="24"/>
                <w:lang w:eastAsia="zh-CN"/>
              </w:rPr>
              <w:t xml:space="preserve"> financijsk</w:t>
            </w:r>
            <w:r>
              <w:rPr>
                <w:rFonts w:eastAsia="Times New Roman" w:cs="Times New Roman"/>
                <w:bCs/>
                <w:szCs w:val="24"/>
                <w:lang w:eastAsia="zh-CN"/>
              </w:rPr>
              <w:t>a sredstva.</w:t>
            </w:r>
          </w:p>
        </w:tc>
      </w:tr>
    </w:tbl>
    <w:p w14:paraId="37AAE693" w14:textId="77777777" w:rsidR="00472A5B" w:rsidRPr="006D0278" w:rsidRDefault="00472A5B" w:rsidP="006D0278">
      <w:r>
        <w:t xml:space="preserve"> </w:t>
      </w:r>
    </w:p>
    <w:sectPr w:rsidR="00472A5B" w:rsidRPr="006D0278" w:rsidSect="007B7C3E">
      <w:pgSz w:w="16840" w:h="11910" w:orient="landscape" w:code="9"/>
      <w:pgMar w:top="1134" w:right="840" w:bottom="1276" w:left="1380" w:header="0" w:footer="11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66000" w14:textId="77777777" w:rsidR="00CD46ED" w:rsidRDefault="00CD46ED" w:rsidP="00C07820">
      <w:pPr>
        <w:spacing w:after="0" w:line="240" w:lineRule="auto"/>
      </w:pPr>
      <w:r>
        <w:separator/>
      </w:r>
    </w:p>
  </w:endnote>
  <w:endnote w:type="continuationSeparator" w:id="0">
    <w:p w14:paraId="5AD26B44" w14:textId="77777777" w:rsidR="00CD46ED" w:rsidRDefault="00CD46ED" w:rsidP="00C0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4A35E" w14:textId="77777777" w:rsidR="00CD46ED" w:rsidRDefault="00CD46ED" w:rsidP="00C07820">
      <w:pPr>
        <w:spacing w:after="0" w:line="240" w:lineRule="auto"/>
      </w:pPr>
      <w:r>
        <w:separator/>
      </w:r>
    </w:p>
  </w:footnote>
  <w:footnote w:type="continuationSeparator" w:id="0">
    <w:p w14:paraId="194B4C60" w14:textId="77777777" w:rsidR="00CD46ED" w:rsidRDefault="00CD46ED" w:rsidP="00C07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0F5"/>
    <w:multiLevelType w:val="hybridMultilevel"/>
    <w:tmpl w:val="72185B6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690618B"/>
    <w:multiLevelType w:val="hybridMultilevel"/>
    <w:tmpl w:val="47282B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444E25"/>
    <w:multiLevelType w:val="hybridMultilevel"/>
    <w:tmpl w:val="F6A0F3D8"/>
    <w:lvl w:ilvl="0" w:tplc="4E6E3A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B9174F"/>
    <w:multiLevelType w:val="hybridMultilevel"/>
    <w:tmpl w:val="EDA8F882"/>
    <w:lvl w:ilvl="0" w:tplc="17742D90">
      <w:start w:val="1"/>
      <w:numFmt w:val="decimal"/>
      <w:lvlText w:val="%1."/>
      <w:lvlJc w:val="left"/>
      <w:pPr>
        <w:ind w:left="841" w:hanging="368"/>
      </w:pPr>
      <w:rPr>
        <w:rFonts w:hint="default"/>
        <w:spacing w:val="-1"/>
        <w:w w:val="107"/>
      </w:rPr>
    </w:lvl>
    <w:lvl w:ilvl="1" w:tplc="514AF57E">
      <w:numFmt w:val="bullet"/>
      <w:lvlText w:val="•"/>
      <w:lvlJc w:val="left"/>
      <w:pPr>
        <w:ind w:left="1698" w:hanging="368"/>
      </w:pPr>
      <w:rPr>
        <w:rFonts w:hint="default"/>
      </w:rPr>
    </w:lvl>
    <w:lvl w:ilvl="2" w:tplc="93F83578">
      <w:numFmt w:val="bullet"/>
      <w:lvlText w:val="•"/>
      <w:lvlJc w:val="left"/>
      <w:pPr>
        <w:ind w:left="2556" w:hanging="368"/>
      </w:pPr>
      <w:rPr>
        <w:rFonts w:hint="default"/>
      </w:rPr>
    </w:lvl>
    <w:lvl w:ilvl="3" w:tplc="972C1210">
      <w:numFmt w:val="bullet"/>
      <w:lvlText w:val="•"/>
      <w:lvlJc w:val="left"/>
      <w:pPr>
        <w:ind w:left="3414" w:hanging="368"/>
      </w:pPr>
      <w:rPr>
        <w:rFonts w:hint="default"/>
      </w:rPr>
    </w:lvl>
    <w:lvl w:ilvl="4" w:tplc="3594E31C">
      <w:numFmt w:val="bullet"/>
      <w:lvlText w:val="•"/>
      <w:lvlJc w:val="left"/>
      <w:pPr>
        <w:ind w:left="4272" w:hanging="368"/>
      </w:pPr>
      <w:rPr>
        <w:rFonts w:hint="default"/>
      </w:rPr>
    </w:lvl>
    <w:lvl w:ilvl="5" w:tplc="2976EBAA">
      <w:numFmt w:val="bullet"/>
      <w:lvlText w:val="•"/>
      <w:lvlJc w:val="left"/>
      <w:pPr>
        <w:ind w:left="5130" w:hanging="368"/>
      </w:pPr>
      <w:rPr>
        <w:rFonts w:hint="default"/>
      </w:rPr>
    </w:lvl>
    <w:lvl w:ilvl="6" w:tplc="561E2FC2">
      <w:numFmt w:val="bullet"/>
      <w:lvlText w:val="•"/>
      <w:lvlJc w:val="left"/>
      <w:pPr>
        <w:ind w:left="5988" w:hanging="368"/>
      </w:pPr>
      <w:rPr>
        <w:rFonts w:hint="default"/>
      </w:rPr>
    </w:lvl>
    <w:lvl w:ilvl="7" w:tplc="AD88CCD8">
      <w:numFmt w:val="bullet"/>
      <w:lvlText w:val="•"/>
      <w:lvlJc w:val="left"/>
      <w:pPr>
        <w:ind w:left="6846" w:hanging="368"/>
      </w:pPr>
      <w:rPr>
        <w:rFonts w:hint="default"/>
      </w:rPr>
    </w:lvl>
    <w:lvl w:ilvl="8" w:tplc="FAF6641A">
      <w:numFmt w:val="bullet"/>
      <w:lvlText w:val="•"/>
      <w:lvlJc w:val="left"/>
      <w:pPr>
        <w:ind w:left="7704" w:hanging="368"/>
      </w:pPr>
      <w:rPr>
        <w:rFonts w:hint="default"/>
      </w:rPr>
    </w:lvl>
  </w:abstractNum>
  <w:abstractNum w:abstractNumId="4" w15:restartNumberingAfterBreak="0">
    <w:nsid w:val="261B1972"/>
    <w:multiLevelType w:val="hybridMultilevel"/>
    <w:tmpl w:val="8758DB06"/>
    <w:lvl w:ilvl="0" w:tplc="FFFFFFFF">
      <w:start w:val="1"/>
      <w:numFmt w:val="decimal"/>
      <w:lvlText w:val="%1."/>
      <w:lvlJc w:val="left"/>
      <w:pPr>
        <w:ind w:left="841" w:hanging="368"/>
      </w:pPr>
      <w:rPr>
        <w:rFonts w:hint="default"/>
        <w:spacing w:val="-1"/>
        <w:w w:val="107"/>
      </w:rPr>
    </w:lvl>
    <w:lvl w:ilvl="1" w:tplc="FFFFFFFF">
      <w:numFmt w:val="bullet"/>
      <w:lvlText w:val="•"/>
      <w:lvlJc w:val="left"/>
      <w:pPr>
        <w:ind w:left="1698" w:hanging="368"/>
      </w:pPr>
      <w:rPr>
        <w:rFonts w:hint="default"/>
      </w:rPr>
    </w:lvl>
    <w:lvl w:ilvl="2" w:tplc="FFFFFFFF">
      <w:numFmt w:val="bullet"/>
      <w:lvlText w:val="•"/>
      <w:lvlJc w:val="left"/>
      <w:pPr>
        <w:ind w:left="2556" w:hanging="368"/>
      </w:pPr>
      <w:rPr>
        <w:rFonts w:hint="default"/>
      </w:rPr>
    </w:lvl>
    <w:lvl w:ilvl="3" w:tplc="FFFFFFFF">
      <w:numFmt w:val="bullet"/>
      <w:lvlText w:val="•"/>
      <w:lvlJc w:val="left"/>
      <w:pPr>
        <w:ind w:left="3414" w:hanging="368"/>
      </w:pPr>
      <w:rPr>
        <w:rFonts w:hint="default"/>
      </w:rPr>
    </w:lvl>
    <w:lvl w:ilvl="4" w:tplc="FFFFFFFF">
      <w:numFmt w:val="bullet"/>
      <w:lvlText w:val="•"/>
      <w:lvlJc w:val="left"/>
      <w:pPr>
        <w:ind w:left="4272" w:hanging="368"/>
      </w:pPr>
      <w:rPr>
        <w:rFonts w:hint="default"/>
      </w:rPr>
    </w:lvl>
    <w:lvl w:ilvl="5" w:tplc="FFFFFFFF">
      <w:numFmt w:val="bullet"/>
      <w:lvlText w:val="•"/>
      <w:lvlJc w:val="left"/>
      <w:pPr>
        <w:ind w:left="5130" w:hanging="368"/>
      </w:pPr>
      <w:rPr>
        <w:rFonts w:hint="default"/>
      </w:rPr>
    </w:lvl>
    <w:lvl w:ilvl="6" w:tplc="FFFFFFFF">
      <w:numFmt w:val="bullet"/>
      <w:lvlText w:val="•"/>
      <w:lvlJc w:val="left"/>
      <w:pPr>
        <w:ind w:left="5988" w:hanging="368"/>
      </w:pPr>
      <w:rPr>
        <w:rFonts w:hint="default"/>
      </w:rPr>
    </w:lvl>
    <w:lvl w:ilvl="7" w:tplc="FFFFFFFF">
      <w:numFmt w:val="bullet"/>
      <w:lvlText w:val="•"/>
      <w:lvlJc w:val="left"/>
      <w:pPr>
        <w:ind w:left="6846" w:hanging="368"/>
      </w:pPr>
      <w:rPr>
        <w:rFonts w:hint="default"/>
      </w:rPr>
    </w:lvl>
    <w:lvl w:ilvl="8" w:tplc="FFFFFFFF">
      <w:numFmt w:val="bullet"/>
      <w:lvlText w:val="•"/>
      <w:lvlJc w:val="left"/>
      <w:pPr>
        <w:ind w:left="7704" w:hanging="368"/>
      </w:pPr>
      <w:rPr>
        <w:rFonts w:hint="default"/>
      </w:rPr>
    </w:lvl>
  </w:abstractNum>
  <w:abstractNum w:abstractNumId="5" w15:restartNumberingAfterBreak="0">
    <w:nsid w:val="3D522AB0"/>
    <w:multiLevelType w:val="hybridMultilevel"/>
    <w:tmpl w:val="32C4FB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11462C"/>
    <w:multiLevelType w:val="hybridMultilevel"/>
    <w:tmpl w:val="8758DB06"/>
    <w:lvl w:ilvl="0" w:tplc="F4749D8A">
      <w:start w:val="1"/>
      <w:numFmt w:val="decimal"/>
      <w:lvlText w:val="%1."/>
      <w:lvlJc w:val="left"/>
      <w:pPr>
        <w:ind w:left="841" w:hanging="368"/>
      </w:pPr>
      <w:rPr>
        <w:rFonts w:hint="default"/>
        <w:spacing w:val="-1"/>
        <w:w w:val="107"/>
      </w:rPr>
    </w:lvl>
    <w:lvl w:ilvl="1" w:tplc="1D54A138">
      <w:numFmt w:val="bullet"/>
      <w:lvlText w:val="•"/>
      <w:lvlJc w:val="left"/>
      <w:pPr>
        <w:ind w:left="1698" w:hanging="368"/>
      </w:pPr>
      <w:rPr>
        <w:rFonts w:hint="default"/>
      </w:rPr>
    </w:lvl>
    <w:lvl w:ilvl="2" w:tplc="72582EEA">
      <w:numFmt w:val="bullet"/>
      <w:lvlText w:val="•"/>
      <w:lvlJc w:val="left"/>
      <w:pPr>
        <w:ind w:left="2556" w:hanging="368"/>
      </w:pPr>
      <w:rPr>
        <w:rFonts w:hint="default"/>
      </w:rPr>
    </w:lvl>
    <w:lvl w:ilvl="3" w:tplc="3878B55E">
      <w:numFmt w:val="bullet"/>
      <w:lvlText w:val="•"/>
      <w:lvlJc w:val="left"/>
      <w:pPr>
        <w:ind w:left="3414" w:hanging="368"/>
      </w:pPr>
      <w:rPr>
        <w:rFonts w:hint="default"/>
      </w:rPr>
    </w:lvl>
    <w:lvl w:ilvl="4" w:tplc="81B223D8">
      <w:numFmt w:val="bullet"/>
      <w:lvlText w:val="•"/>
      <w:lvlJc w:val="left"/>
      <w:pPr>
        <w:ind w:left="4272" w:hanging="368"/>
      </w:pPr>
      <w:rPr>
        <w:rFonts w:hint="default"/>
      </w:rPr>
    </w:lvl>
    <w:lvl w:ilvl="5" w:tplc="572EED8E">
      <w:numFmt w:val="bullet"/>
      <w:lvlText w:val="•"/>
      <w:lvlJc w:val="left"/>
      <w:pPr>
        <w:ind w:left="5130" w:hanging="368"/>
      </w:pPr>
      <w:rPr>
        <w:rFonts w:hint="default"/>
      </w:rPr>
    </w:lvl>
    <w:lvl w:ilvl="6" w:tplc="E5B01288">
      <w:numFmt w:val="bullet"/>
      <w:lvlText w:val="•"/>
      <w:lvlJc w:val="left"/>
      <w:pPr>
        <w:ind w:left="5988" w:hanging="368"/>
      </w:pPr>
      <w:rPr>
        <w:rFonts w:hint="default"/>
      </w:rPr>
    </w:lvl>
    <w:lvl w:ilvl="7" w:tplc="66924CC8">
      <w:numFmt w:val="bullet"/>
      <w:lvlText w:val="•"/>
      <w:lvlJc w:val="left"/>
      <w:pPr>
        <w:ind w:left="6846" w:hanging="368"/>
      </w:pPr>
      <w:rPr>
        <w:rFonts w:hint="default"/>
      </w:rPr>
    </w:lvl>
    <w:lvl w:ilvl="8" w:tplc="24B47E1E">
      <w:numFmt w:val="bullet"/>
      <w:lvlText w:val="•"/>
      <w:lvlJc w:val="left"/>
      <w:pPr>
        <w:ind w:left="7704" w:hanging="368"/>
      </w:pPr>
      <w:rPr>
        <w:rFonts w:hint="default"/>
      </w:rPr>
    </w:lvl>
  </w:abstractNum>
  <w:abstractNum w:abstractNumId="7" w15:restartNumberingAfterBreak="0">
    <w:nsid w:val="5A512211"/>
    <w:multiLevelType w:val="hybridMultilevel"/>
    <w:tmpl w:val="4C501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7B5CBD"/>
    <w:multiLevelType w:val="hybridMultilevel"/>
    <w:tmpl w:val="744C10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6F1FCB"/>
    <w:multiLevelType w:val="hybridMultilevel"/>
    <w:tmpl w:val="A868459C"/>
    <w:lvl w:ilvl="0" w:tplc="499EBA68">
      <w:start w:val="1"/>
      <w:numFmt w:val="decimal"/>
      <w:lvlText w:val="%1."/>
      <w:lvlJc w:val="left"/>
      <w:pPr>
        <w:ind w:left="720" w:hanging="360"/>
      </w:pPr>
      <w:rPr>
        <w:rFonts w:ascii="Times New Roman" w:hAnsi="Times New Roman" w:cs="Times New Roman"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45938F7"/>
    <w:multiLevelType w:val="hybridMultilevel"/>
    <w:tmpl w:val="3BAEF4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3"/>
  </w:num>
  <w:num w:numId="5">
    <w:abstractNumId w:val="6"/>
  </w:num>
  <w:num w:numId="6">
    <w:abstractNumId w:val="4"/>
  </w:num>
  <w:num w:numId="7">
    <w:abstractNumId w:val="1"/>
  </w:num>
  <w:num w:numId="8">
    <w:abstractNumId w:val="9"/>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81"/>
  <w:drawingGridVerticalSpacing w:val="12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52"/>
    <w:rsid w:val="00031E56"/>
    <w:rsid w:val="00035EF8"/>
    <w:rsid w:val="00054498"/>
    <w:rsid w:val="000807C5"/>
    <w:rsid w:val="000A289E"/>
    <w:rsid w:val="000A553A"/>
    <w:rsid w:val="000B2373"/>
    <w:rsid w:val="000B28B4"/>
    <w:rsid w:val="000C3E64"/>
    <w:rsid w:val="000C6234"/>
    <w:rsid w:val="000D3D55"/>
    <w:rsid w:val="000E780A"/>
    <w:rsid w:val="000F1D3D"/>
    <w:rsid w:val="000F2B99"/>
    <w:rsid w:val="00117C50"/>
    <w:rsid w:val="00164020"/>
    <w:rsid w:val="001837DA"/>
    <w:rsid w:val="001B1F8B"/>
    <w:rsid w:val="001B520E"/>
    <w:rsid w:val="001C1258"/>
    <w:rsid w:val="001C4EEF"/>
    <w:rsid w:val="001E1B40"/>
    <w:rsid w:val="001F0AB0"/>
    <w:rsid w:val="00224740"/>
    <w:rsid w:val="00231129"/>
    <w:rsid w:val="00260BD1"/>
    <w:rsid w:val="00295897"/>
    <w:rsid w:val="002A33DA"/>
    <w:rsid w:val="002D5C92"/>
    <w:rsid w:val="002E01E6"/>
    <w:rsid w:val="002E1DE0"/>
    <w:rsid w:val="002F14E5"/>
    <w:rsid w:val="002F2C61"/>
    <w:rsid w:val="002F32A8"/>
    <w:rsid w:val="003341F5"/>
    <w:rsid w:val="00344D52"/>
    <w:rsid w:val="003C523A"/>
    <w:rsid w:val="003C771D"/>
    <w:rsid w:val="003E40E5"/>
    <w:rsid w:val="0041187B"/>
    <w:rsid w:val="00472A5B"/>
    <w:rsid w:val="00472DD5"/>
    <w:rsid w:val="00477B31"/>
    <w:rsid w:val="00480C72"/>
    <w:rsid w:val="0048733F"/>
    <w:rsid w:val="004A489B"/>
    <w:rsid w:val="004A504F"/>
    <w:rsid w:val="004A72E4"/>
    <w:rsid w:val="004B31B8"/>
    <w:rsid w:val="004B3607"/>
    <w:rsid w:val="004F45A8"/>
    <w:rsid w:val="00520C0F"/>
    <w:rsid w:val="00522CA5"/>
    <w:rsid w:val="00543C7E"/>
    <w:rsid w:val="00564DEB"/>
    <w:rsid w:val="0058401C"/>
    <w:rsid w:val="005959C6"/>
    <w:rsid w:val="005A51C2"/>
    <w:rsid w:val="005B0787"/>
    <w:rsid w:val="005E03E9"/>
    <w:rsid w:val="005F1074"/>
    <w:rsid w:val="005F25D0"/>
    <w:rsid w:val="0060456E"/>
    <w:rsid w:val="0063506B"/>
    <w:rsid w:val="006408B0"/>
    <w:rsid w:val="00662F1A"/>
    <w:rsid w:val="006770A2"/>
    <w:rsid w:val="00677A20"/>
    <w:rsid w:val="00681A2A"/>
    <w:rsid w:val="0068678A"/>
    <w:rsid w:val="006A0C7E"/>
    <w:rsid w:val="006A6ADB"/>
    <w:rsid w:val="006A6F6C"/>
    <w:rsid w:val="006D0278"/>
    <w:rsid w:val="006D75BA"/>
    <w:rsid w:val="006F32EB"/>
    <w:rsid w:val="006F7D93"/>
    <w:rsid w:val="00714C6E"/>
    <w:rsid w:val="00730A0E"/>
    <w:rsid w:val="00730B30"/>
    <w:rsid w:val="0074133C"/>
    <w:rsid w:val="00741678"/>
    <w:rsid w:val="00745252"/>
    <w:rsid w:val="007B7C3E"/>
    <w:rsid w:val="007C1B68"/>
    <w:rsid w:val="007D0C20"/>
    <w:rsid w:val="007E0CB9"/>
    <w:rsid w:val="007E298A"/>
    <w:rsid w:val="007F3000"/>
    <w:rsid w:val="00822594"/>
    <w:rsid w:val="00841833"/>
    <w:rsid w:val="00842EFF"/>
    <w:rsid w:val="00873811"/>
    <w:rsid w:val="00876242"/>
    <w:rsid w:val="00896259"/>
    <w:rsid w:val="008A349F"/>
    <w:rsid w:val="008B2374"/>
    <w:rsid w:val="008F20DC"/>
    <w:rsid w:val="008F28D8"/>
    <w:rsid w:val="008F35EF"/>
    <w:rsid w:val="00924CA2"/>
    <w:rsid w:val="00933579"/>
    <w:rsid w:val="00957379"/>
    <w:rsid w:val="00997AEA"/>
    <w:rsid w:val="009B14CB"/>
    <w:rsid w:val="009C10AD"/>
    <w:rsid w:val="009C1F82"/>
    <w:rsid w:val="009C24F4"/>
    <w:rsid w:val="009D7B41"/>
    <w:rsid w:val="009E5E1D"/>
    <w:rsid w:val="009F1F86"/>
    <w:rsid w:val="009F5971"/>
    <w:rsid w:val="00A14A5F"/>
    <w:rsid w:val="00A2104C"/>
    <w:rsid w:val="00A42359"/>
    <w:rsid w:val="00A56BEA"/>
    <w:rsid w:val="00A83304"/>
    <w:rsid w:val="00A94543"/>
    <w:rsid w:val="00AC26D2"/>
    <w:rsid w:val="00AD22A7"/>
    <w:rsid w:val="00AD3F6E"/>
    <w:rsid w:val="00AE4A98"/>
    <w:rsid w:val="00AE64BE"/>
    <w:rsid w:val="00B20FFA"/>
    <w:rsid w:val="00B443D7"/>
    <w:rsid w:val="00B574AE"/>
    <w:rsid w:val="00B7594B"/>
    <w:rsid w:val="00B8374E"/>
    <w:rsid w:val="00B93EA6"/>
    <w:rsid w:val="00BA02D1"/>
    <w:rsid w:val="00BA2674"/>
    <w:rsid w:val="00BA6A59"/>
    <w:rsid w:val="00BB5B2C"/>
    <w:rsid w:val="00BD23C3"/>
    <w:rsid w:val="00BE25B7"/>
    <w:rsid w:val="00BE7068"/>
    <w:rsid w:val="00C07820"/>
    <w:rsid w:val="00C42EE4"/>
    <w:rsid w:val="00C578AC"/>
    <w:rsid w:val="00C61089"/>
    <w:rsid w:val="00CA7DAC"/>
    <w:rsid w:val="00CA7FD8"/>
    <w:rsid w:val="00CC0365"/>
    <w:rsid w:val="00CC16B5"/>
    <w:rsid w:val="00CD46ED"/>
    <w:rsid w:val="00CE3EEE"/>
    <w:rsid w:val="00CE76AB"/>
    <w:rsid w:val="00CF1AE0"/>
    <w:rsid w:val="00CF2831"/>
    <w:rsid w:val="00CF3BB6"/>
    <w:rsid w:val="00CF5AF9"/>
    <w:rsid w:val="00CF5EDA"/>
    <w:rsid w:val="00D00F04"/>
    <w:rsid w:val="00D20323"/>
    <w:rsid w:val="00D37D1B"/>
    <w:rsid w:val="00D478BF"/>
    <w:rsid w:val="00D47D02"/>
    <w:rsid w:val="00D531B3"/>
    <w:rsid w:val="00D56147"/>
    <w:rsid w:val="00D81FC6"/>
    <w:rsid w:val="00DA3E64"/>
    <w:rsid w:val="00DD09B8"/>
    <w:rsid w:val="00DE0A65"/>
    <w:rsid w:val="00DF4284"/>
    <w:rsid w:val="00E55D45"/>
    <w:rsid w:val="00E93E3D"/>
    <w:rsid w:val="00F17381"/>
    <w:rsid w:val="00F17382"/>
    <w:rsid w:val="00F30835"/>
    <w:rsid w:val="00F327AD"/>
    <w:rsid w:val="00F32A93"/>
    <w:rsid w:val="00F57A89"/>
    <w:rsid w:val="00F57C58"/>
    <w:rsid w:val="00F62AC5"/>
    <w:rsid w:val="00F64F8C"/>
    <w:rsid w:val="00F73D36"/>
    <w:rsid w:val="00F80872"/>
    <w:rsid w:val="00FA4296"/>
    <w:rsid w:val="00FD2623"/>
    <w:rsid w:val="00FD3D6F"/>
    <w:rsid w:val="00FF2D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5B73"/>
  <w15:docId w15:val="{9A685A6D-2723-4997-82ED-BD39582C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E6"/>
    <w:pPr>
      <w:jc w:val="both"/>
    </w:pPr>
    <w:rPr>
      <w:rFonts w:ascii="Times New Roman" w:hAnsi="Times New Roman"/>
      <w:sz w:val="24"/>
    </w:rPr>
  </w:style>
  <w:style w:type="paragraph" w:styleId="Heading1">
    <w:name w:val="heading 1"/>
    <w:basedOn w:val="Normal"/>
    <w:next w:val="Normal"/>
    <w:link w:val="Heading1Char"/>
    <w:uiPriority w:val="9"/>
    <w:qFormat/>
    <w:rsid w:val="008A3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3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8A349F"/>
    <w:pPr>
      <w:widowControl w:val="0"/>
      <w:autoSpaceDE w:val="0"/>
      <w:autoSpaceDN w:val="0"/>
      <w:spacing w:before="55" w:after="0" w:line="240" w:lineRule="auto"/>
      <w:ind w:left="1368"/>
      <w:outlineLvl w:val="3"/>
    </w:pPr>
    <w:rPr>
      <w:rFonts w:ascii="Arial" w:eastAsia="Arial" w:hAnsi="Arial" w:cs="Arial"/>
      <w:szCs w:val="24"/>
      <w:lang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349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1"/>
    <w:rsid w:val="008A349F"/>
    <w:rPr>
      <w:rFonts w:ascii="Arial" w:eastAsia="Arial" w:hAnsi="Arial" w:cs="Arial"/>
      <w:sz w:val="24"/>
      <w:szCs w:val="24"/>
      <w:lang w:bidi="hr-HR"/>
    </w:rPr>
  </w:style>
  <w:style w:type="paragraph" w:styleId="BodyText">
    <w:name w:val="Body Text"/>
    <w:basedOn w:val="Normal"/>
    <w:link w:val="BodyTextChar"/>
    <w:uiPriority w:val="1"/>
    <w:qFormat/>
    <w:rsid w:val="008A349F"/>
    <w:pPr>
      <w:widowControl w:val="0"/>
      <w:autoSpaceDE w:val="0"/>
      <w:autoSpaceDN w:val="0"/>
      <w:spacing w:after="0" w:line="240" w:lineRule="auto"/>
    </w:pPr>
    <w:rPr>
      <w:rFonts w:ascii="Arial" w:eastAsia="Arial" w:hAnsi="Arial" w:cs="Arial"/>
      <w:sz w:val="22"/>
      <w:lang w:bidi="hr-HR"/>
    </w:rPr>
  </w:style>
  <w:style w:type="character" w:customStyle="1" w:styleId="BodyTextChar">
    <w:name w:val="Body Text Char"/>
    <w:basedOn w:val="DefaultParagraphFont"/>
    <w:link w:val="BodyText"/>
    <w:uiPriority w:val="1"/>
    <w:rsid w:val="008A349F"/>
    <w:rPr>
      <w:rFonts w:ascii="Arial" w:eastAsia="Arial" w:hAnsi="Arial" w:cs="Arial"/>
      <w:lang w:bidi="hr-HR"/>
    </w:rPr>
  </w:style>
  <w:style w:type="paragraph" w:styleId="NoSpacing">
    <w:name w:val="No Spacing"/>
    <w:uiPriority w:val="1"/>
    <w:qFormat/>
    <w:rsid w:val="008A349F"/>
    <w:pPr>
      <w:spacing w:after="0" w:line="240" w:lineRule="auto"/>
    </w:pPr>
  </w:style>
  <w:style w:type="paragraph" w:styleId="IntenseQuote">
    <w:name w:val="Intense Quote"/>
    <w:basedOn w:val="Normal"/>
    <w:next w:val="Normal"/>
    <w:link w:val="IntenseQuoteChar"/>
    <w:uiPriority w:val="30"/>
    <w:qFormat/>
    <w:rsid w:val="008A34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49F"/>
    <w:rPr>
      <w:rFonts w:ascii="Times New Roman" w:hAnsi="Times New Roman"/>
      <w:b/>
      <w:bCs/>
      <w:i/>
      <w:iCs/>
      <w:color w:val="4F81BD" w:themeColor="accent1"/>
      <w:sz w:val="24"/>
    </w:rPr>
  </w:style>
  <w:style w:type="character" w:styleId="SubtleReference">
    <w:name w:val="Subtle Reference"/>
    <w:basedOn w:val="DefaultParagraphFont"/>
    <w:uiPriority w:val="31"/>
    <w:qFormat/>
    <w:rsid w:val="008A349F"/>
    <w:rPr>
      <w:smallCaps/>
      <w:color w:val="C0504D" w:themeColor="accent2"/>
      <w:u w:val="single"/>
    </w:rPr>
  </w:style>
  <w:style w:type="character" w:styleId="IntenseReference">
    <w:name w:val="Intense Reference"/>
    <w:basedOn w:val="DefaultParagraphFont"/>
    <w:uiPriority w:val="32"/>
    <w:qFormat/>
    <w:rsid w:val="008A349F"/>
    <w:rPr>
      <w:b/>
      <w:bCs/>
      <w:smallCaps/>
      <w:color w:val="C0504D" w:themeColor="accent2"/>
      <w:spacing w:val="5"/>
      <w:u w:val="single"/>
    </w:rPr>
  </w:style>
  <w:style w:type="character" w:styleId="BookTitle">
    <w:name w:val="Book Title"/>
    <w:basedOn w:val="DefaultParagraphFont"/>
    <w:uiPriority w:val="33"/>
    <w:qFormat/>
    <w:rsid w:val="008A349F"/>
    <w:rPr>
      <w:b/>
      <w:bCs/>
      <w:smallCaps/>
      <w:spacing w:val="5"/>
    </w:rPr>
  </w:style>
  <w:style w:type="character" w:styleId="Hyperlink">
    <w:name w:val="Hyperlink"/>
    <w:basedOn w:val="DefaultParagraphFont"/>
    <w:uiPriority w:val="99"/>
    <w:unhideWhenUsed/>
    <w:rsid w:val="00231129"/>
    <w:rPr>
      <w:color w:val="0000FF"/>
      <w:u w:val="single"/>
    </w:rPr>
  </w:style>
  <w:style w:type="paragraph" w:styleId="Header">
    <w:name w:val="header"/>
    <w:basedOn w:val="Normal"/>
    <w:link w:val="HeaderChar"/>
    <w:uiPriority w:val="99"/>
    <w:semiHidden/>
    <w:unhideWhenUsed/>
    <w:rsid w:val="00C0782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07820"/>
    <w:rPr>
      <w:rFonts w:ascii="Times New Roman" w:hAnsi="Times New Roman"/>
      <w:sz w:val="24"/>
    </w:rPr>
  </w:style>
  <w:style w:type="paragraph" w:styleId="Footer">
    <w:name w:val="footer"/>
    <w:basedOn w:val="Normal"/>
    <w:link w:val="FooterChar"/>
    <w:uiPriority w:val="99"/>
    <w:semiHidden/>
    <w:unhideWhenUsed/>
    <w:rsid w:val="00C0782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07820"/>
    <w:rPr>
      <w:rFonts w:ascii="Times New Roman" w:hAnsi="Times New Roman"/>
      <w:sz w:val="24"/>
    </w:rPr>
  </w:style>
  <w:style w:type="paragraph" w:styleId="ListParagraph">
    <w:name w:val="List Paragraph"/>
    <w:basedOn w:val="Normal"/>
    <w:uiPriority w:val="1"/>
    <w:qFormat/>
    <w:rsid w:val="00B8374E"/>
    <w:pPr>
      <w:ind w:left="720"/>
      <w:contextualSpacing/>
    </w:pPr>
  </w:style>
  <w:style w:type="paragraph" w:customStyle="1" w:styleId="Default">
    <w:name w:val="Default"/>
    <w:rsid w:val="008F28D8"/>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UnresolvedMention">
    <w:name w:val="Unresolved Mention"/>
    <w:basedOn w:val="DefaultParagraphFont"/>
    <w:uiPriority w:val="99"/>
    <w:semiHidden/>
    <w:unhideWhenUsed/>
    <w:rsid w:val="006F3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23" TargetMode="External"/><Relationship Id="rId13" Type="http://schemas.openxmlformats.org/officeDocument/2006/relationships/hyperlink" Target="https://www.zakon.hr/cms.htm?id=228" TargetMode="External"/><Relationship Id="rId18" Type="http://schemas.openxmlformats.org/officeDocument/2006/relationships/hyperlink" Target="https://www.zakon.hr/cms.htm?id=167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zakon.hr/cms.htm?id=32479" TargetMode="External"/><Relationship Id="rId7" Type="http://schemas.openxmlformats.org/officeDocument/2006/relationships/hyperlink" Target="mailto:dolcevita@pula.hr" TargetMode="External"/><Relationship Id="rId12" Type="http://schemas.openxmlformats.org/officeDocument/2006/relationships/hyperlink" Target="https://www.zakon.hr/cms.htm?id=227" TargetMode="External"/><Relationship Id="rId17" Type="http://schemas.openxmlformats.org/officeDocument/2006/relationships/hyperlink" Target="https://www.zakon.hr/cms.htm?id=6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kon.hr/cms.htm?id=231" TargetMode="External"/><Relationship Id="rId20" Type="http://schemas.openxmlformats.org/officeDocument/2006/relationships/hyperlink" Target="https://www.zakon.hr/cms.htm?id=180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226" TargetMode="External"/><Relationship Id="rId24" Type="http://schemas.openxmlformats.org/officeDocument/2006/relationships/hyperlink" Target="https://www.zakon.hr/cms.htm?id=50296" TargetMode="External"/><Relationship Id="rId5" Type="http://schemas.openxmlformats.org/officeDocument/2006/relationships/footnotes" Target="footnotes.xml"/><Relationship Id="rId15" Type="http://schemas.openxmlformats.org/officeDocument/2006/relationships/hyperlink" Target="https://www.zakon.hr/cms.htm?id=230" TargetMode="External"/><Relationship Id="rId23" Type="http://schemas.openxmlformats.org/officeDocument/2006/relationships/hyperlink" Target="https://www.zakon.hr/cms.htm?id=44587" TargetMode="External"/><Relationship Id="rId10" Type="http://schemas.openxmlformats.org/officeDocument/2006/relationships/hyperlink" Target="https://www.zakon.hr/cms.htm?id=225" TargetMode="External"/><Relationship Id="rId19" Type="http://schemas.openxmlformats.org/officeDocument/2006/relationships/hyperlink" Target="https://www.zakon.hr/cms.htm?id=12778" TargetMode="External"/><Relationship Id="rId4" Type="http://schemas.openxmlformats.org/officeDocument/2006/relationships/webSettings" Target="webSettings.xml"/><Relationship Id="rId9" Type="http://schemas.openxmlformats.org/officeDocument/2006/relationships/hyperlink" Target="https://www.zakon.hr/cms.htm?id=224" TargetMode="External"/><Relationship Id="rId14" Type="http://schemas.openxmlformats.org/officeDocument/2006/relationships/hyperlink" Target="https://www.zakon.hr/cms.htm?id=229" TargetMode="External"/><Relationship Id="rId22" Type="http://schemas.openxmlformats.org/officeDocument/2006/relationships/hyperlink" Target="https://www.zakon.hr/cms.htm?id=43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2848</Words>
  <Characters>16236</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Šabanagić Marina</dc:creator>
  <cp:lastModifiedBy>Mošnja Mirna</cp:lastModifiedBy>
  <cp:revision>2</cp:revision>
  <cp:lastPrinted>2021-02-18T12:32:00Z</cp:lastPrinted>
  <dcterms:created xsi:type="dcterms:W3CDTF">2021-12-22T09:15:00Z</dcterms:created>
  <dcterms:modified xsi:type="dcterms:W3CDTF">2021-12-22T09:15:00Z</dcterms:modified>
</cp:coreProperties>
</file>