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ED3EF" w14:textId="77777777" w:rsidR="004D586A" w:rsidRDefault="004D586A" w:rsidP="008C4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4FDE1" w14:textId="27650C8A" w:rsidR="006C3336" w:rsidRPr="009D2B0D" w:rsidRDefault="006C3336" w:rsidP="008C4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B0D">
        <w:rPr>
          <w:rFonts w:ascii="Times New Roman" w:hAnsi="Times New Roman" w:cs="Times New Roman"/>
          <w:b/>
          <w:sz w:val="24"/>
          <w:szCs w:val="24"/>
        </w:rPr>
        <w:t>OBRAZLOŽENJE</w:t>
      </w:r>
      <w:r w:rsidR="00BF51C0" w:rsidRPr="009D2B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1C7A34" w14:textId="77777777" w:rsidR="006C3336" w:rsidRPr="009D2B0D" w:rsidRDefault="006C3336" w:rsidP="008C4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8F215" w14:textId="77777777" w:rsidR="006C3336" w:rsidRPr="009D2B0D" w:rsidRDefault="006C3336" w:rsidP="008C4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BFDA0" w14:textId="3B008310" w:rsidR="006C3336" w:rsidRPr="008C4226" w:rsidRDefault="006C3336" w:rsidP="008C4226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226">
        <w:rPr>
          <w:rFonts w:ascii="Times New Roman" w:hAnsi="Times New Roman" w:cs="Times New Roman"/>
          <w:b/>
          <w:sz w:val="24"/>
          <w:szCs w:val="24"/>
        </w:rPr>
        <w:t xml:space="preserve"> PRAVNI TEMELJ ZA DONOŠENJE AKTA</w:t>
      </w:r>
    </w:p>
    <w:p w14:paraId="12FDAF7B" w14:textId="77777777" w:rsidR="006C3336" w:rsidRPr="009D2B0D" w:rsidRDefault="006C3336" w:rsidP="008C4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B0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1A25C4D" w14:textId="20B145C7" w:rsidR="00B23163" w:rsidRPr="00BF38B1" w:rsidRDefault="00952CE6" w:rsidP="00BF38B1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8B1">
        <w:rPr>
          <w:rFonts w:ascii="Times New Roman" w:hAnsi="Times New Roman" w:cs="Times New Roman"/>
          <w:sz w:val="24"/>
          <w:szCs w:val="24"/>
        </w:rPr>
        <w:t xml:space="preserve">Pravni temelj za donošenje Odluke izmjenama i dopunama Odluke o komunalnim djelatnostima koje se obavljaju na području Grada Pula - Pola  predstavljaju odredbe članka </w:t>
      </w:r>
      <w:r w:rsidR="00AD5805" w:rsidRPr="00952CE6">
        <w:rPr>
          <w:rFonts w:ascii="Times New Roman" w:hAnsi="Times New Roman" w:cs="Times New Roman"/>
          <w:sz w:val="24"/>
          <w:szCs w:val="24"/>
        </w:rPr>
        <w:t xml:space="preserve"> </w:t>
      </w:r>
      <w:r w:rsidR="00B23163" w:rsidRPr="00952CE6">
        <w:rPr>
          <w:rFonts w:ascii="Times New Roman" w:hAnsi="Times New Roman" w:cs="Times New Roman"/>
          <w:sz w:val="24"/>
          <w:szCs w:val="24"/>
        </w:rPr>
        <w:t>26.</w:t>
      </w:r>
      <w:r w:rsidR="00711EAC" w:rsidRPr="00952CE6">
        <w:rPr>
          <w:rFonts w:ascii="Times New Roman" w:hAnsi="Times New Roman" w:cs="Times New Roman"/>
          <w:sz w:val="24"/>
          <w:szCs w:val="24"/>
        </w:rPr>
        <w:t>,</w:t>
      </w:r>
      <w:r w:rsidR="00B23163" w:rsidRPr="00952CE6">
        <w:rPr>
          <w:rFonts w:ascii="Times New Roman" w:hAnsi="Times New Roman" w:cs="Times New Roman"/>
          <w:sz w:val="24"/>
          <w:szCs w:val="24"/>
        </w:rPr>
        <w:t xml:space="preserve"> </w:t>
      </w:r>
      <w:r w:rsidRPr="00BF38B1">
        <w:rPr>
          <w:rFonts w:ascii="Times New Roman" w:hAnsi="Times New Roman" w:cs="Times New Roman"/>
          <w:sz w:val="24"/>
          <w:szCs w:val="24"/>
        </w:rPr>
        <w:t xml:space="preserve">članka 44. stavka 2. i članka 48. stavka 2. </w:t>
      </w:r>
      <w:r w:rsidR="00B23163" w:rsidRPr="00952CE6">
        <w:rPr>
          <w:rFonts w:ascii="Times New Roman" w:hAnsi="Times New Roman" w:cs="Times New Roman"/>
          <w:sz w:val="24"/>
          <w:szCs w:val="24"/>
        </w:rPr>
        <w:t>Zakona o komunalnom gospodarstvu („Narodne novine" broj 68/18, 110/18 i 32/20</w:t>
      </w:r>
      <w:r w:rsidR="007F4E7D" w:rsidRPr="00952CE6">
        <w:rPr>
          <w:rFonts w:ascii="Times New Roman" w:hAnsi="Times New Roman" w:cs="Times New Roman"/>
          <w:sz w:val="24"/>
          <w:szCs w:val="24"/>
        </w:rPr>
        <w:t>, dalje u tekstu: ZKG</w:t>
      </w:r>
      <w:r w:rsidR="00B23163" w:rsidRPr="00952CE6">
        <w:rPr>
          <w:rFonts w:ascii="Times New Roman" w:hAnsi="Times New Roman" w:cs="Times New Roman"/>
          <w:sz w:val="24"/>
          <w:szCs w:val="24"/>
        </w:rPr>
        <w:t>)</w:t>
      </w:r>
      <w:r w:rsidRPr="00952CE6">
        <w:rPr>
          <w:rFonts w:ascii="Times New Roman" w:hAnsi="Times New Roman" w:cs="Times New Roman"/>
          <w:sz w:val="24"/>
          <w:szCs w:val="24"/>
        </w:rPr>
        <w:t xml:space="preserve"> i  </w:t>
      </w:r>
      <w:r w:rsidR="00AD5805" w:rsidRPr="00BF38B1">
        <w:rPr>
          <w:rFonts w:ascii="Times New Roman" w:hAnsi="Times New Roman" w:cs="Times New Roman"/>
          <w:sz w:val="24"/>
          <w:szCs w:val="24"/>
        </w:rPr>
        <w:t>članka 39. Statuta grada Pula-Pola (</w:t>
      </w:r>
      <w:bookmarkStart w:id="0" w:name="_Hlk177977548"/>
      <w:r w:rsidR="00AD5805" w:rsidRPr="00BF38B1">
        <w:rPr>
          <w:rFonts w:ascii="Times New Roman" w:hAnsi="Times New Roman" w:cs="Times New Roman"/>
          <w:sz w:val="24"/>
          <w:szCs w:val="24"/>
        </w:rPr>
        <w:t>Službene novine-</w:t>
      </w:r>
      <w:bookmarkStart w:id="1" w:name="_Hlk160794581"/>
      <w:proofErr w:type="spellStart"/>
      <w:r w:rsidR="00AD5805" w:rsidRPr="00BF38B1">
        <w:rPr>
          <w:rFonts w:ascii="Times New Roman" w:hAnsi="Times New Roman" w:cs="Times New Roman"/>
          <w:sz w:val="24"/>
          <w:szCs w:val="24"/>
        </w:rPr>
        <w:t>Bollettino</w:t>
      </w:r>
      <w:proofErr w:type="spellEnd"/>
      <w:r w:rsidR="00AD5805" w:rsidRPr="00BF3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805" w:rsidRPr="00BF38B1">
        <w:rPr>
          <w:rFonts w:ascii="Times New Roman" w:hAnsi="Times New Roman" w:cs="Times New Roman"/>
          <w:sz w:val="24"/>
          <w:szCs w:val="24"/>
        </w:rPr>
        <w:t>ufficiale</w:t>
      </w:r>
      <w:proofErr w:type="spellEnd"/>
      <w:r w:rsidR="00AD5805" w:rsidRPr="00BF38B1">
        <w:rPr>
          <w:rFonts w:ascii="Times New Roman" w:hAnsi="Times New Roman" w:cs="Times New Roman"/>
          <w:sz w:val="24"/>
          <w:szCs w:val="24"/>
        </w:rPr>
        <w:t xml:space="preserve"> Pula-Pola </w:t>
      </w:r>
      <w:bookmarkEnd w:id="1"/>
      <w:r w:rsidR="00750BAA" w:rsidRPr="00BF38B1">
        <w:rPr>
          <w:rFonts w:ascii="Times New Roman" w:hAnsi="Times New Roman" w:cs="Times New Roman"/>
          <w:sz w:val="24"/>
          <w:szCs w:val="24"/>
        </w:rPr>
        <w:t xml:space="preserve">br. </w:t>
      </w:r>
      <w:r w:rsidR="00AD5805" w:rsidRPr="00BF38B1">
        <w:rPr>
          <w:rFonts w:ascii="Times New Roman" w:hAnsi="Times New Roman" w:cs="Times New Roman"/>
          <w:sz w:val="24"/>
          <w:szCs w:val="24"/>
        </w:rPr>
        <w:t>7/09</w:t>
      </w:r>
      <w:bookmarkEnd w:id="0"/>
      <w:r w:rsidR="00AD5805" w:rsidRPr="00BF38B1">
        <w:rPr>
          <w:rFonts w:ascii="Times New Roman" w:hAnsi="Times New Roman" w:cs="Times New Roman"/>
          <w:sz w:val="24"/>
          <w:szCs w:val="24"/>
        </w:rPr>
        <w:t>, 16/09, 12/11, 1/13, 2/18, 2/20, 4/21 i 5/21-pročišćeni tekst).</w:t>
      </w:r>
    </w:p>
    <w:p w14:paraId="6330373C" w14:textId="2572D6AC" w:rsidR="000F4647" w:rsidRPr="00952CE6" w:rsidRDefault="00AD5805" w:rsidP="00952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C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CB86EE" w14:textId="0017386C" w:rsidR="006C3336" w:rsidRPr="008C4226" w:rsidRDefault="006C3336" w:rsidP="008C4226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226">
        <w:rPr>
          <w:rFonts w:ascii="Times New Roman" w:hAnsi="Times New Roman" w:cs="Times New Roman"/>
          <w:b/>
          <w:sz w:val="24"/>
          <w:szCs w:val="24"/>
        </w:rPr>
        <w:t xml:space="preserve">OSNOVNA PITANJA </w:t>
      </w:r>
      <w:r w:rsidR="006451FC" w:rsidRPr="008C4226">
        <w:rPr>
          <w:rFonts w:ascii="Times New Roman" w:hAnsi="Times New Roman" w:cs="Times New Roman"/>
          <w:b/>
          <w:sz w:val="24"/>
          <w:szCs w:val="24"/>
        </w:rPr>
        <w:t xml:space="preserve"> I PRIKAZ STANJA </w:t>
      </w:r>
      <w:r w:rsidR="00952CE6" w:rsidRPr="00267105">
        <w:rPr>
          <w:rFonts w:ascii="Times New Roman" w:hAnsi="Times New Roman" w:cs="Times New Roman"/>
          <w:b/>
          <w:sz w:val="24"/>
          <w:szCs w:val="24"/>
        </w:rPr>
        <w:t>KOJA SE UREĐUJU AKTOM</w:t>
      </w:r>
    </w:p>
    <w:p w14:paraId="6BA683C4" w14:textId="77777777" w:rsidR="00075303" w:rsidRDefault="00075303" w:rsidP="008C42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F27B1E" w14:textId="2DB71DD1" w:rsidR="007F4E7D" w:rsidRDefault="007F4E7D" w:rsidP="00BF3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7D">
        <w:rPr>
          <w:rFonts w:ascii="Times New Roman" w:hAnsi="Times New Roman" w:cs="Times New Roman"/>
          <w:sz w:val="24"/>
          <w:szCs w:val="24"/>
        </w:rPr>
        <w:t>Odredbama čl</w:t>
      </w:r>
      <w:r w:rsidR="001C6D14">
        <w:rPr>
          <w:rFonts w:ascii="Times New Roman" w:hAnsi="Times New Roman" w:cs="Times New Roman"/>
          <w:sz w:val="24"/>
          <w:szCs w:val="24"/>
        </w:rPr>
        <w:t xml:space="preserve">anka </w:t>
      </w:r>
      <w:r w:rsidRPr="007F4E7D">
        <w:rPr>
          <w:rFonts w:ascii="Times New Roman" w:hAnsi="Times New Roman" w:cs="Times New Roman"/>
          <w:sz w:val="24"/>
          <w:szCs w:val="24"/>
        </w:rPr>
        <w:t xml:space="preserve">26. ZKG propisano je da predstavničko tijelo jedinice lokalne samouprave može osim djelatnosti iz članaka 22. i 24. ZKG, odlukom odrediti i drugu djelatnost koja se smatra komunalnom djelatnosti: </w:t>
      </w:r>
    </w:p>
    <w:p w14:paraId="48C2D7CB" w14:textId="77777777" w:rsidR="007F4E7D" w:rsidRDefault="007F4E7D" w:rsidP="007F4E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4E7D">
        <w:rPr>
          <w:rFonts w:ascii="Times New Roman" w:hAnsi="Times New Roman" w:cs="Times New Roman"/>
          <w:sz w:val="24"/>
          <w:szCs w:val="24"/>
        </w:rPr>
        <w:t xml:space="preserve">1. ako se takvom djelatnošću kontinuirano zadovoljavaju potrebe od životnog značenja za stanovništvo na području jedinice lokalne samouprave </w:t>
      </w:r>
    </w:p>
    <w:p w14:paraId="4B530F32" w14:textId="77777777" w:rsidR="007F4E7D" w:rsidRDefault="007F4E7D" w:rsidP="007F4E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4E7D">
        <w:rPr>
          <w:rFonts w:ascii="Times New Roman" w:hAnsi="Times New Roman" w:cs="Times New Roman"/>
          <w:sz w:val="24"/>
          <w:szCs w:val="24"/>
        </w:rPr>
        <w:t xml:space="preserve">2. ako po svom sadržaju i značenju djelatnost predstavlja nezamjenjiv uvjet života i rada u naselju </w:t>
      </w:r>
    </w:p>
    <w:p w14:paraId="1D633BB1" w14:textId="77777777" w:rsidR="007F4E7D" w:rsidRDefault="007F4E7D" w:rsidP="007F4E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4E7D">
        <w:rPr>
          <w:rFonts w:ascii="Times New Roman" w:hAnsi="Times New Roman" w:cs="Times New Roman"/>
          <w:sz w:val="24"/>
          <w:szCs w:val="24"/>
        </w:rPr>
        <w:t xml:space="preserve">3. ako je pretežno uslužnog karaktera i </w:t>
      </w:r>
    </w:p>
    <w:p w14:paraId="2A43B352" w14:textId="77777777" w:rsidR="007F4E7D" w:rsidRDefault="007F4E7D" w:rsidP="007F4E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4E7D">
        <w:rPr>
          <w:rFonts w:ascii="Times New Roman" w:hAnsi="Times New Roman" w:cs="Times New Roman"/>
          <w:sz w:val="24"/>
          <w:szCs w:val="24"/>
        </w:rPr>
        <w:t xml:space="preserve">4. ako se obavlja prema načelima komunalnog gospodarstva. </w:t>
      </w:r>
    </w:p>
    <w:p w14:paraId="002CE9AD" w14:textId="28445DD3" w:rsidR="007F4E7D" w:rsidRPr="007F4E7D" w:rsidRDefault="007F4E7D" w:rsidP="007F4E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E7D">
        <w:rPr>
          <w:rFonts w:ascii="Times New Roman" w:hAnsi="Times New Roman" w:cs="Times New Roman"/>
          <w:sz w:val="24"/>
          <w:szCs w:val="24"/>
        </w:rPr>
        <w:t>Također, predstavničko tijelo može odlukom pobliže odrediti i poslove koji se smatraju obavljanjem komunalnih djelatnost</w:t>
      </w:r>
      <w:r w:rsidR="00A6164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C1D77B" w14:textId="77777777" w:rsidR="007F4E7D" w:rsidRDefault="007F4E7D" w:rsidP="008C42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AB7075" w14:textId="4BCEA0A9" w:rsidR="00740586" w:rsidRDefault="00A8411F" w:rsidP="00CF1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Nastavno na navedeno, o</w:t>
      </w:r>
      <w:r w:rsidR="007A22DD">
        <w:rPr>
          <w:rFonts w:ascii="Times New Roman" w:hAnsi="Times New Roman" w:cs="Times New Roman"/>
          <w:bCs/>
          <w:sz w:val="24"/>
          <w:szCs w:val="24"/>
        </w:rPr>
        <w:t xml:space="preserve">vim prijedlogom odluke predlaže se uvođenje nove uslužne djelatnosti – usluga </w:t>
      </w:r>
      <w:r w:rsidR="001C6D14">
        <w:rPr>
          <w:rFonts w:ascii="Times New Roman" w:hAnsi="Times New Roman" w:cs="Times New Roman"/>
          <w:bCs/>
          <w:sz w:val="24"/>
          <w:szCs w:val="24"/>
        </w:rPr>
        <w:t>higijeničarske službe, odnosno objedinjavanje iste s postojećom uslugom sakupljanja napuštenih i izgubljenih životinja te njihovo zbrinjavanje, određene odredbama članka 3. stavka 2. točke 2</w:t>
      </w:r>
      <w:r w:rsidR="00740586">
        <w:rPr>
          <w:rFonts w:ascii="Times New Roman" w:hAnsi="Times New Roman" w:cs="Times New Roman"/>
          <w:bCs/>
          <w:sz w:val="24"/>
          <w:szCs w:val="24"/>
        </w:rPr>
        <w:t>.</w:t>
      </w:r>
      <w:r w:rsidR="001C6D14">
        <w:rPr>
          <w:rFonts w:ascii="Times New Roman" w:hAnsi="Times New Roman" w:cs="Times New Roman"/>
          <w:bCs/>
          <w:sz w:val="24"/>
          <w:szCs w:val="24"/>
        </w:rPr>
        <w:t xml:space="preserve"> važeće Odluke o komunalnim djelatnostima koje se obavljaju na području Grada Pula-Pola (</w:t>
      </w:r>
      <w:r w:rsidR="00A116FD" w:rsidRPr="00A116FD">
        <w:rPr>
          <w:rFonts w:ascii="Times New Roman" w:hAnsi="Times New Roman" w:cs="Times New Roman"/>
          <w:bCs/>
          <w:sz w:val="24"/>
          <w:szCs w:val="24"/>
        </w:rPr>
        <w:t>Službene novine-</w:t>
      </w:r>
      <w:proofErr w:type="spellStart"/>
      <w:r w:rsidR="00A116FD" w:rsidRPr="00A116FD">
        <w:rPr>
          <w:rFonts w:ascii="Times New Roman" w:hAnsi="Times New Roman" w:cs="Times New Roman"/>
          <w:bCs/>
          <w:sz w:val="24"/>
          <w:szCs w:val="24"/>
        </w:rPr>
        <w:t>Bollettino</w:t>
      </w:r>
      <w:proofErr w:type="spellEnd"/>
      <w:r w:rsidR="00A116FD" w:rsidRPr="00A116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116FD" w:rsidRPr="00A116FD">
        <w:rPr>
          <w:rFonts w:ascii="Times New Roman" w:hAnsi="Times New Roman" w:cs="Times New Roman"/>
          <w:bCs/>
          <w:sz w:val="24"/>
          <w:szCs w:val="24"/>
        </w:rPr>
        <w:t>ufficiale</w:t>
      </w:r>
      <w:proofErr w:type="spellEnd"/>
      <w:r w:rsidR="00A116FD" w:rsidRPr="00A116FD">
        <w:rPr>
          <w:rFonts w:ascii="Times New Roman" w:hAnsi="Times New Roman" w:cs="Times New Roman"/>
          <w:bCs/>
          <w:sz w:val="24"/>
          <w:szCs w:val="24"/>
        </w:rPr>
        <w:t xml:space="preserve"> Pula-Pola br. </w:t>
      </w:r>
      <w:r w:rsidR="00A116FD">
        <w:rPr>
          <w:rFonts w:ascii="Times New Roman" w:hAnsi="Times New Roman" w:cs="Times New Roman"/>
          <w:bCs/>
          <w:sz w:val="24"/>
          <w:szCs w:val="24"/>
        </w:rPr>
        <w:t>10/22</w:t>
      </w:r>
      <w:r w:rsidR="001C6D14">
        <w:rPr>
          <w:rFonts w:ascii="Times New Roman" w:hAnsi="Times New Roman" w:cs="Times New Roman"/>
          <w:bCs/>
          <w:sz w:val="24"/>
          <w:szCs w:val="24"/>
        </w:rPr>
        <w:t>), dalje u tekstu: Odluk</w:t>
      </w:r>
      <w:r w:rsidR="00A116FD">
        <w:rPr>
          <w:rFonts w:ascii="Times New Roman" w:hAnsi="Times New Roman" w:cs="Times New Roman"/>
          <w:bCs/>
          <w:sz w:val="24"/>
          <w:szCs w:val="24"/>
        </w:rPr>
        <w:t>a).</w:t>
      </w:r>
    </w:p>
    <w:p w14:paraId="42D705E0" w14:textId="10ED4EA5" w:rsidR="00CF1C64" w:rsidRPr="008E2AA0" w:rsidRDefault="00740586" w:rsidP="00CF1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Nadalje</w:t>
      </w:r>
      <w:r w:rsidR="0093061E">
        <w:rPr>
          <w:rFonts w:ascii="Times New Roman" w:hAnsi="Times New Roman" w:cs="Times New Roman"/>
          <w:bCs/>
          <w:sz w:val="24"/>
          <w:szCs w:val="24"/>
        </w:rPr>
        <w:t xml:space="preserve"> radi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61E">
        <w:rPr>
          <w:rFonts w:ascii="Times New Roman" w:hAnsi="Times New Roman" w:cs="Times New Roman"/>
          <w:bCs/>
          <w:sz w:val="24"/>
          <w:szCs w:val="24"/>
        </w:rPr>
        <w:t>povezanosti</w:t>
      </w:r>
      <w:r>
        <w:rPr>
          <w:rFonts w:ascii="Times New Roman" w:hAnsi="Times New Roman" w:cs="Times New Roman"/>
          <w:bCs/>
          <w:sz w:val="24"/>
          <w:szCs w:val="24"/>
        </w:rPr>
        <w:t>, predlaže se</w:t>
      </w:r>
      <w:r w:rsidR="007A2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1C64">
        <w:rPr>
          <w:rFonts w:ascii="Times New Roman" w:hAnsi="Times New Roman" w:cs="Times New Roman"/>
          <w:bCs/>
          <w:sz w:val="24"/>
          <w:szCs w:val="24"/>
        </w:rPr>
        <w:t>objedinjav</w:t>
      </w:r>
      <w:r w:rsidR="003936CE">
        <w:rPr>
          <w:rFonts w:ascii="Times New Roman" w:hAnsi="Times New Roman" w:cs="Times New Roman"/>
          <w:bCs/>
          <w:sz w:val="24"/>
          <w:szCs w:val="24"/>
        </w:rPr>
        <w:t>anje</w:t>
      </w:r>
      <w:r w:rsidR="00CF1C6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teksta </w:t>
      </w:r>
      <w:r w:rsidR="001C6D14">
        <w:rPr>
          <w:rFonts w:ascii="Times New Roman" w:hAnsi="Times New Roman" w:cs="Times New Roman"/>
          <w:bCs/>
          <w:sz w:val="24"/>
          <w:szCs w:val="24"/>
        </w:rPr>
        <w:t xml:space="preserve">odluke u dijelu koji se odnosi na </w:t>
      </w:r>
      <w:r w:rsidR="00CF1C64">
        <w:rPr>
          <w:rFonts w:ascii="Times New Roman" w:hAnsi="Times New Roman" w:cs="Times New Roman"/>
          <w:bCs/>
          <w:sz w:val="24"/>
          <w:szCs w:val="24"/>
        </w:rPr>
        <w:t>komunaln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CF1C64">
        <w:rPr>
          <w:rFonts w:ascii="Times New Roman" w:hAnsi="Times New Roman" w:cs="Times New Roman"/>
          <w:bCs/>
          <w:sz w:val="24"/>
          <w:szCs w:val="24"/>
        </w:rPr>
        <w:t xml:space="preserve"> djelatnosti </w:t>
      </w:r>
      <w:r>
        <w:rPr>
          <w:rFonts w:ascii="Times New Roman" w:hAnsi="Times New Roman" w:cs="Times New Roman"/>
          <w:bCs/>
          <w:sz w:val="24"/>
          <w:szCs w:val="24"/>
        </w:rPr>
        <w:t xml:space="preserve">održavanja javnih zelenih površina </w:t>
      </w:r>
      <w:r w:rsidR="00CF1C64">
        <w:rPr>
          <w:rFonts w:ascii="Times New Roman" w:hAnsi="Times New Roman" w:cs="Times New Roman"/>
          <w:bCs/>
          <w:sz w:val="24"/>
          <w:szCs w:val="24"/>
        </w:rPr>
        <w:t>u čl</w:t>
      </w:r>
      <w:r w:rsidR="001C6D14">
        <w:rPr>
          <w:rFonts w:ascii="Times New Roman" w:hAnsi="Times New Roman" w:cs="Times New Roman"/>
          <w:bCs/>
          <w:sz w:val="24"/>
          <w:szCs w:val="24"/>
        </w:rPr>
        <w:t>anku</w:t>
      </w:r>
      <w:r w:rsidR="00CF1C64">
        <w:rPr>
          <w:rFonts w:ascii="Times New Roman" w:hAnsi="Times New Roman" w:cs="Times New Roman"/>
          <w:bCs/>
          <w:sz w:val="24"/>
          <w:szCs w:val="24"/>
        </w:rPr>
        <w:t xml:space="preserve"> 3. st</w:t>
      </w:r>
      <w:r w:rsidR="001C6D14">
        <w:rPr>
          <w:rFonts w:ascii="Times New Roman" w:hAnsi="Times New Roman" w:cs="Times New Roman"/>
          <w:bCs/>
          <w:sz w:val="24"/>
          <w:szCs w:val="24"/>
        </w:rPr>
        <w:t>avku</w:t>
      </w:r>
      <w:r w:rsidR="00CF1C64">
        <w:rPr>
          <w:rFonts w:ascii="Times New Roman" w:hAnsi="Times New Roman" w:cs="Times New Roman"/>
          <w:bCs/>
          <w:sz w:val="24"/>
          <w:szCs w:val="24"/>
        </w:rPr>
        <w:t xml:space="preserve"> 1. toč</w:t>
      </w:r>
      <w:r w:rsidR="001C6D14">
        <w:rPr>
          <w:rFonts w:ascii="Times New Roman" w:hAnsi="Times New Roman" w:cs="Times New Roman"/>
          <w:bCs/>
          <w:sz w:val="24"/>
          <w:szCs w:val="24"/>
        </w:rPr>
        <w:t>ki</w:t>
      </w:r>
      <w:r w:rsidR="00CF1C64">
        <w:rPr>
          <w:rFonts w:ascii="Times New Roman" w:hAnsi="Times New Roman" w:cs="Times New Roman"/>
          <w:bCs/>
          <w:sz w:val="24"/>
          <w:szCs w:val="24"/>
        </w:rPr>
        <w:t xml:space="preserve"> d) podtoč</w:t>
      </w:r>
      <w:r w:rsidR="001C6D14">
        <w:rPr>
          <w:rFonts w:ascii="Times New Roman" w:hAnsi="Times New Roman" w:cs="Times New Roman"/>
          <w:bCs/>
          <w:sz w:val="24"/>
          <w:szCs w:val="24"/>
        </w:rPr>
        <w:t>kama</w:t>
      </w:r>
      <w:r w:rsidR="00CF1C64">
        <w:rPr>
          <w:rFonts w:ascii="Times New Roman" w:hAnsi="Times New Roman" w:cs="Times New Roman"/>
          <w:bCs/>
          <w:sz w:val="24"/>
          <w:szCs w:val="24"/>
        </w:rPr>
        <w:t xml:space="preserve"> 2. i 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16FD">
        <w:rPr>
          <w:rFonts w:ascii="Times New Roman" w:hAnsi="Times New Roman" w:cs="Times New Roman"/>
          <w:bCs/>
          <w:sz w:val="24"/>
          <w:szCs w:val="24"/>
        </w:rPr>
        <w:t>O</w:t>
      </w:r>
      <w:r w:rsidR="001C6D14">
        <w:rPr>
          <w:rFonts w:ascii="Times New Roman" w:hAnsi="Times New Roman" w:cs="Times New Roman"/>
          <w:bCs/>
          <w:sz w:val="24"/>
          <w:szCs w:val="24"/>
        </w:rPr>
        <w:t xml:space="preserve">dluke </w:t>
      </w:r>
      <w:r>
        <w:rPr>
          <w:rFonts w:ascii="Times New Roman" w:hAnsi="Times New Roman" w:cs="Times New Roman"/>
          <w:bCs/>
          <w:sz w:val="24"/>
          <w:szCs w:val="24"/>
        </w:rPr>
        <w:t>(održavanje dječjih igrališta i površina namijenjenih psima s pripadajućom opremom te održavanje javnih sportskih i rekreacijskih prostora)</w:t>
      </w:r>
      <w:r w:rsidR="00CF1C64">
        <w:rPr>
          <w:rFonts w:ascii="Times New Roman" w:hAnsi="Times New Roman" w:cs="Times New Roman"/>
          <w:bCs/>
          <w:sz w:val="24"/>
          <w:szCs w:val="24"/>
        </w:rPr>
        <w:t xml:space="preserve"> te</w:t>
      </w:r>
      <w:r>
        <w:rPr>
          <w:rFonts w:ascii="Times New Roman" w:hAnsi="Times New Roman" w:cs="Times New Roman"/>
          <w:bCs/>
          <w:sz w:val="24"/>
          <w:szCs w:val="24"/>
        </w:rPr>
        <w:t xml:space="preserve"> teksta komunalne djelatnosti održavanja građevina, uređaja i predmeta javne namjene</w:t>
      </w:r>
      <w:r w:rsidR="00CF1C64">
        <w:rPr>
          <w:rFonts w:ascii="Times New Roman" w:hAnsi="Times New Roman" w:cs="Times New Roman"/>
          <w:bCs/>
          <w:sz w:val="24"/>
          <w:szCs w:val="24"/>
        </w:rPr>
        <w:t xml:space="preserve"> u toč</w:t>
      </w:r>
      <w:r w:rsidR="001C6D14">
        <w:rPr>
          <w:rFonts w:ascii="Times New Roman" w:hAnsi="Times New Roman" w:cs="Times New Roman"/>
          <w:bCs/>
          <w:sz w:val="24"/>
          <w:szCs w:val="24"/>
        </w:rPr>
        <w:t>ki</w:t>
      </w:r>
      <w:r w:rsidR="00CF1C64">
        <w:rPr>
          <w:rFonts w:ascii="Times New Roman" w:hAnsi="Times New Roman" w:cs="Times New Roman"/>
          <w:bCs/>
          <w:sz w:val="24"/>
          <w:szCs w:val="24"/>
        </w:rPr>
        <w:t xml:space="preserve"> e) podtoč</w:t>
      </w:r>
      <w:r w:rsidR="001C6D14">
        <w:rPr>
          <w:rFonts w:ascii="Times New Roman" w:hAnsi="Times New Roman" w:cs="Times New Roman"/>
          <w:bCs/>
          <w:sz w:val="24"/>
          <w:szCs w:val="24"/>
        </w:rPr>
        <w:t>kama</w:t>
      </w:r>
      <w:r w:rsidR="00CF1C64">
        <w:rPr>
          <w:rFonts w:ascii="Times New Roman" w:hAnsi="Times New Roman" w:cs="Times New Roman"/>
          <w:bCs/>
          <w:sz w:val="24"/>
          <w:szCs w:val="24"/>
        </w:rPr>
        <w:t xml:space="preserve"> 6. i 7.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16FD">
        <w:rPr>
          <w:rFonts w:ascii="Times New Roman" w:hAnsi="Times New Roman" w:cs="Times New Roman"/>
          <w:bCs/>
          <w:sz w:val="24"/>
          <w:szCs w:val="24"/>
        </w:rPr>
        <w:t xml:space="preserve">istoga stavka </w:t>
      </w:r>
      <w:r>
        <w:rPr>
          <w:rFonts w:ascii="Times New Roman" w:hAnsi="Times New Roman" w:cs="Times New Roman"/>
          <w:bCs/>
          <w:sz w:val="24"/>
          <w:szCs w:val="24"/>
        </w:rPr>
        <w:t>(uređenje naselja u vrijeme blagdana i drugih posebnih prigoda te isticanje i skidanje zastava na javnim površinama)</w:t>
      </w:r>
      <w:r w:rsidR="009F6C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E2AA0" w:rsidRPr="008E2AA0">
        <w:rPr>
          <w:rFonts w:ascii="Times New Roman" w:hAnsi="Times New Roman" w:cs="Times New Roman"/>
          <w:bCs/>
          <w:sz w:val="24"/>
          <w:szCs w:val="24"/>
        </w:rPr>
        <w:t xml:space="preserve">U istoj točki e), </w:t>
      </w:r>
      <w:proofErr w:type="spellStart"/>
      <w:r w:rsidR="008E2AA0" w:rsidRPr="008E2AA0">
        <w:rPr>
          <w:rFonts w:ascii="Times New Roman" w:hAnsi="Times New Roman" w:cs="Times New Roman"/>
          <w:bCs/>
          <w:sz w:val="24"/>
          <w:szCs w:val="24"/>
        </w:rPr>
        <w:t>podtočki</w:t>
      </w:r>
      <w:proofErr w:type="spellEnd"/>
      <w:r w:rsidR="008E2AA0" w:rsidRPr="008E2AA0">
        <w:rPr>
          <w:rFonts w:ascii="Times New Roman" w:hAnsi="Times New Roman" w:cs="Times New Roman"/>
          <w:bCs/>
          <w:sz w:val="24"/>
          <w:szCs w:val="24"/>
        </w:rPr>
        <w:t xml:space="preserve"> 2. predlaže se dodavanje održavanja tuševa s ciljem objedinjavanja sličnih </w:t>
      </w:r>
      <w:proofErr w:type="spellStart"/>
      <w:r w:rsidR="008E2AA0" w:rsidRPr="008E2AA0">
        <w:rPr>
          <w:rFonts w:ascii="Times New Roman" w:hAnsi="Times New Roman" w:cs="Times New Roman"/>
          <w:bCs/>
          <w:sz w:val="24"/>
          <w:szCs w:val="24"/>
        </w:rPr>
        <w:t>poslova</w:t>
      </w:r>
      <w:r w:rsidR="008E2AA0">
        <w:rPr>
          <w:rFonts w:ascii="Times New Roman" w:hAnsi="Times New Roman" w:cs="Times New Roman"/>
          <w:bCs/>
          <w:sz w:val="24"/>
          <w:szCs w:val="24"/>
        </w:rPr>
        <w:t>.</w:t>
      </w:r>
      <w:r w:rsidR="009F6C02">
        <w:rPr>
          <w:rFonts w:ascii="Times New Roman" w:hAnsi="Times New Roman" w:cs="Times New Roman"/>
          <w:bCs/>
          <w:sz w:val="24"/>
          <w:szCs w:val="24"/>
        </w:rPr>
        <w:t>Ujedno</w:t>
      </w:r>
      <w:proofErr w:type="spellEnd"/>
      <w:r w:rsidR="009F6C02">
        <w:rPr>
          <w:rFonts w:ascii="Times New Roman" w:hAnsi="Times New Roman" w:cs="Times New Roman"/>
          <w:bCs/>
          <w:sz w:val="24"/>
          <w:szCs w:val="24"/>
        </w:rPr>
        <w:t>,</w:t>
      </w:r>
      <w:r w:rsidR="00CF1C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6C02">
        <w:rPr>
          <w:rFonts w:ascii="Times New Roman" w:hAnsi="Times New Roman" w:cs="Times New Roman"/>
          <w:bCs/>
          <w:sz w:val="24"/>
          <w:szCs w:val="24"/>
        </w:rPr>
        <w:t>predlaže se</w:t>
      </w:r>
      <w:r w:rsidR="00405D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36CE">
        <w:rPr>
          <w:rFonts w:ascii="Times New Roman" w:hAnsi="Times New Roman" w:cs="Times New Roman"/>
          <w:bCs/>
          <w:sz w:val="24"/>
          <w:szCs w:val="24"/>
        </w:rPr>
        <w:t xml:space="preserve">brisanje </w:t>
      </w:r>
      <w:proofErr w:type="spellStart"/>
      <w:r w:rsidR="00CF1C64">
        <w:rPr>
          <w:rFonts w:ascii="Times New Roman" w:hAnsi="Times New Roman" w:cs="Times New Roman"/>
          <w:bCs/>
          <w:sz w:val="24"/>
          <w:szCs w:val="24"/>
        </w:rPr>
        <w:t>podtoč</w:t>
      </w:r>
      <w:r w:rsidR="001C6D14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="00CF1C64">
        <w:rPr>
          <w:rFonts w:ascii="Times New Roman" w:hAnsi="Times New Roman" w:cs="Times New Roman"/>
          <w:bCs/>
          <w:sz w:val="24"/>
          <w:szCs w:val="24"/>
        </w:rPr>
        <w:t xml:space="preserve"> 8. </w:t>
      </w:r>
      <w:r w:rsidR="001C6D14">
        <w:rPr>
          <w:rFonts w:ascii="Times New Roman" w:hAnsi="Times New Roman" w:cs="Times New Roman"/>
          <w:bCs/>
          <w:sz w:val="24"/>
          <w:szCs w:val="24"/>
        </w:rPr>
        <w:t xml:space="preserve">u točki e) </w:t>
      </w:r>
      <w:r w:rsidR="00A116FD">
        <w:rPr>
          <w:rFonts w:ascii="Times New Roman" w:hAnsi="Times New Roman" w:cs="Times New Roman"/>
          <w:bCs/>
          <w:sz w:val="24"/>
          <w:szCs w:val="24"/>
        </w:rPr>
        <w:t>istoga stavka</w:t>
      </w:r>
      <w:r w:rsidR="001C6D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5DDB">
        <w:rPr>
          <w:rFonts w:ascii="Times New Roman" w:hAnsi="Times New Roman" w:cs="Times New Roman"/>
          <w:bCs/>
          <w:sz w:val="24"/>
          <w:szCs w:val="24"/>
        </w:rPr>
        <w:t>(</w:t>
      </w:r>
      <w:r w:rsidR="00DA2109" w:rsidRPr="00DA2109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održavanje i upravljanje sustavom elektro bicikala, elektro romobila i bicikala</w:t>
      </w:r>
      <w:r w:rsidR="00405DD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)</w:t>
      </w:r>
      <w:r w:rsidR="00DA2109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, budući je navedena aktivnost prihvaćena kao komercijalna te više ne egzistira kao komunalna djelatnost</w:t>
      </w:r>
      <w:r w:rsidR="00CF1C6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</w:t>
      </w:r>
    </w:p>
    <w:p w14:paraId="4B6E6B92" w14:textId="0EF2CB5E" w:rsidR="00B23163" w:rsidRDefault="00AB3501" w:rsidP="00CF1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</w:t>
      </w:r>
      <w:r w:rsidR="001C6D14">
        <w:rPr>
          <w:rFonts w:ascii="Times New Roman" w:hAnsi="Times New Roman" w:cs="Times New Roman"/>
          <w:sz w:val="24"/>
          <w:szCs w:val="24"/>
        </w:rPr>
        <w:t>anku</w:t>
      </w:r>
      <w:r>
        <w:rPr>
          <w:rFonts w:ascii="Times New Roman" w:hAnsi="Times New Roman" w:cs="Times New Roman"/>
          <w:sz w:val="24"/>
          <w:szCs w:val="24"/>
        </w:rPr>
        <w:t xml:space="preserve"> 12.</w:t>
      </w:r>
      <w:r w:rsidR="003936CE">
        <w:rPr>
          <w:rFonts w:ascii="Times New Roman" w:hAnsi="Times New Roman" w:cs="Times New Roman"/>
          <w:sz w:val="24"/>
          <w:szCs w:val="24"/>
        </w:rPr>
        <w:t xml:space="preserve"> </w:t>
      </w:r>
      <w:r w:rsidR="00A116FD">
        <w:rPr>
          <w:rFonts w:ascii="Times New Roman" w:hAnsi="Times New Roman" w:cs="Times New Roman"/>
          <w:sz w:val="24"/>
          <w:szCs w:val="24"/>
        </w:rPr>
        <w:t>O</w:t>
      </w:r>
      <w:r w:rsidR="003936CE">
        <w:rPr>
          <w:rFonts w:ascii="Times New Roman" w:hAnsi="Times New Roman" w:cs="Times New Roman"/>
          <w:sz w:val="24"/>
          <w:szCs w:val="24"/>
        </w:rPr>
        <w:t>dluke predlaže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6CE">
        <w:rPr>
          <w:rFonts w:ascii="Times New Roman" w:hAnsi="Times New Roman" w:cs="Times New Roman"/>
          <w:sz w:val="24"/>
          <w:szCs w:val="24"/>
        </w:rPr>
        <w:t>promjena</w:t>
      </w:r>
      <w:r w:rsidR="00CF1C64">
        <w:rPr>
          <w:rFonts w:ascii="Times New Roman" w:hAnsi="Times New Roman" w:cs="Times New Roman"/>
          <w:sz w:val="24"/>
          <w:szCs w:val="24"/>
        </w:rPr>
        <w:t xml:space="preserve"> period</w:t>
      </w:r>
      <w:r w:rsidR="003936CE">
        <w:rPr>
          <w:rFonts w:ascii="Times New Roman" w:hAnsi="Times New Roman" w:cs="Times New Roman"/>
          <w:sz w:val="24"/>
          <w:szCs w:val="24"/>
        </w:rPr>
        <w:t>a</w:t>
      </w:r>
      <w:r w:rsidR="00CF1C64">
        <w:rPr>
          <w:rFonts w:ascii="Times New Roman" w:hAnsi="Times New Roman" w:cs="Times New Roman"/>
          <w:sz w:val="24"/>
          <w:szCs w:val="24"/>
        </w:rPr>
        <w:t xml:space="preserve"> pojačane aktivnosti održavanj</w:t>
      </w:r>
      <w:r w:rsidR="00405DDB">
        <w:rPr>
          <w:rFonts w:ascii="Times New Roman" w:hAnsi="Times New Roman" w:cs="Times New Roman"/>
          <w:sz w:val="24"/>
          <w:szCs w:val="24"/>
        </w:rPr>
        <w:t>a</w:t>
      </w:r>
      <w:r w:rsidR="00CF1C64">
        <w:rPr>
          <w:rFonts w:ascii="Times New Roman" w:hAnsi="Times New Roman" w:cs="Times New Roman"/>
          <w:sz w:val="24"/>
          <w:szCs w:val="24"/>
        </w:rPr>
        <w:t xml:space="preserve"> čistoće plaža</w:t>
      </w:r>
      <w:r w:rsidR="00C0059B" w:rsidRPr="00C0059B">
        <w:rPr>
          <w:rFonts w:ascii="Times New Roman" w:hAnsi="Times New Roman" w:cs="Times New Roman"/>
          <w:sz w:val="24"/>
          <w:szCs w:val="24"/>
        </w:rPr>
        <w:t xml:space="preserve"> </w:t>
      </w:r>
      <w:r w:rsidR="00C0059B">
        <w:rPr>
          <w:rFonts w:ascii="Times New Roman" w:hAnsi="Times New Roman" w:cs="Times New Roman"/>
          <w:sz w:val="24"/>
          <w:szCs w:val="24"/>
        </w:rPr>
        <w:t>obzirom na povećani broj korisnika plaža u pred i posezoni</w:t>
      </w:r>
      <w:r w:rsidR="00CF1C64">
        <w:rPr>
          <w:rFonts w:ascii="Times New Roman" w:hAnsi="Times New Roman" w:cs="Times New Roman"/>
          <w:sz w:val="24"/>
          <w:szCs w:val="24"/>
        </w:rPr>
        <w:t xml:space="preserve">, </w:t>
      </w:r>
      <w:r w:rsidR="003936CE">
        <w:rPr>
          <w:rFonts w:ascii="Times New Roman" w:hAnsi="Times New Roman" w:cs="Times New Roman"/>
          <w:sz w:val="24"/>
          <w:szCs w:val="24"/>
        </w:rPr>
        <w:t>definiranje</w:t>
      </w:r>
      <w:r>
        <w:rPr>
          <w:rFonts w:ascii="Times New Roman" w:hAnsi="Times New Roman" w:cs="Times New Roman"/>
          <w:sz w:val="24"/>
          <w:szCs w:val="24"/>
        </w:rPr>
        <w:t xml:space="preserve"> različit</w:t>
      </w:r>
      <w:r w:rsidR="003936CE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razin</w:t>
      </w:r>
      <w:r w:rsidR="003936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održavanja</w:t>
      </w:r>
      <w:r w:rsidR="00405DD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redovito i interventno</w:t>
      </w:r>
      <w:r w:rsidR="00405D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budući ist</w:t>
      </w:r>
      <w:r w:rsidR="008B3AF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zahtijevaju različiti pristup i dinamiku djelovanja</w:t>
      </w:r>
      <w:r w:rsidR="00CF1C64">
        <w:rPr>
          <w:rFonts w:ascii="Times New Roman" w:hAnsi="Times New Roman" w:cs="Times New Roman"/>
          <w:sz w:val="24"/>
          <w:szCs w:val="24"/>
        </w:rPr>
        <w:t xml:space="preserve">, </w:t>
      </w:r>
      <w:r w:rsidR="003936CE">
        <w:rPr>
          <w:rFonts w:ascii="Times New Roman" w:hAnsi="Times New Roman" w:cs="Times New Roman"/>
          <w:sz w:val="24"/>
          <w:szCs w:val="24"/>
        </w:rPr>
        <w:t>preciziranje</w:t>
      </w:r>
      <w:r w:rsidR="00782EAB">
        <w:rPr>
          <w:rFonts w:ascii="Times New Roman" w:hAnsi="Times New Roman" w:cs="Times New Roman"/>
          <w:sz w:val="24"/>
          <w:szCs w:val="24"/>
        </w:rPr>
        <w:t xml:space="preserve"> </w:t>
      </w:r>
      <w:r w:rsidR="00371227">
        <w:rPr>
          <w:rFonts w:ascii="Times New Roman" w:hAnsi="Times New Roman" w:cs="Times New Roman"/>
          <w:sz w:val="24"/>
          <w:szCs w:val="24"/>
        </w:rPr>
        <w:t>poslov</w:t>
      </w:r>
      <w:r w:rsidR="00405DDB">
        <w:rPr>
          <w:rFonts w:ascii="Times New Roman" w:hAnsi="Times New Roman" w:cs="Times New Roman"/>
          <w:sz w:val="24"/>
          <w:szCs w:val="24"/>
        </w:rPr>
        <w:t>a</w:t>
      </w:r>
      <w:r w:rsidR="00371227">
        <w:rPr>
          <w:rFonts w:ascii="Times New Roman" w:hAnsi="Times New Roman" w:cs="Times New Roman"/>
          <w:sz w:val="24"/>
          <w:szCs w:val="24"/>
        </w:rPr>
        <w:t xml:space="preserve"> redovitog održavanja</w:t>
      </w:r>
      <w:r w:rsidR="00CF1C64">
        <w:rPr>
          <w:rFonts w:ascii="Times New Roman" w:hAnsi="Times New Roman" w:cs="Times New Roman"/>
          <w:sz w:val="24"/>
          <w:szCs w:val="24"/>
        </w:rPr>
        <w:t xml:space="preserve"> te</w:t>
      </w:r>
      <w:r w:rsidR="003936CE">
        <w:rPr>
          <w:rFonts w:ascii="Times New Roman" w:hAnsi="Times New Roman" w:cs="Times New Roman"/>
          <w:sz w:val="24"/>
          <w:szCs w:val="24"/>
        </w:rPr>
        <w:t xml:space="preserve"> definiranje</w:t>
      </w:r>
      <w:r w:rsidR="00371227">
        <w:rPr>
          <w:rFonts w:ascii="Times New Roman" w:hAnsi="Times New Roman" w:cs="Times New Roman"/>
          <w:sz w:val="24"/>
          <w:szCs w:val="24"/>
        </w:rPr>
        <w:t xml:space="preserve"> poslov</w:t>
      </w:r>
      <w:r w:rsidR="003936CE">
        <w:rPr>
          <w:rFonts w:ascii="Times New Roman" w:hAnsi="Times New Roman" w:cs="Times New Roman"/>
          <w:sz w:val="24"/>
          <w:szCs w:val="24"/>
        </w:rPr>
        <w:t>a</w:t>
      </w:r>
      <w:r w:rsidR="00371227">
        <w:rPr>
          <w:rFonts w:ascii="Times New Roman" w:hAnsi="Times New Roman" w:cs="Times New Roman"/>
          <w:sz w:val="24"/>
          <w:szCs w:val="24"/>
        </w:rPr>
        <w:t xml:space="preserve"> koji podrazumijevaju interventna čišćenja.</w:t>
      </w:r>
    </w:p>
    <w:p w14:paraId="24CB3DA0" w14:textId="13708AF3" w:rsidR="00371227" w:rsidRDefault="00371227" w:rsidP="00CF1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čl</w:t>
      </w:r>
      <w:r w:rsidR="00C5621D">
        <w:rPr>
          <w:rFonts w:ascii="Times New Roman" w:hAnsi="Times New Roman" w:cs="Times New Roman"/>
          <w:sz w:val="24"/>
          <w:szCs w:val="24"/>
        </w:rPr>
        <w:t>anku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="00525951">
        <w:rPr>
          <w:rFonts w:ascii="Times New Roman" w:hAnsi="Times New Roman" w:cs="Times New Roman"/>
          <w:sz w:val="24"/>
          <w:szCs w:val="24"/>
        </w:rPr>
        <w:t xml:space="preserve">. </w:t>
      </w:r>
      <w:r w:rsidR="006C0948">
        <w:rPr>
          <w:rFonts w:ascii="Times New Roman" w:hAnsi="Times New Roman" w:cs="Times New Roman"/>
          <w:sz w:val="24"/>
          <w:szCs w:val="24"/>
        </w:rPr>
        <w:t xml:space="preserve">Odluke </w:t>
      </w:r>
      <w:r w:rsidR="003936CE">
        <w:rPr>
          <w:rFonts w:ascii="Times New Roman" w:hAnsi="Times New Roman" w:cs="Times New Roman"/>
          <w:sz w:val="24"/>
          <w:szCs w:val="24"/>
        </w:rPr>
        <w:t xml:space="preserve">predlaže se </w:t>
      </w:r>
      <w:r>
        <w:rPr>
          <w:rFonts w:ascii="Times New Roman" w:hAnsi="Times New Roman" w:cs="Times New Roman"/>
          <w:sz w:val="24"/>
          <w:szCs w:val="24"/>
        </w:rPr>
        <w:t>bri</w:t>
      </w:r>
      <w:r w:rsidR="003936CE">
        <w:rPr>
          <w:rFonts w:ascii="Times New Roman" w:hAnsi="Times New Roman" w:cs="Times New Roman"/>
          <w:sz w:val="24"/>
          <w:szCs w:val="24"/>
        </w:rPr>
        <w:t>sanje</w:t>
      </w:r>
      <w:r>
        <w:rPr>
          <w:rFonts w:ascii="Times New Roman" w:hAnsi="Times New Roman" w:cs="Times New Roman"/>
          <w:sz w:val="24"/>
          <w:szCs w:val="24"/>
        </w:rPr>
        <w:t xml:space="preserve"> poslov</w:t>
      </w:r>
      <w:r w:rsidR="003936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izvanredno</w:t>
      </w:r>
      <w:r w:rsidR="003936C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održavanj</w:t>
      </w:r>
      <w:r w:rsidR="003936CE">
        <w:rPr>
          <w:rFonts w:ascii="Times New Roman" w:hAnsi="Times New Roman" w:cs="Times New Roman"/>
          <w:sz w:val="24"/>
          <w:szCs w:val="24"/>
        </w:rPr>
        <w:t>a</w:t>
      </w:r>
      <w:r w:rsidR="00525951">
        <w:rPr>
          <w:rFonts w:ascii="Times New Roman" w:hAnsi="Times New Roman" w:cs="Times New Roman"/>
          <w:sz w:val="24"/>
          <w:szCs w:val="24"/>
        </w:rPr>
        <w:t xml:space="preserve"> </w:t>
      </w:r>
      <w:r w:rsidR="00C22577">
        <w:rPr>
          <w:rFonts w:ascii="Times New Roman" w:hAnsi="Times New Roman" w:cs="Times New Roman"/>
          <w:sz w:val="24"/>
          <w:szCs w:val="24"/>
        </w:rPr>
        <w:t xml:space="preserve">plaža, </w:t>
      </w:r>
      <w:r w:rsidR="00525951">
        <w:rPr>
          <w:rFonts w:ascii="Times New Roman" w:hAnsi="Times New Roman" w:cs="Times New Roman"/>
          <w:sz w:val="24"/>
          <w:szCs w:val="24"/>
        </w:rPr>
        <w:t>budući su svi navedeni poslovi planirani, odvijaju se u redovitim intervalima i mogu se klasificirati kao redovito održavanje.</w:t>
      </w:r>
    </w:p>
    <w:p w14:paraId="3A866CCB" w14:textId="5F8F4FC9" w:rsidR="003936CE" w:rsidRDefault="003936CE" w:rsidP="00393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</w:t>
      </w:r>
      <w:r w:rsidR="00525951">
        <w:rPr>
          <w:rFonts w:ascii="Times New Roman" w:hAnsi="Times New Roman" w:cs="Times New Roman"/>
          <w:sz w:val="24"/>
          <w:szCs w:val="24"/>
        </w:rPr>
        <w:t>l</w:t>
      </w:r>
      <w:r w:rsidR="00C5621D">
        <w:rPr>
          <w:rFonts w:ascii="Times New Roman" w:hAnsi="Times New Roman" w:cs="Times New Roman"/>
          <w:sz w:val="24"/>
          <w:szCs w:val="24"/>
        </w:rPr>
        <w:t>anku</w:t>
      </w:r>
      <w:r w:rsidR="00525951">
        <w:rPr>
          <w:rFonts w:ascii="Times New Roman" w:hAnsi="Times New Roman" w:cs="Times New Roman"/>
          <w:sz w:val="24"/>
          <w:szCs w:val="24"/>
        </w:rPr>
        <w:t xml:space="preserve"> 16. </w:t>
      </w:r>
      <w:r w:rsidR="006C0948">
        <w:rPr>
          <w:rFonts w:ascii="Times New Roman" w:hAnsi="Times New Roman" w:cs="Times New Roman"/>
          <w:sz w:val="24"/>
          <w:szCs w:val="24"/>
        </w:rPr>
        <w:t xml:space="preserve">Odluke </w:t>
      </w:r>
      <w:r>
        <w:rPr>
          <w:rFonts w:ascii="Times New Roman" w:hAnsi="Times New Roman" w:cs="Times New Roman"/>
          <w:sz w:val="24"/>
          <w:szCs w:val="24"/>
        </w:rPr>
        <w:t>predlaže se proširenje opisa održavanja javnih zelenih površina</w:t>
      </w:r>
      <w:r w:rsidR="00C22577">
        <w:rPr>
          <w:rFonts w:ascii="Times New Roman" w:hAnsi="Times New Roman" w:cs="Times New Roman"/>
          <w:sz w:val="24"/>
          <w:szCs w:val="24"/>
        </w:rPr>
        <w:t>.</w:t>
      </w:r>
    </w:p>
    <w:p w14:paraId="0D4BFED3" w14:textId="243A9D03" w:rsidR="0088324B" w:rsidRDefault="003936CE" w:rsidP="00393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</w:t>
      </w:r>
      <w:r w:rsidR="00B11368">
        <w:rPr>
          <w:rFonts w:ascii="Times New Roman" w:hAnsi="Times New Roman" w:cs="Times New Roman"/>
          <w:sz w:val="24"/>
          <w:szCs w:val="24"/>
        </w:rPr>
        <w:t>l</w:t>
      </w:r>
      <w:r w:rsidR="00C5621D">
        <w:rPr>
          <w:rFonts w:ascii="Times New Roman" w:hAnsi="Times New Roman" w:cs="Times New Roman"/>
          <w:sz w:val="24"/>
          <w:szCs w:val="24"/>
        </w:rPr>
        <w:t>anku</w:t>
      </w:r>
      <w:r w:rsidR="00B11368">
        <w:rPr>
          <w:rFonts w:ascii="Times New Roman" w:hAnsi="Times New Roman" w:cs="Times New Roman"/>
          <w:sz w:val="24"/>
          <w:szCs w:val="24"/>
        </w:rPr>
        <w:t xml:space="preserve"> 17. </w:t>
      </w:r>
      <w:r w:rsidR="006C0948">
        <w:rPr>
          <w:rFonts w:ascii="Times New Roman" w:hAnsi="Times New Roman" w:cs="Times New Roman"/>
          <w:sz w:val="24"/>
          <w:szCs w:val="24"/>
        </w:rPr>
        <w:t xml:space="preserve">Odluke </w:t>
      </w:r>
      <w:r>
        <w:rPr>
          <w:rFonts w:ascii="Times New Roman" w:hAnsi="Times New Roman" w:cs="Times New Roman"/>
          <w:sz w:val="24"/>
          <w:szCs w:val="24"/>
        </w:rPr>
        <w:t xml:space="preserve">predlaže se </w:t>
      </w:r>
      <w:r w:rsidR="00952CE6">
        <w:rPr>
          <w:rFonts w:ascii="Times New Roman" w:hAnsi="Times New Roman" w:cs="Times New Roman"/>
          <w:sz w:val="24"/>
          <w:szCs w:val="24"/>
        </w:rPr>
        <w:t>definiranje</w:t>
      </w:r>
      <w:r w:rsidR="00C22577">
        <w:rPr>
          <w:rFonts w:ascii="Times New Roman" w:hAnsi="Times New Roman" w:cs="Times New Roman"/>
          <w:sz w:val="24"/>
          <w:szCs w:val="24"/>
        </w:rPr>
        <w:t xml:space="preserve"> opreme</w:t>
      </w:r>
      <w:r w:rsidR="00952CE6">
        <w:rPr>
          <w:rFonts w:ascii="Times New Roman" w:hAnsi="Times New Roman" w:cs="Times New Roman"/>
          <w:sz w:val="24"/>
          <w:szCs w:val="24"/>
        </w:rPr>
        <w:t xml:space="preserve"> i poslova održavanja opreme</w:t>
      </w:r>
      <w:r w:rsidR="00C22577">
        <w:rPr>
          <w:rFonts w:ascii="Times New Roman" w:hAnsi="Times New Roman" w:cs="Times New Roman"/>
          <w:sz w:val="24"/>
          <w:szCs w:val="24"/>
        </w:rPr>
        <w:t xml:space="preserve"> na javnim zelenim površinama, dječjim i sportskim igralištima, na površinama namijenjenim psima, kao i na ostalim javnim površinama uključivo na pomorskom dobru te se predlaže detaljan opis svih poslova </w:t>
      </w:r>
      <w:r w:rsidR="00B11368">
        <w:rPr>
          <w:rFonts w:ascii="Times New Roman" w:hAnsi="Times New Roman" w:cs="Times New Roman"/>
          <w:sz w:val="24"/>
          <w:szCs w:val="24"/>
        </w:rPr>
        <w:t xml:space="preserve">koji se odnose na održavanje </w:t>
      </w:r>
      <w:r w:rsidR="00C5621D">
        <w:rPr>
          <w:rFonts w:ascii="Times New Roman" w:hAnsi="Times New Roman" w:cs="Times New Roman"/>
          <w:sz w:val="24"/>
          <w:szCs w:val="24"/>
        </w:rPr>
        <w:t xml:space="preserve">navedene </w:t>
      </w:r>
      <w:r w:rsidR="00B11368">
        <w:rPr>
          <w:rFonts w:ascii="Times New Roman" w:hAnsi="Times New Roman" w:cs="Times New Roman"/>
          <w:sz w:val="24"/>
          <w:szCs w:val="24"/>
        </w:rPr>
        <w:t>opreme</w:t>
      </w:r>
      <w:r w:rsidR="0088324B">
        <w:rPr>
          <w:rFonts w:ascii="Times New Roman" w:hAnsi="Times New Roman" w:cs="Times New Roman"/>
          <w:sz w:val="24"/>
          <w:szCs w:val="24"/>
        </w:rPr>
        <w:t>.</w:t>
      </w:r>
    </w:p>
    <w:p w14:paraId="1EAD0982" w14:textId="77A64DC2" w:rsidR="00C5621D" w:rsidRDefault="00C5621D" w:rsidP="00393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7979552"/>
      <w:r w:rsidRPr="006C0948">
        <w:rPr>
          <w:rFonts w:ascii="Times New Roman" w:hAnsi="Times New Roman" w:cs="Times New Roman"/>
          <w:sz w:val="24"/>
          <w:szCs w:val="24"/>
        </w:rPr>
        <w:t>Predlaže se brisanje članka 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948">
        <w:rPr>
          <w:rFonts w:ascii="Times New Roman" w:hAnsi="Times New Roman" w:cs="Times New Roman"/>
          <w:sz w:val="24"/>
          <w:szCs w:val="24"/>
        </w:rPr>
        <w:t xml:space="preserve">Odluke </w:t>
      </w:r>
      <w:bookmarkEnd w:id="2"/>
      <w:r>
        <w:rPr>
          <w:rFonts w:ascii="Times New Roman" w:hAnsi="Times New Roman" w:cs="Times New Roman"/>
          <w:sz w:val="24"/>
          <w:szCs w:val="24"/>
        </w:rPr>
        <w:t>koji se odnosi na održavanje javnih sportskih i rekreacijskih prostora</w:t>
      </w:r>
      <w:r w:rsidR="006C0948">
        <w:rPr>
          <w:rFonts w:ascii="Times New Roman" w:hAnsi="Times New Roman" w:cs="Times New Roman"/>
          <w:sz w:val="24"/>
          <w:szCs w:val="24"/>
        </w:rPr>
        <w:t xml:space="preserve"> s obzirom da je </w:t>
      </w:r>
      <w:r w:rsidR="00311028">
        <w:rPr>
          <w:rFonts w:ascii="Times New Roman" w:hAnsi="Times New Roman" w:cs="Times New Roman"/>
          <w:sz w:val="24"/>
          <w:szCs w:val="24"/>
        </w:rPr>
        <w:t>isto, u dijelu koji se odnosi na održavanje opreme, regulirano</w:t>
      </w:r>
      <w:r w:rsidR="006C0948">
        <w:rPr>
          <w:rFonts w:ascii="Times New Roman" w:hAnsi="Times New Roman" w:cs="Times New Roman"/>
          <w:sz w:val="24"/>
          <w:szCs w:val="24"/>
        </w:rPr>
        <w:t xml:space="preserve"> predloženim odredbama novog članka 17. </w:t>
      </w:r>
      <w:r w:rsidR="00311028">
        <w:rPr>
          <w:rFonts w:ascii="Times New Roman" w:hAnsi="Times New Roman" w:cs="Times New Roman"/>
          <w:sz w:val="24"/>
          <w:szCs w:val="24"/>
        </w:rPr>
        <w:t xml:space="preserve">dok preostale aktivnosti i poslovi spadaju u redovite aktivnosti održavanja javnih </w:t>
      </w:r>
      <w:r w:rsidR="00952CE6">
        <w:rPr>
          <w:rFonts w:ascii="Times New Roman" w:hAnsi="Times New Roman" w:cs="Times New Roman"/>
          <w:sz w:val="24"/>
          <w:szCs w:val="24"/>
        </w:rPr>
        <w:t xml:space="preserve">zelenih </w:t>
      </w:r>
      <w:r w:rsidR="00311028">
        <w:rPr>
          <w:rFonts w:ascii="Times New Roman" w:hAnsi="Times New Roman" w:cs="Times New Roman"/>
          <w:sz w:val="24"/>
          <w:szCs w:val="24"/>
        </w:rPr>
        <w:t>površina</w:t>
      </w:r>
      <w:r w:rsidR="00952CE6">
        <w:rPr>
          <w:rFonts w:ascii="Times New Roman" w:hAnsi="Times New Roman" w:cs="Times New Roman"/>
          <w:sz w:val="24"/>
          <w:szCs w:val="24"/>
        </w:rPr>
        <w:t xml:space="preserve">, </w:t>
      </w:r>
      <w:r w:rsidR="00952CE6" w:rsidRPr="00BF38B1">
        <w:rPr>
          <w:rFonts w:ascii="Times New Roman" w:hAnsi="Times New Roman" w:cs="Times New Roman"/>
          <w:sz w:val="24"/>
          <w:szCs w:val="24"/>
        </w:rPr>
        <w:t>odnosno javnih površina na kojima nije dozvoljen promet motornim vozilima</w:t>
      </w:r>
      <w:r w:rsidR="00311028">
        <w:rPr>
          <w:rFonts w:ascii="Times New Roman" w:hAnsi="Times New Roman" w:cs="Times New Roman"/>
          <w:sz w:val="24"/>
          <w:szCs w:val="24"/>
        </w:rPr>
        <w:t>.</w:t>
      </w:r>
    </w:p>
    <w:p w14:paraId="01AAEA66" w14:textId="5C3DEEAC" w:rsidR="00A40744" w:rsidRDefault="007217E0" w:rsidP="00C22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novom čl</w:t>
      </w:r>
      <w:r w:rsidR="00C5621D">
        <w:rPr>
          <w:rFonts w:ascii="Times New Roman" w:hAnsi="Times New Roman" w:cs="Times New Roman"/>
          <w:sz w:val="24"/>
          <w:szCs w:val="24"/>
        </w:rPr>
        <w:t>anku</w:t>
      </w:r>
      <w:r>
        <w:rPr>
          <w:rFonts w:ascii="Times New Roman" w:hAnsi="Times New Roman" w:cs="Times New Roman"/>
          <w:sz w:val="24"/>
          <w:szCs w:val="24"/>
        </w:rPr>
        <w:t xml:space="preserve"> 20. </w:t>
      </w:r>
      <w:r w:rsidR="006C0948">
        <w:rPr>
          <w:rFonts w:ascii="Times New Roman" w:hAnsi="Times New Roman" w:cs="Times New Roman"/>
          <w:sz w:val="24"/>
          <w:szCs w:val="24"/>
        </w:rPr>
        <w:t xml:space="preserve">Odluke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9F6C02">
        <w:rPr>
          <w:rFonts w:ascii="Times New Roman" w:hAnsi="Times New Roman" w:cs="Times New Roman"/>
          <w:sz w:val="24"/>
          <w:szCs w:val="24"/>
        </w:rPr>
        <w:t>m su regulirani</w:t>
      </w:r>
      <w:r>
        <w:rPr>
          <w:rFonts w:ascii="Times New Roman" w:hAnsi="Times New Roman" w:cs="Times New Roman"/>
          <w:sz w:val="24"/>
          <w:szCs w:val="24"/>
        </w:rPr>
        <w:t xml:space="preserve"> poslov</w:t>
      </w:r>
      <w:r w:rsidR="009F6C0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održavanja javnih zdenaca, vodoskoka i fontana, javnih slavina, uređenih izvora vode te sustava za navodnjavanje</w:t>
      </w:r>
      <w:r w:rsidR="007E34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predlaže se</w:t>
      </w:r>
      <w:r w:rsidR="003E0A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A52" w:rsidRPr="00BF38B1">
        <w:rPr>
          <w:rFonts w:ascii="Times New Roman" w:hAnsi="Times New Roman" w:cs="Times New Roman"/>
          <w:sz w:val="24"/>
          <w:szCs w:val="24"/>
        </w:rPr>
        <w:t>obzirom na grupiranje jednakih ili sličnih poslova</w:t>
      </w:r>
      <w:r w:rsidR="003E0A52" w:rsidRPr="003E0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dodavanje i </w:t>
      </w:r>
      <w:r w:rsidR="004072B4">
        <w:rPr>
          <w:rFonts w:ascii="Times New Roman" w:hAnsi="Times New Roman" w:cs="Times New Roman"/>
          <w:sz w:val="24"/>
          <w:szCs w:val="24"/>
        </w:rPr>
        <w:t>poslov</w:t>
      </w:r>
      <w:r w:rsidR="0088324B">
        <w:rPr>
          <w:rFonts w:ascii="Times New Roman" w:hAnsi="Times New Roman" w:cs="Times New Roman"/>
          <w:sz w:val="24"/>
          <w:szCs w:val="24"/>
        </w:rPr>
        <w:t>a</w:t>
      </w:r>
      <w:r w:rsidR="004072B4">
        <w:rPr>
          <w:rFonts w:ascii="Times New Roman" w:hAnsi="Times New Roman" w:cs="Times New Roman"/>
          <w:sz w:val="24"/>
          <w:szCs w:val="24"/>
        </w:rPr>
        <w:t xml:space="preserve"> vezani</w:t>
      </w:r>
      <w:r>
        <w:rPr>
          <w:rFonts w:ascii="Times New Roman" w:hAnsi="Times New Roman" w:cs="Times New Roman"/>
          <w:sz w:val="24"/>
          <w:szCs w:val="24"/>
        </w:rPr>
        <w:t>h</w:t>
      </w:r>
      <w:r w:rsidR="004072B4">
        <w:rPr>
          <w:rFonts w:ascii="Times New Roman" w:hAnsi="Times New Roman" w:cs="Times New Roman"/>
          <w:sz w:val="24"/>
          <w:szCs w:val="24"/>
        </w:rPr>
        <w:t xml:space="preserve"> za održavanje tuševa.</w:t>
      </w:r>
    </w:p>
    <w:p w14:paraId="42A89C0A" w14:textId="6C53D305" w:rsidR="004072B4" w:rsidRDefault="004072B4" w:rsidP="0072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novo</w:t>
      </w:r>
      <w:r w:rsidR="00DE62A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čl</w:t>
      </w:r>
      <w:r w:rsidR="00C5621D">
        <w:rPr>
          <w:rFonts w:ascii="Times New Roman" w:hAnsi="Times New Roman" w:cs="Times New Roman"/>
          <w:sz w:val="24"/>
          <w:szCs w:val="24"/>
        </w:rPr>
        <w:t>anku</w:t>
      </w:r>
      <w:r>
        <w:rPr>
          <w:rFonts w:ascii="Times New Roman" w:hAnsi="Times New Roman" w:cs="Times New Roman"/>
          <w:sz w:val="24"/>
          <w:szCs w:val="24"/>
        </w:rPr>
        <w:t xml:space="preserve"> 21. </w:t>
      </w:r>
      <w:r w:rsidR="006C0948">
        <w:rPr>
          <w:rFonts w:ascii="Times New Roman" w:hAnsi="Times New Roman" w:cs="Times New Roman"/>
          <w:sz w:val="24"/>
          <w:szCs w:val="24"/>
        </w:rPr>
        <w:t xml:space="preserve">Odluke </w:t>
      </w:r>
      <w:r w:rsidR="007217E0">
        <w:rPr>
          <w:rFonts w:ascii="Times New Roman" w:hAnsi="Times New Roman" w:cs="Times New Roman"/>
          <w:sz w:val="24"/>
          <w:szCs w:val="24"/>
        </w:rPr>
        <w:t xml:space="preserve">predlaže se </w:t>
      </w:r>
      <w:r w:rsidR="003E0A52">
        <w:rPr>
          <w:rFonts w:ascii="Times New Roman" w:hAnsi="Times New Roman" w:cs="Times New Roman"/>
          <w:sz w:val="24"/>
          <w:szCs w:val="24"/>
        </w:rPr>
        <w:t xml:space="preserve">pobliže </w:t>
      </w:r>
      <w:r w:rsidR="007217E0">
        <w:rPr>
          <w:rFonts w:ascii="Times New Roman" w:hAnsi="Times New Roman" w:cs="Times New Roman"/>
          <w:sz w:val="24"/>
          <w:szCs w:val="24"/>
        </w:rPr>
        <w:t>definiranje</w:t>
      </w:r>
      <w:r>
        <w:rPr>
          <w:rFonts w:ascii="Times New Roman" w:hAnsi="Times New Roman" w:cs="Times New Roman"/>
          <w:sz w:val="24"/>
          <w:szCs w:val="24"/>
        </w:rPr>
        <w:t xml:space="preserve"> poslov</w:t>
      </w:r>
      <w:r w:rsidR="007217E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održavanja javnih zahoda i pisoara, kao i kemijskih zahoda.</w:t>
      </w:r>
    </w:p>
    <w:p w14:paraId="75AF3111" w14:textId="66D34E37" w:rsidR="00211B02" w:rsidRDefault="00211B02" w:rsidP="0072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02">
        <w:rPr>
          <w:rFonts w:ascii="Times New Roman" w:hAnsi="Times New Roman" w:cs="Times New Roman"/>
          <w:sz w:val="24"/>
          <w:szCs w:val="24"/>
        </w:rPr>
        <w:t>U novom članku 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948">
        <w:rPr>
          <w:rFonts w:ascii="Times New Roman" w:hAnsi="Times New Roman" w:cs="Times New Roman"/>
          <w:sz w:val="24"/>
          <w:szCs w:val="24"/>
        </w:rPr>
        <w:t xml:space="preserve">Odluke </w:t>
      </w:r>
      <w:r>
        <w:rPr>
          <w:rFonts w:ascii="Times New Roman" w:hAnsi="Times New Roman" w:cs="Times New Roman"/>
          <w:sz w:val="24"/>
          <w:szCs w:val="24"/>
        </w:rPr>
        <w:t>predlaže se objedinjavanje poslova uređenja naselja u vrijeme blagdana i drugih posebnih prigoda i poslova vezanih uz obilježavanje posebnih prigoda isticanja zastava na javnim površinama u jedan članak. Slijedom navedenog, predlaže se brisanje, kao suvišnog, novog članka 25. koji se odnosi na isticanje i skidanje zastava na javnim površinama.</w:t>
      </w:r>
    </w:p>
    <w:p w14:paraId="3B8A2849" w14:textId="058F36FE" w:rsidR="00311028" w:rsidRDefault="006C0948" w:rsidP="0072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48">
        <w:rPr>
          <w:rFonts w:ascii="Times New Roman" w:hAnsi="Times New Roman" w:cs="Times New Roman"/>
          <w:sz w:val="24"/>
          <w:szCs w:val="24"/>
        </w:rPr>
        <w:t xml:space="preserve">Predlaže se brisanje </w:t>
      </w:r>
      <w:r w:rsidRPr="00311028">
        <w:rPr>
          <w:rFonts w:ascii="Times New Roman" w:hAnsi="Times New Roman" w:cs="Times New Roman"/>
          <w:sz w:val="24"/>
          <w:szCs w:val="24"/>
        </w:rPr>
        <w:t>novog članka 26.</w:t>
      </w:r>
      <w:r w:rsidRPr="006C0948">
        <w:rPr>
          <w:rFonts w:ascii="Times New Roman" w:hAnsi="Times New Roman" w:cs="Times New Roman"/>
          <w:sz w:val="24"/>
          <w:szCs w:val="24"/>
        </w:rPr>
        <w:t xml:space="preserve"> Odluke</w:t>
      </w:r>
      <w:r w:rsidR="003110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koji se odnosi na održavanje i upravljanje </w:t>
      </w:r>
      <w:r w:rsidR="00311028">
        <w:rPr>
          <w:rFonts w:ascii="Times New Roman" w:hAnsi="Times New Roman" w:cs="Times New Roman"/>
          <w:sz w:val="24"/>
          <w:szCs w:val="24"/>
        </w:rPr>
        <w:t xml:space="preserve"> sustavom elektrobicikala, elektro romobila i bicikala, kao suvišan, jer su navedeni sustavi sada regulirani kao </w:t>
      </w:r>
      <w:r w:rsidR="003E0A52">
        <w:rPr>
          <w:rFonts w:ascii="Times New Roman" w:hAnsi="Times New Roman" w:cs="Times New Roman"/>
          <w:sz w:val="24"/>
          <w:szCs w:val="24"/>
        </w:rPr>
        <w:t xml:space="preserve">komercijalne </w:t>
      </w:r>
      <w:r w:rsidR="00311028">
        <w:rPr>
          <w:rFonts w:ascii="Times New Roman" w:hAnsi="Times New Roman" w:cs="Times New Roman"/>
          <w:sz w:val="24"/>
          <w:szCs w:val="24"/>
        </w:rPr>
        <w:t>aktivnosti.</w:t>
      </w:r>
    </w:p>
    <w:p w14:paraId="58831DB3" w14:textId="7CE77E99" w:rsidR="003E0A52" w:rsidRDefault="004B466B" w:rsidP="009B5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novo</w:t>
      </w:r>
      <w:r w:rsidR="00B23CB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čl</w:t>
      </w:r>
      <w:r w:rsidR="00211B02">
        <w:rPr>
          <w:rFonts w:ascii="Times New Roman" w:hAnsi="Times New Roman" w:cs="Times New Roman"/>
          <w:sz w:val="24"/>
          <w:szCs w:val="24"/>
        </w:rPr>
        <w:t>anku</w:t>
      </w:r>
      <w:r>
        <w:rPr>
          <w:rFonts w:ascii="Times New Roman" w:hAnsi="Times New Roman" w:cs="Times New Roman"/>
          <w:sz w:val="24"/>
          <w:szCs w:val="24"/>
        </w:rPr>
        <w:t xml:space="preserve"> 28. </w:t>
      </w:r>
      <w:r w:rsidR="008014DD">
        <w:rPr>
          <w:rFonts w:ascii="Times New Roman" w:hAnsi="Times New Roman" w:cs="Times New Roman"/>
          <w:sz w:val="24"/>
          <w:szCs w:val="24"/>
        </w:rPr>
        <w:t xml:space="preserve">Odluke </w:t>
      </w:r>
      <w:r w:rsidR="0088324B">
        <w:rPr>
          <w:rFonts w:ascii="Times New Roman" w:hAnsi="Times New Roman" w:cs="Times New Roman"/>
          <w:sz w:val="24"/>
          <w:szCs w:val="24"/>
        </w:rPr>
        <w:t xml:space="preserve">koji regulira uslugu javnih tržnica na malo predlaže se </w:t>
      </w:r>
      <w:r w:rsidR="009F6C02">
        <w:rPr>
          <w:rFonts w:ascii="Times New Roman" w:hAnsi="Times New Roman" w:cs="Times New Roman"/>
          <w:sz w:val="24"/>
          <w:szCs w:val="24"/>
        </w:rPr>
        <w:t>preciziranje</w:t>
      </w:r>
      <w:r w:rsidR="0088324B">
        <w:rPr>
          <w:rFonts w:ascii="Times New Roman" w:hAnsi="Times New Roman" w:cs="Times New Roman"/>
          <w:sz w:val="24"/>
          <w:szCs w:val="24"/>
        </w:rPr>
        <w:t xml:space="preserve"> </w:t>
      </w:r>
      <w:r w:rsidR="00457FCC">
        <w:rPr>
          <w:rFonts w:ascii="Times New Roman" w:hAnsi="Times New Roman" w:cs="Times New Roman"/>
          <w:sz w:val="24"/>
          <w:szCs w:val="24"/>
        </w:rPr>
        <w:t xml:space="preserve">lokacija na kojima se obavlja </w:t>
      </w:r>
      <w:r w:rsidR="0088324B">
        <w:rPr>
          <w:rFonts w:ascii="Times New Roman" w:hAnsi="Times New Roman" w:cs="Times New Roman"/>
          <w:sz w:val="24"/>
          <w:szCs w:val="24"/>
        </w:rPr>
        <w:t xml:space="preserve">predmetna </w:t>
      </w:r>
      <w:r w:rsidR="00457FCC">
        <w:rPr>
          <w:rFonts w:ascii="Times New Roman" w:hAnsi="Times New Roman" w:cs="Times New Roman"/>
          <w:sz w:val="24"/>
          <w:szCs w:val="24"/>
        </w:rPr>
        <w:t>usluga</w:t>
      </w:r>
      <w:r w:rsidR="0088324B">
        <w:rPr>
          <w:rFonts w:ascii="Times New Roman" w:hAnsi="Times New Roman" w:cs="Times New Roman"/>
          <w:sz w:val="24"/>
          <w:szCs w:val="24"/>
        </w:rPr>
        <w:t>.</w:t>
      </w:r>
    </w:p>
    <w:p w14:paraId="306F20F1" w14:textId="57F0B49C" w:rsidR="00311028" w:rsidRDefault="00311028" w:rsidP="009B5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novom članku 29. </w:t>
      </w:r>
      <w:r w:rsidR="008014DD">
        <w:rPr>
          <w:rFonts w:ascii="Times New Roman" w:hAnsi="Times New Roman" w:cs="Times New Roman"/>
          <w:sz w:val="24"/>
          <w:szCs w:val="24"/>
        </w:rPr>
        <w:t xml:space="preserve">Odluke </w:t>
      </w:r>
      <w:r w:rsidR="00711B41">
        <w:rPr>
          <w:rFonts w:ascii="Times New Roman" w:hAnsi="Times New Roman" w:cs="Times New Roman"/>
          <w:sz w:val="24"/>
          <w:szCs w:val="24"/>
        </w:rPr>
        <w:t>predlaže se dodavanje nove usluge higijeničarske službe kao i preciziranje što navedena usluga podrazumijeva.</w:t>
      </w:r>
    </w:p>
    <w:p w14:paraId="7EF9781D" w14:textId="484D966B" w:rsidR="00DE6EA0" w:rsidRDefault="008014DD" w:rsidP="009B5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novom članku 32. Odluke predlaže se usklađivanje točaka 7. i 8. sukladno </w:t>
      </w:r>
      <w:r w:rsidR="00DE6EA0">
        <w:rPr>
          <w:rFonts w:ascii="Times New Roman" w:hAnsi="Times New Roman" w:cs="Times New Roman"/>
          <w:sz w:val="24"/>
          <w:szCs w:val="24"/>
        </w:rPr>
        <w:t>ranije navedenim izmjenama</w:t>
      </w:r>
      <w:r>
        <w:rPr>
          <w:rFonts w:ascii="Times New Roman" w:hAnsi="Times New Roman" w:cs="Times New Roman"/>
          <w:sz w:val="24"/>
          <w:szCs w:val="24"/>
        </w:rPr>
        <w:t xml:space="preserve"> u člancima </w:t>
      </w:r>
      <w:r w:rsidR="00DE6EA0">
        <w:rPr>
          <w:rFonts w:ascii="Times New Roman" w:hAnsi="Times New Roman" w:cs="Times New Roman"/>
          <w:sz w:val="24"/>
          <w:szCs w:val="24"/>
        </w:rPr>
        <w:t>2., 9. i 11. prijedloga izmjena i dopuna Odluke, a koje izmjene i dopune se odnose na članke 3., 27. i 21. Odluke.</w:t>
      </w:r>
    </w:p>
    <w:p w14:paraId="6CEEC9AC" w14:textId="77777777" w:rsidR="008014DD" w:rsidRDefault="008014DD" w:rsidP="009B5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43F4D" w14:textId="6390673A" w:rsidR="006E4FBA" w:rsidRDefault="003B559A" w:rsidP="009B512C">
      <w:pPr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Obzirom na prijedlog </w:t>
      </w:r>
      <w:r w:rsidR="009B512C">
        <w:rPr>
          <w:rFonts w:ascii="Times New Roman" w:hAnsi="Times New Roman" w:cs="Times New Roman"/>
          <w:sz w:val="24"/>
          <w:szCs w:val="24"/>
        </w:rPr>
        <w:t>usklađenja i</w:t>
      </w:r>
      <w:r w:rsidR="00826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brisanja </w:t>
      </w:r>
      <w:r w:rsidR="009B512C">
        <w:rPr>
          <w:rFonts w:ascii="Times New Roman" w:hAnsi="Times New Roman" w:cs="Times New Roman"/>
          <w:sz w:val="24"/>
          <w:szCs w:val="24"/>
        </w:rPr>
        <w:t>kako je navedeno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u čl</w:t>
      </w:r>
      <w:r w:rsidR="00711B4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anku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="008014D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3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</w:t>
      </w:r>
      <w:r w:rsidR="00711B4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, 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odluke, </w:t>
      </w:r>
      <w:r w:rsidR="008265B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predlaže se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uskladiti i ostale odredbe odluke koje se odnose na </w:t>
      </w:r>
      <w:r w:rsidR="00C0059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spomenute</w:t>
      </w:r>
      <w:r w:rsidR="009B512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komunalne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djelatnosti, spajanjem i brisanjem članaka</w:t>
      </w:r>
      <w:r w:rsidR="008265B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te renumeracijom postojećih članaka.</w:t>
      </w:r>
    </w:p>
    <w:p w14:paraId="4E2EBC5E" w14:textId="35D50C8A" w:rsidR="006E4FBA" w:rsidRDefault="006E4FBA" w:rsidP="0088324B">
      <w:pPr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Predloženim izmjenama i dopuna</w:t>
      </w:r>
      <w:r w:rsidR="009B512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ma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postupit će se sukladno odredbama ZKG.</w:t>
      </w:r>
    </w:p>
    <w:p w14:paraId="3F200B99" w14:textId="494ED642" w:rsidR="003B559A" w:rsidRDefault="006E4FBA" w:rsidP="0088324B">
      <w:pPr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Slijedom navedenog, predložen je ovaj prijedlog </w:t>
      </w:r>
      <w:r w:rsidR="00F205D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O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dluke.</w:t>
      </w:r>
    </w:p>
    <w:p w14:paraId="3D844B64" w14:textId="77777777" w:rsidR="00F205D2" w:rsidRPr="00F205D2" w:rsidRDefault="00F205D2" w:rsidP="0088324B">
      <w:pPr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0434AE24" w14:textId="77777777" w:rsidR="004B466B" w:rsidRDefault="004B466B" w:rsidP="003B5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BD5B1" w14:textId="06AEEA5D" w:rsidR="001073F7" w:rsidRPr="009D37CB" w:rsidRDefault="00DE2826" w:rsidP="00525951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7CB">
        <w:rPr>
          <w:rFonts w:ascii="Times New Roman" w:hAnsi="Times New Roman" w:cs="Times New Roman"/>
          <w:b/>
          <w:sz w:val="24"/>
          <w:szCs w:val="24"/>
        </w:rPr>
        <w:t>FINANCIJSKA SREDSTVA POTREBNA ZA PROVEDBU AKTA</w:t>
      </w:r>
    </w:p>
    <w:p w14:paraId="210801F2" w14:textId="77777777" w:rsidR="00B11368" w:rsidRPr="00EA3EC7" w:rsidRDefault="00B11368" w:rsidP="008C42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7361DF" w14:textId="359D5B72" w:rsidR="00442FEA" w:rsidRDefault="00091827" w:rsidP="00BF38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37CB">
        <w:rPr>
          <w:rFonts w:ascii="Times New Roman" w:hAnsi="Times New Roman"/>
          <w:sz w:val="24"/>
          <w:szCs w:val="24"/>
        </w:rPr>
        <w:t>Za provedbu ove Odluke nije potrebno izdvojiti sredstva iz proračuna Grada Pula-Pola.</w:t>
      </w:r>
      <w:r w:rsidR="00442FEA" w:rsidRPr="009D37CB">
        <w:rPr>
          <w:rFonts w:ascii="Times New Roman" w:hAnsi="Times New Roman"/>
          <w:sz w:val="24"/>
          <w:szCs w:val="24"/>
        </w:rPr>
        <w:tab/>
      </w:r>
    </w:p>
    <w:p w14:paraId="7A9BF720" w14:textId="77777777" w:rsidR="00F423B1" w:rsidRDefault="00F423B1" w:rsidP="00BF38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7F9E050" w14:textId="77777777" w:rsidR="00F423B1" w:rsidRPr="009D37CB" w:rsidRDefault="00F423B1" w:rsidP="00BF38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A56DDB7" w14:textId="2B0587A0" w:rsidR="00F57A89" w:rsidRDefault="00EA3EC7" w:rsidP="009D37CB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3EC7">
        <w:rPr>
          <w:rFonts w:ascii="Times New Roman" w:hAnsi="Times New Roman" w:cs="Times New Roman"/>
          <w:b/>
          <w:sz w:val="24"/>
          <w:szCs w:val="24"/>
        </w:rPr>
        <w:lastRenderedPageBreak/>
        <w:t>SAVJETOVANJE S</w:t>
      </w:r>
      <w:r w:rsidR="006C67BD">
        <w:rPr>
          <w:rFonts w:ascii="Times New Roman" w:hAnsi="Times New Roman" w:cs="Times New Roman"/>
          <w:b/>
          <w:sz w:val="24"/>
          <w:szCs w:val="24"/>
        </w:rPr>
        <w:t>A</w:t>
      </w:r>
      <w:r w:rsidRPr="00EA3EC7">
        <w:rPr>
          <w:rFonts w:ascii="Times New Roman" w:hAnsi="Times New Roman" w:cs="Times New Roman"/>
          <w:b/>
          <w:sz w:val="24"/>
          <w:szCs w:val="24"/>
        </w:rPr>
        <w:t xml:space="preserve"> ZAINTERESIRANOM JAVNOŠĆU</w:t>
      </w:r>
      <w:r w:rsidRPr="009D37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B5F4A0" w14:textId="77777777" w:rsidR="009D37CB" w:rsidRPr="009D37CB" w:rsidRDefault="009D37CB" w:rsidP="009D37CB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933E727" w14:textId="77777777" w:rsidR="00597354" w:rsidRDefault="00DE2782" w:rsidP="00BF3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2">
        <w:rPr>
          <w:rFonts w:ascii="Times New Roman" w:hAnsi="Times New Roman" w:cs="Times New Roman"/>
          <w:sz w:val="24"/>
          <w:szCs w:val="24"/>
        </w:rPr>
        <w:t>U skladu s odredbama članka 11. Zakona o pravu na pristup informacijama („Narodne novine“ br. 25/13, 85/15, 69/22) Grad Pula-Pola</w:t>
      </w:r>
      <w:r w:rsidRPr="008C4226">
        <w:rPr>
          <w:rFonts w:ascii="Times New Roman" w:hAnsi="Times New Roman" w:cs="Times New Roman"/>
          <w:sz w:val="24"/>
          <w:szCs w:val="24"/>
        </w:rPr>
        <w:t xml:space="preserve"> </w:t>
      </w:r>
      <w:r w:rsidR="009D37CB">
        <w:rPr>
          <w:rFonts w:ascii="Times New Roman" w:hAnsi="Times New Roman" w:cs="Times New Roman"/>
          <w:sz w:val="24"/>
          <w:szCs w:val="24"/>
        </w:rPr>
        <w:t xml:space="preserve">je </w:t>
      </w:r>
      <w:r w:rsidRPr="008C4226">
        <w:rPr>
          <w:rFonts w:ascii="Times New Roman" w:hAnsi="Times New Roman" w:cs="Times New Roman"/>
          <w:sz w:val="24"/>
          <w:szCs w:val="24"/>
        </w:rPr>
        <w:t>za ovu Odluku u obvezi provesti prethodno savjetovanje sa zainteresiranom javnošću</w:t>
      </w:r>
      <w:r w:rsidR="009D37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3102DA" w14:textId="5C7CD2B7" w:rsidR="00DE2782" w:rsidRPr="009D2B0D" w:rsidRDefault="009D37CB" w:rsidP="00BF3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Prethodno savjetovanje </w:t>
      </w:r>
      <w:r w:rsidR="00DE2782" w:rsidRPr="00DE2782">
        <w:rPr>
          <w:rFonts w:ascii="Times New Roman" w:hAnsi="Times New Roman" w:cs="Times New Roman"/>
          <w:sz w:val="24"/>
          <w:szCs w:val="24"/>
        </w:rPr>
        <w:t>sa zainteresiranom javnošću s ciljem upoznavanja javnosti s Nacrtom prijedloga Odluke i pribavljanjem  mišljenja, primjedbi i prijedloga zainteresirane javnosti, kako bi isti, ukoliko su zakonito i stručno utemeljeni, bil</w:t>
      </w:r>
      <w:r>
        <w:rPr>
          <w:rFonts w:ascii="Times New Roman" w:hAnsi="Times New Roman" w:cs="Times New Roman"/>
          <w:sz w:val="24"/>
          <w:szCs w:val="24"/>
        </w:rPr>
        <w:t>i</w:t>
      </w:r>
      <w:r w:rsidR="00DE2782" w:rsidRPr="00DE2782">
        <w:rPr>
          <w:rFonts w:ascii="Times New Roman" w:hAnsi="Times New Roman" w:cs="Times New Roman"/>
          <w:sz w:val="24"/>
          <w:szCs w:val="24"/>
        </w:rPr>
        <w:t xml:space="preserve"> prihvaćeni i u konačnosti ugrađeni u odredbe Odluke</w:t>
      </w:r>
      <w:r>
        <w:rPr>
          <w:rFonts w:ascii="Times New Roman" w:hAnsi="Times New Roman" w:cs="Times New Roman"/>
          <w:sz w:val="24"/>
          <w:szCs w:val="24"/>
        </w:rPr>
        <w:t>, provodi</w:t>
      </w:r>
      <w:r w:rsidRPr="008C4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8C4226">
        <w:rPr>
          <w:rFonts w:ascii="Times New Roman" w:hAnsi="Times New Roman" w:cs="Times New Roman"/>
          <w:sz w:val="24"/>
          <w:szCs w:val="24"/>
        </w:rPr>
        <w:t xml:space="preserve"> u trajanju od </w:t>
      </w:r>
      <w:r w:rsidR="00BF38B1">
        <w:rPr>
          <w:rFonts w:ascii="Times New Roman" w:hAnsi="Times New Roman" w:cs="Times New Roman"/>
          <w:sz w:val="24"/>
          <w:szCs w:val="24"/>
        </w:rPr>
        <w:t xml:space="preserve">30 </w:t>
      </w:r>
      <w:r w:rsidR="003E0A52">
        <w:rPr>
          <w:rFonts w:ascii="Times New Roman" w:hAnsi="Times New Roman" w:cs="Times New Roman"/>
          <w:sz w:val="24"/>
          <w:szCs w:val="24"/>
        </w:rPr>
        <w:t>dana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851507" w14:textId="543D8B5A" w:rsidR="00851718" w:rsidRPr="00952FAC" w:rsidRDefault="00851718" w:rsidP="00BF3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B0D">
        <w:rPr>
          <w:rFonts w:ascii="Times New Roman" w:hAnsi="Times New Roman" w:cs="Times New Roman"/>
          <w:b/>
          <w:sz w:val="24"/>
          <w:szCs w:val="24"/>
        </w:rPr>
        <w:t>Savjetovanje s zainteresiranom javnošću započinje dana</w:t>
      </w:r>
      <w:r w:rsidR="00BF38B1">
        <w:rPr>
          <w:rFonts w:ascii="Times New Roman" w:hAnsi="Times New Roman" w:cs="Times New Roman"/>
          <w:b/>
          <w:sz w:val="24"/>
          <w:szCs w:val="24"/>
        </w:rPr>
        <w:t xml:space="preserve"> 27</w:t>
      </w:r>
      <w:r w:rsidR="00952F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0A52">
        <w:rPr>
          <w:rFonts w:ascii="Times New Roman" w:hAnsi="Times New Roman" w:cs="Times New Roman"/>
          <w:b/>
          <w:sz w:val="24"/>
          <w:szCs w:val="24"/>
        </w:rPr>
        <w:t>rujna</w:t>
      </w:r>
      <w:r w:rsidR="003E0A52" w:rsidRPr="009D2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FAC">
        <w:rPr>
          <w:rFonts w:ascii="Times New Roman" w:hAnsi="Times New Roman" w:cs="Times New Roman"/>
          <w:b/>
          <w:sz w:val="24"/>
          <w:szCs w:val="24"/>
        </w:rPr>
        <w:t>202</w:t>
      </w:r>
      <w:r w:rsidR="005B4FD1" w:rsidRPr="00952FAC">
        <w:rPr>
          <w:rFonts w:ascii="Times New Roman" w:hAnsi="Times New Roman" w:cs="Times New Roman"/>
          <w:b/>
          <w:sz w:val="24"/>
          <w:szCs w:val="24"/>
        </w:rPr>
        <w:t>4</w:t>
      </w:r>
      <w:r w:rsidRPr="00952FAC">
        <w:rPr>
          <w:rFonts w:ascii="Times New Roman" w:hAnsi="Times New Roman" w:cs="Times New Roman"/>
          <w:b/>
          <w:sz w:val="24"/>
          <w:szCs w:val="24"/>
        </w:rPr>
        <w:t>. godine</w:t>
      </w:r>
      <w:r w:rsidR="00952FAC">
        <w:rPr>
          <w:rFonts w:ascii="Times New Roman" w:hAnsi="Times New Roman" w:cs="Times New Roman"/>
          <w:b/>
          <w:sz w:val="24"/>
          <w:szCs w:val="24"/>
        </w:rPr>
        <w:t>,</w:t>
      </w:r>
      <w:r w:rsidRPr="00952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B0D">
        <w:rPr>
          <w:rFonts w:ascii="Times New Roman" w:hAnsi="Times New Roman" w:cs="Times New Roman"/>
          <w:b/>
          <w:sz w:val="24"/>
          <w:szCs w:val="24"/>
        </w:rPr>
        <w:t>te završava zaključno s danom</w:t>
      </w:r>
      <w:r w:rsidR="00952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8B1">
        <w:rPr>
          <w:rFonts w:ascii="Times New Roman" w:hAnsi="Times New Roman" w:cs="Times New Roman"/>
          <w:b/>
          <w:sz w:val="24"/>
          <w:szCs w:val="24"/>
        </w:rPr>
        <w:t>28</w:t>
      </w:r>
      <w:r w:rsidR="00952F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0A52"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="003E0A52" w:rsidRPr="009D2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FAC">
        <w:rPr>
          <w:rFonts w:ascii="Times New Roman" w:hAnsi="Times New Roman" w:cs="Times New Roman"/>
          <w:b/>
          <w:sz w:val="24"/>
          <w:szCs w:val="24"/>
        </w:rPr>
        <w:t>202</w:t>
      </w:r>
      <w:r w:rsidR="005B4FD1" w:rsidRPr="00952FAC">
        <w:rPr>
          <w:rFonts w:ascii="Times New Roman" w:hAnsi="Times New Roman" w:cs="Times New Roman"/>
          <w:b/>
          <w:sz w:val="24"/>
          <w:szCs w:val="24"/>
        </w:rPr>
        <w:t>4</w:t>
      </w:r>
      <w:r w:rsidRPr="009D2B0D">
        <w:rPr>
          <w:rFonts w:ascii="Times New Roman" w:hAnsi="Times New Roman" w:cs="Times New Roman"/>
          <w:b/>
          <w:sz w:val="24"/>
          <w:szCs w:val="24"/>
        </w:rPr>
        <w:t>. godine</w:t>
      </w:r>
      <w:r w:rsidRPr="009D2B0D">
        <w:rPr>
          <w:rFonts w:ascii="Times New Roman" w:hAnsi="Times New Roman" w:cs="Times New Roman"/>
          <w:sz w:val="24"/>
          <w:szCs w:val="24"/>
        </w:rPr>
        <w:t xml:space="preserve"> koji je ujedno i krajnji rok za dostavu mišljenja, primjedbi i prijedloga na Nacrt prijedloga </w:t>
      </w:r>
      <w:r w:rsidR="00D839DC">
        <w:rPr>
          <w:rFonts w:ascii="Times New Roman" w:hAnsi="Times New Roman" w:cs="Times New Roman"/>
          <w:sz w:val="24"/>
          <w:szCs w:val="24"/>
        </w:rPr>
        <w:t xml:space="preserve">ove </w:t>
      </w:r>
      <w:r w:rsidRPr="009D2B0D">
        <w:rPr>
          <w:rFonts w:ascii="Times New Roman" w:hAnsi="Times New Roman" w:cs="Times New Roman"/>
          <w:sz w:val="24"/>
          <w:szCs w:val="24"/>
        </w:rPr>
        <w:t>Odluke.</w:t>
      </w:r>
    </w:p>
    <w:p w14:paraId="2188D5B7" w14:textId="3D805031" w:rsidR="005B4FD1" w:rsidRPr="009D37CB" w:rsidRDefault="00851718" w:rsidP="00BF38B1">
      <w:pPr>
        <w:spacing w:line="240" w:lineRule="auto"/>
        <w:ind w:right="-45"/>
        <w:jc w:val="both"/>
        <w:rPr>
          <w:rFonts w:ascii="Times New Roman" w:hAnsi="Times New Roman" w:cs="Times New Roman"/>
          <w:sz w:val="24"/>
          <w:szCs w:val="24"/>
        </w:rPr>
      </w:pPr>
      <w:r w:rsidRPr="009D2B0D">
        <w:rPr>
          <w:rFonts w:ascii="Times New Roman" w:hAnsi="Times New Roman" w:cs="Times New Roman"/>
          <w:sz w:val="24"/>
          <w:szCs w:val="24"/>
        </w:rPr>
        <w:t xml:space="preserve">Adresa e-pošte na koju se šalju očitovanja zainteresirane javnosti na obrascu sudjelovanja javnosti:  </w:t>
      </w:r>
      <w:hyperlink r:id="rId8" w:history="1">
        <w:r w:rsidR="00BF38B1" w:rsidRPr="00BF38B1">
          <w:rPr>
            <w:rFonts w:eastAsiaTheme="minorHAnsi"/>
            <w:color w:val="0563C1" w:themeColor="hyperlink"/>
            <w:u w:val="single"/>
            <w:lang w:val="en-US" w:eastAsia="en-US"/>
          </w:rPr>
          <w:t>izmjenaOKD@pula.hr</w:t>
        </w:r>
      </w:hyperlink>
      <w:r w:rsidR="00BF38B1" w:rsidRPr="00BF38B1">
        <w:rPr>
          <w:rFonts w:ascii="Helv" w:eastAsiaTheme="minorHAnsi" w:hAnsi="Helv" w:cs="Helv"/>
          <w:color w:val="000000"/>
          <w:sz w:val="20"/>
          <w:szCs w:val="20"/>
          <w:lang w:eastAsia="en-US"/>
        </w:rPr>
        <w:t xml:space="preserve">   </w:t>
      </w:r>
    </w:p>
    <w:p w14:paraId="500C0C2A" w14:textId="033447C0" w:rsidR="00851718" w:rsidRPr="009D2B0D" w:rsidRDefault="00851718" w:rsidP="008C42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2B0D">
        <w:rPr>
          <w:rFonts w:ascii="Times New Roman" w:hAnsi="Times New Roman" w:cs="Times New Roman"/>
          <w:sz w:val="24"/>
          <w:szCs w:val="24"/>
        </w:rPr>
        <w:tab/>
      </w:r>
      <w:r w:rsidRPr="009D2B0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2B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A3D8E5A" w14:textId="77777777" w:rsidR="00EA3EC7" w:rsidRPr="00EA3EC7" w:rsidRDefault="00EA3EC7" w:rsidP="008C422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EC7">
        <w:rPr>
          <w:rFonts w:ascii="Times New Roman" w:hAnsi="Times New Roman" w:cs="Times New Roman"/>
          <w:b/>
          <w:bCs/>
          <w:sz w:val="24"/>
          <w:szCs w:val="24"/>
        </w:rPr>
        <w:t>p.o. PROČELNICA</w:t>
      </w:r>
    </w:p>
    <w:p w14:paraId="768AD1B5" w14:textId="77777777" w:rsidR="00EA3EC7" w:rsidRPr="00EA3EC7" w:rsidRDefault="00EA3EC7" w:rsidP="008C422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EC7">
        <w:rPr>
          <w:rFonts w:ascii="Times New Roman" w:hAnsi="Times New Roman" w:cs="Times New Roman"/>
          <w:b/>
          <w:bCs/>
          <w:sz w:val="24"/>
          <w:szCs w:val="24"/>
        </w:rPr>
        <w:t>Samanta Barić, univ.mag.oec.</w:t>
      </w:r>
    </w:p>
    <w:p w14:paraId="793B91FD" w14:textId="77777777" w:rsidR="00851718" w:rsidRPr="009D2B0D" w:rsidRDefault="00851718" w:rsidP="008C4226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51718" w:rsidRPr="009D2B0D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5AB02" w14:textId="77777777" w:rsidR="00844374" w:rsidRPr="009D2B0D" w:rsidRDefault="00844374" w:rsidP="00442FEA">
      <w:pPr>
        <w:spacing w:after="0" w:line="240" w:lineRule="auto"/>
      </w:pPr>
      <w:r w:rsidRPr="009D2B0D">
        <w:separator/>
      </w:r>
    </w:p>
  </w:endnote>
  <w:endnote w:type="continuationSeparator" w:id="0">
    <w:p w14:paraId="59336FD3" w14:textId="77777777" w:rsidR="00844374" w:rsidRPr="009D2B0D" w:rsidRDefault="00844374" w:rsidP="00442FEA">
      <w:pPr>
        <w:spacing w:after="0" w:line="240" w:lineRule="auto"/>
      </w:pPr>
      <w:r w:rsidRPr="009D2B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11751" w14:textId="77777777" w:rsidR="00844374" w:rsidRPr="009D2B0D" w:rsidRDefault="00844374" w:rsidP="00442FEA">
      <w:pPr>
        <w:spacing w:after="0" w:line="240" w:lineRule="auto"/>
      </w:pPr>
      <w:r w:rsidRPr="009D2B0D">
        <w:separator/>
      </w:r>
    </w:p>
  </w:footnote>
  <w:footnote w:type="continuationSeparator" w:id="0">
    <w:p w14:paraId="0D9BBF3C" w14:textId="77777777" w:rsidR="00844374" w:rsidRPr="009D2B0D" w:rsidRDefault="00844374" w:rsidP="00442FEA">
      <w:pPr>
        <w:spacing w:after="0" w:line="240" w:lineRule="auto"/>
      </w:pPr>
      <w:r w:rsidRPr="009D2B0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9427D" w14:textId="6E3810FE" w:rsidR="004D586A" w:rsidRPr="004D586A" w:rsidRDefault="004D586A">
    <w:pPr>
      <w:pStyle w:val="Zaglavlje"/>
      <w:rPr>
        <w:rFonts w:ascii="Times New Roman" w:hAnsi="Times New Roman" w:cs="Times New Roman"/>
        <w:i/>
        <w:iCs/>
      </w:rPr>
    </w:pPr>
    <w:r w:rsidRPr="004D586A">
      <w:rPr>
        <w:rFonts w:ascii="Times New Roman" w:hAnsi="Times New Roman" w:cs="Times New Roman"/>
        <w:i/>
        <w:iCs/>
      </w:rPr>
      <w:t>Nacrt za savjetovanje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332EC"/>
    <w:multiLevelType w:val="hybridMultilevel"/>
    <w:tmpl w:val="11DEDA10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213CE"/>
    <w:multiLevelType w:val="hybridMultilevel"/>
    <w:tmpl w:val="F3826D32"/>
    <w:lvl w:ilvl="0" w:tplc="095098D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16956"/>
    <w:multiLevelType w:val="hybridMultilevel"/>
    <w:tmpl w:val="FC5E6690"/>
    <w:lvl w:ilvl="0" w:tplc="8C588BB4">
      <w:start w:val="6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D4E7728"/>
    <w:multiLevelType w:val="hybridMultilevel"/>
    <w:tmpl w:val="6C905620"/>
    <w:lvl w:ilvl="0" w:tplc="B1EE9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74C5C"/>
    <w:multiLevelType w:val="hybridMultilevel"/>
    <w:tmpl w:val="11DEDA10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20E85"/>
    <w:multiLevelType w:val="hybridMultilevel"/>
    <w:tmpl w:val="0B924E3A"/>
    <w:lvl w:ilvl="0" w:tplc="AEAEEF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25DFD"/>
    <w:multiLevelType w:val="hybridMultilevel"/>
    <w:tmpl w:val="392EEBA8"/>
    <w:lvl w:ilvl="0" w:tplc="49A82FAC"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201794287">
    <w:abstractNumId w:val="1"/>
  </w:num>
  <w:num w:numId="2" w16cid:durableId="762805377">
    <w:abstractNumId w:val="0"/>
  </w:num>
  <w:num w:numId="3" w16cid:durableId="534930409">
    <w:abstractNumId w:val="4"/>
  </w:num>
  <w:num w:numId="4" w16cid:durableId="1019236096">
    <w:abstractNumId w:val="2"/>
  </w:num>
  <w:num w:numId="5" w16cid:durableId="1950351748">
    <w:abstractNumId w:val="6"/>
  </w:num>
  <w:num w:numId="6" w16cid:durableId="1314405915">
    <w:abstractNumId w:val="3"/>
  </w:num>
  <w:num w:numId="7" w16cid:durableId="1357386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E0"/>
    <w:rsid w:val="0001216F"/>
    <w:rsid w:val="00013996"/>
    <w:rsid w:val="000164E8"/>
    <w:rsid w:val="000425DA"/>
    <w:rsid w:val="00047C9B"/>
    <w:rsid w:val="00047F27"/>
    <w:rsid w:val="00063469"/>
    <w:rsid w:val="0007412B"/>
    <w:rsid w:val="00075303"/>
    <w:rsid w:val="0007624A"/>
    <w:rsid w:val="00076907"/>
    <w:rsid w:val="00091827"/>
    <w:rsid w:val="000A3787"/>
    <w:rsid w:val="000B33E7"/>
    <w:rsid w:val="000D0681"/>
    <w:rsid w:val="000D270E"/>
    <w:rsid w:val="000F4647"/>
    <w:rsid w:val="00103AC4"/>
    <w:rsid w:val="001072D8"/>
    <w:rsid w:val="001073F7"/>
    <w:rsid w:val="00110C45"/>
    <w:rsid w:val="001223BB"/>
    <w:rsid w:val="00144AE5"/>
    <w:rsid w:val="0015681D"/>
    <w:rsid w:val="00163522"/>
    <w:rsid w:val="001667D6"/>
    <w:rsid w:val="00171E05"/>
    <w:rsid w:val="001A548B"/>
    <w:rsid w:val="001C6D14"/>
    <w:rsid w:val="001F0040"/>
    <w:rsid w:val="00211B02"/>
    <w:rsid w:val="002710AA"/>
    <w:rsid w:val="00273DD4"/>
    <w:rsid w:val="00281D2F"/>
    <w:rsid w:val="0028318F"/>
    <w:rsid w:val="002A5351"/>
    <w:rsid w:val="002C5CCF"/>
    <w:rsid w:val="002D3A3C"/>
    <w:rsid w:val="002D457C"/>
    <w:rsid w:val="002F2FC9"/>
    <w:rsid w:val="002F395E"/>
    <w:rsid w:val="0030547A"/>
    <w:rsid w:val="00311028"/>
    <w:rsid w:val="00325DE0"/>
    <w:rsid w:val="00354F3C"/>
    <w:rsid w:val="003564FD"/>
    <w:rsid w:val="0035744E"/>
    <w:rsid w:val="00371227"/>
    <w:rsid w:val="003754D9"/>
    <w:rsid w:val="00375FF9"/>
    <w:rsid w:val="003936CE"/>
    <w:rsid w:val="003A6DD4"/>
    <w:rsid w:val="003B21DB"/>
    <w:rsid w:val="003B559A"/>
    <w:rsid w:val="003C240F"/>
    <w:rsid w:val="003C637B"/>
    <w:rsid w:val="003C6D28"/>
    <w:rsid w:val="003C7535"/>
    <w:rsid w:val="003D5BAA"/>
    <w:rsid w:val="003E0A52"/>
    <w:rsid w:val="00405DDB"/>
    <w:rsid w:val="004072B4"/>
    <w:rsid w:val="00410DF2"/>
    <w:rsid w:val="00421C0B"/>
    <w:rsid w:val="00442FEA"/>
    <w:rsid w:val="0044655D"/>
    <w:rsid w:val="00457FCC"/>
    <w:rsid w:val="00484E08"/>
    <w:rsid w:val="00492768"/>
    <w:rsid w:val="004A71F8"/>
    <w:rsid w:val="004B466B"/>
    <w:rsid w:val="004C33DA"/>
    <w:rsid w:val="004D2581"/>
    <w:rsid w:val="004D586A"/>
    <w:rsid w:val="0050468B"/>
    <w:rsid w:val="00525951"/>
    <w:rsid w:val="00525C73"/>
    <w:rsid w:val="00531BC0"/>
    <w:rsid w:val="005600A9"/>
    <w:rsid w:val="00597354"/>
    <w:rsid w:val="005B4FD1"/>
    <w:rsid w:val="005B7A4F"/>
    <w:rsid w:val="005D0022"/>
    <w:rsid w:val="005E36BF"/>
    <w:rsid w:val="00622888"/>
    <w:rsid w:val="006451FC"/>
    <w:rsid w:val="006954B4"/>
    <w:rsid w:val="00697453"/>
    <w:rsid w:val="006A39B5"/>
    <w:rsid w:val="006B10E8"/>
    <w:rsid w:val="006B1A2C"/>
    <w:rsid w:val="006B2E61"/>
    <w:rsid w:val="006B65B0"/>
    <w:rsid w:val="006C0706"/>
    <w:rsid w:val="006C0948"/>
    <w:rsid w:val="006C3336"/>
    <w:rsid w:val="006C67BD"/>
    <w:rsid w:val="006E4FBA"/>
    <w:rsid w:val="00704B2A"/>
    <w:rsid w:val="00711B41"/>
    <w:rsid w:val="00711EAC"/>
    <w:rsid w:val="007217E0"/>
    <w:rsid w:val="00740586"/>
    <w:rsid w:val="00750BAA"/>
    <w:rsid w:val="007702C5"/>
    <w:rsid w:val="00782EAB"/>
    <w:rsid w:val="00793A6E"/>
    <w:rsid w:val="00795E70"/>
    <w:rsid w:val="007A22DD"/>
    <w:rsid w:val="007C4BE4"/>
    <w:rsid w:val="007E340A"/>
    <w:rsid w:val="007E3D84"/>
    <w:rsid w:val="007F4E7D"/>
    <w:rsid w:val="008014DD"/>
    <w:rsid w:val="008166E7"/>
    <w:rsid w:val="0082658C"/>
    <w:rsid w:val="008265B2"/>
    <w:rsid w:val="00827F3C"/>
    <w:rsid w:val="00836E8B"/>
    <w:rsid w:val="0084194B"/>
    <w:rsid w:val="00844374"/>
    <w:rsid w:val="00851718"/>
    <w:rsid w:val="00860BB5"/>
    <w:rsid w:val="0086191F"/>
    <w:rsid w:val="00864DF1"/>
    <w:rsid w:val="008702D2"/>
    <w:rsid w:val="0088324B"/>
    <w:rsid w:val="00891031"/>
    <w:rsid w:val="008B3122"/>
    <w:rsid w:val="008B3AFC"/>
    <w:rsid w:val="008C4226"/>
    <w:rsid w:val="008E2AA0"/>
    <w:rsid w:val="00910875"/>
    <w:rsid w:val="009167F5"/>
    <w:rsid w:val="00923E22"/>
    <w:rsid w:val="0092595D"/>
    <w:rsid w:val="00925C8C"/>
    <w:rsid w:val="0093061E"/>
    <w:rsid w:val="00943A1F"/>
    <w:rsid w:val="00952CE6"/>
    <w:rsid w:val="00952FAC"/>
    <w:rsid w:val="00966F63"/>
    <w:rsid w:val="009829D1"/>
    <w:rsid w:val="009B2B9A"/>
    <w:rsid w:val="009B512C"/>
    <w:rsid w:val="009C49CD"/>
    <w:rsid w:val="009D2B0D"/>
    <w:rsid w:val="009D37CB"/>
    <w:rsid w:val="009E1DA5"/>
    <w:rsid w:val="009F6C02"/>
    <w:rsid w:val="00A05C96"/>
    <w:rsid w:val="00A06C8B"/>
    <w:rsid w:val="00A10F98"/>
    <w:rsid w:val="00A11451"/>
    <w:rsid w:val="00A116FD"/>
    <w:rsid w:val="00A132F2"/>
    <w:rsid w:val="00A31C0E"/>
    <w:rsid w:val="00A40744"/>
    <w:rsid w:val="00A513AC"/>
    <w:rsid w:val="00A51BB2"/>
    <w:rsid w:val="00A51FB6"/>
    <w:rsid w:val="00A52FB9"/>
    <w:rsid w:val="00A60C76"/>
    <w:rsid w:val="00A61649"/>
    <w:rsid w:val="00A8411F"/>
    <w:rsid w:val="00A84903"/>
    <w:rsid w:val="00A85DD7"/>
    <w:rsid w:val="00A92BA2"/>
    <w:rsid w:val="00A95DE7"/>
    <w:rsid w:val="00AA4604"/>
    <w:rsid w:val="00AA4C81"/>
    <w:rsid w:val="00AB3501"/>
    <w:rsid w:val="00AD5805"/>
    <w:rsid w:val="00B11368"/>
    <w:rsid w:val="00B23163"/>
    <w:rsid w:val="00B23CBF"/>
    <w:rsid w:val="00B35983"/>
    <w:rsid w:val="00B53972"/>
    <w:rsid w:val="00B76912"/>
    <w:rsid w:val="00B769E5"/>
    <w:rsid w:val="00B9555A"/>
    <w:rsid w:val="00BB58DC"/>
    <w:rsid w:val="00BD69B7"/>
    <w:rsid w:val="00BF38B1"/>
    <w:rsid w:val="00BF51C0"/>
    <w:rsid w:val="00C0059B"/>
    <w:rsid w:val="00C22577"/>
    <w:rsid w:val="00C27F6C"/>
    <w:rsid w:val="00C40A3B"/>
    <w:rsid w:val="00C5621D"/>
    <w:rsid w:val="00C56386"/>
    <w:rsid w:val="00C909F9"/>
    <w:rsid w:val="00C92922"/>
    <w:rsid w:val="00CA19C0"/>
    <w:rsid w:val="00CB47DB"/>
    <w:rsid w:val="00CC16D2"/>
    <w:rsid w:val="00CF1C64"/>
    <w:rsid w:val="00D13A8D"/>
    <w:rsid w:val="00D406A3"/>
    <w:rsid w:val="00D50583"/>
    <w:rsid w:val="00D63CCC"/>
    <w:rsid w:val="00D80CDB"/>
    <w:rsid w:val="00D836BE"/>
    <w:rsid w:val="00D839DC"/>
    <w:rsid w:val="00DA1FF6"/>
    <w:rsid w:val="00DA2109"/>
    <w:rsid w:val="00DE17DB"/>
    <w:rsid w:val="00DE2782"/>
    <w:rsid w:val="00DE2826"/>
    <w:rsid w:val="00DE62A9"/>
    <w:rsid w:val="00DE6EA0"/>
    <w:rsid w:val="00DF2625"/>
    <w:rsid w:val="00E11254"/>
    <w:rsid w:val="00E25B96"/>
    <w:rsid w:val="00E26387"/>
    <w:rsid w:val="00E404A0"/>
    <w:rsid w:val="00E45723"/>
    <w:rsid w:val="00E860B7"/>
    <w:rsid w:val="00E9340E"/>
    <w:rsid w:val="00EA3EC7"/>
    <w:rsid w:val="00EA5ED6"/>
    <w:rsid w:val="00EE2A0F"/>
    <w:rsid w:val="00F205D2"/>
    <w:rsid w:val="00F30FF1"/>
    <w:rsid w:val="00F3473F"/>
    <w:rsid w:val="00F423B1"/>
    <w:rsid w:val="00F57A89"/>
    <w:rsid w:val="00F612E2"/>
    <w:rsid w:val="00F661B3"/>
    <w:rsid w:val="00F70B99"/>
    <w:rsid w:val="00F87469"/>
    <w:rsid w:val="00F90391"/>
    <w:rsid w:val="00FA7BFE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09A8"/>
  <w15:chartTrackingRefBased/>
  <w15:docId w15:val="{FB919813-A23D-4BBB-8954-A4BD334F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336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02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4FD1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4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2FEA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44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2FEA"/>
    <w:rPr>
      <w:rFonts w:eastAsiaTheme="minorEastAsia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D37CB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52CE6"/>
    <w:pPr>
      <w:spacing w:after="0" w:line="240" w:lineRule="auto"/>
    </w:pPr>
    <w:rPr>
      <w:rFonts w:eastAsiaTheme="minorEastAsia"/>
      <w:lang w:val="hr-HR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3E0A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E0A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E0A52"/>
    <w:rPr>
      <w:rFonts w:eastAsiaTheme="minorEastAsia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E0A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E0A52"/>
    <w:rPr>
      <w:rFonts w:eastAsiaTheme="minorEastAsia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mjenaOKD@pu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AAC0-E570-4198-B1C1-B7A05EF6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Krizmanić Marjanović Elvira</dc:creator>
  <cp:keywords/>
  <dc:description/>
  <cp:lastModifiedBy>Lišnić Ivana</cp:lastModifiedBy>
  <cp:revision>7</cp:revision>
  <cp:lastPrinted>2024-03-25T12:28:00Z</cp:lastPrinted>
  <dcterms:created xsi:type="dcterms:W3CDTF">2024-09-23T12:49:00Z</dcterms:created>
  <dcterms:modified xsi:type="dcterms:W3CDTF">2024-09-26T12:37:00Z</dcterms:modified>
</cp:coreProperties>
</file>