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C4F" w:rsidRPr="00094BC7" w:rsidRDefault="00976C4F" w:rsidP="00976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3228258"/>
      <w:r w:rsidRPr="00094BC7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:rsidR="00976C4F" w:rsidRPr="00094BC7" w:rsidRDefault="00976C4F" w:rsidP="00976C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BC7">
        <w:rPr>
          <w:rFonts w:ascii="Times New Roman" w:hAnsi="Times New Roman" w:cs="Times New Roman"/>
          <w:b/>
          <w:bCs/>
          <w:sz w:val="24"/>
          <w:szCs w:val="24"/>
        </w:rPr>
        <w:t>I PRAVNI TEMELJ ZA DONOŠENJE AKTA</w:t>
      </w:r>
    </w:p>
    <w:p w:rsidR="00976C4F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 w:rsidRPr="00094BC7">
        <w:rPr>
          <w:rFonts w:ascii="Times New Roman" w:hAnsi="Times New Roman" w:cs="Times New Roman"/>
          <w:sz w:val="24"/>
          <w:szCs w:val="24"/>
        </w:rPr>
        <w:t xml:space="preserve">Pravna osnova za </w:t>
      </w:r>
      <w:r>
        <w:rPr>
          <w:rFonts w:ascii="Times New Roman" w:hAnsi="Times New Roman" w:cs="Times New Roman"/>
          <w:sz w:val="24"/>
          <w:szCs w:val="24"/>
        </w:rPr>
        <w:t xml:space="preserve">pokretanje postupka izmjena i dopuna </w:t>
      </w:r>
      <w:r w:rsidRPr="00094BC7">
        <w:rPr>
          <w:rFonts w:ascii="Times New Roman" w:hAnsi="Times New Roman" w:cs="Times New Roman"/>
          <w:sz w:val="24"/>
          <w:szCs w:val="24"/>
        </w:rPr>
        <w:t>Strategije razvoja urbanog područja Pula za razdoblje od 2021. do 2027. godine</w:t>
      </w:r>
      <w:r>
        <w:rPr>
          <w:rFonts w:ascii="Times New Roman" w:hAnsi="Times New Roman" w:cs="Times New Roman"/>
          <w:sz w:val="24"/>
          <w:szCs w:val="24"/>
        </w:rPr>
        <w:t xml:space="preserve"> (u daljnjem tekstu: SRUP)</w:t>
      </w:r>
      <w:r w:rsidRPr="00094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Akcijskog plana za provedbu SRUP-a sadrža</w:t>
      </w:r>
      <w:r w:rsidRPr="00094BC7">
        <w:rPr>
          <w:rFonts w:ascii="Times New Roman" w:hAnsi="Times New Roman" w:cs="Times New Roman"/>
          <w:sz w:val="24"/>
          <w:szCs w:val="24"/>
        </w:rPr>
        <w:t xml:space="preserve">na je u članku 15. Zakona o regionalnom razvoju Republike Hrvatske (Narodne novine broj 147/14, 123/17, 118/18) i članku 39. Statuta Grada Pula-Pola (Službene novine Grada Pule, broj  7/09, 16/09, 12/11, 1/13, 2/18, 2/20, 4/21 i 5/21), kojima je utvrđena nadležnost predstavničkog tijela jedinica lokalne samouprave za </w:t>
      </w:r>
      <w:r>
        <w:rPr>
          <w:rFonts w:ascii="Times New Roman" w:hAnsi="Times New Roman" w:cs="Times New Roman"/>
          <w:sz w:val="24"/>
          <w:szCs w:val="24"/>
        </w:rPr>
        <w:t>pokretanje postupka izmjene i dopune  SRUP-a i Akcijskog plana za provedbu SRUP-a.</w:t>
      </w:r>
      <w:r w:rsidRPr="00094BC7">
        <w:rPr>
          <w:rFonts w:ascii="Times New Roman" w:hAnsi="Times New Roman" w:cs="Times New Roman"/>
          <w:sz w:val="24"/>
          <w:szCs w:val="24"/>
        </w:rPr>
        <w:t xml:space="preserve"> Strategija razvoja urbanog područja Pula za razdoblje od 2021. do 2027. godine predstavlja dokument u smislu članka 29. i 30. Uredbe (EU) 2021/1060 putem kojeg država članica pruža potporu integriranom teritorijalnom razvoju kroz ITU mehanizam.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C4F" w:rsidRPr="00094BC7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Pravna osnova za savjetovanje s javnošću sadržana je u članku 11. Zakona o pravu na pristup informacijama (Narodne novine </w:t>
      </w:r>
      <w:r w:rsidRPr="00976C4F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eastAsia="hr-HR"/>
          <w14:ligatures w14:val="none"/>
        </w:rPr>
        <w:t>broj 85/15, 69/22)</w:t>
      </w:r>
      <w:r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eastAsia="hr-HR"/>
          <w14:ligatures w14:val="none"/>
        </w:rPr>
        <w:t>.</w:t>
      </w:r>
    </w:p>
    <w:p w:rsidR="00976C4F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 w:rsidRPr="00094BC7">
        <w:rPr>
          <w:rFonts w:ascii="Times New Roman" w:hAnsi="Times New Roman" w:cs="Times New Roman"/>
          <w:sz w:val="24"/>
          <w:szCs w:val="24"/>
        </w:rPr>
        <w:t xml:space="preserve">Također, važno je naglasiti da </w:t>
      </w:r>
      <w:r>
        <w:rPr>
          <w:rFonts w:ascii="Times New Roman" w:hAnsi="Times New Roman" w:cs="Times New Roman"/>
          <w:sz w:val="24"/>
          <w:szCs w:val="24"/>
        </w:rPr>
        <w:t xml:space="preserve">je postupak izmjena i dopuna </w:t>
      </w:r>
      <w:r w:rsidRPr="00094BC7">
        <w:rPr>
          <w:rFonts w:ascii="Times New Roman" w:hAnsi="Times New Roman" w:cs="Times New Roman"/>
          <w:sz w:val="24"/>
          <w:szCs w:val="24"/>
        </w:rPr>
        <w:t>dokumenta usmjerena i strukturirana Smjernicama za uspostavu urbanih područja i izradu strategija razvoja urbanih područja za financijsko razdoblje 2021.-2027., Verzija 2.0, izdanih od strane Ministarstva regionalnoga razvoja i fondova Europske unije, KLASA: 910-08/21-07/1, URBROJ: 538-06-3-1-1/280-21-7 od 12. srpnja 2021. godine.</w:t>
      </w:r>
    </w:p>
    <w:p w:rsidR="00976C4F" w:rsidRPr="00394690" w:rsidRDefault="00976C4F" w:rsidP="00976C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690">
        <w:rPr>
          <w:rFonts w:ascii="Times New Roman" w:hAnsi="Times New Roman" w:cs="Times New Roman"/>
          <w:b/>
          <w:bCs/>
          <w:sz w:val="24"/>
          <w:szCs w:val="24"/>
        </w:rPr>
        <w:t>II PRIKAZ STANJA I RAZLOZI ZA DONOŠENJE AKTA</w:t>
      </w:r>
    </w:p>
    <w:p w:rsidR="00976C4F" w:rsidRPr="00394690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Gradskog vijeća Grada Pula-Pola od 6. lipnja 2023.godine, </w:t>
      </w:r>
      <w:r w:rsidRPr="00A035FD">
        <w:rPr>
          <w:rFonts w:ascii="Times New Roman" w:hAnsi="Times New Roman" w:cs="Times New Roman"/>
          <w:sz w:val="24"/>
          <w:szCs w:val="24"/>
        </w:rPr>
        <w:t>KLASA:023-01/21-01/574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035FD">
        <w:rPr>
          <w:rFonts w:ascii="Times New Roman" w:hAnsi="Times New Roman" w:cs="Times New Roman"/>
          <w:sz w:val="24"/>
          <w:szCs w:val="24"/>
        </w:rPr>
        <w:t>URBROJ:2163-7-01-01-0242-23-99</w:t>
      </w:r>
      <w:r>
        <w:rPr>
          <w:rFonts w:ascii="Times New Roman" w:hAnsi="Times New Roman" w:cs="Times New Roman"/>
          <w:sz w:val="24"/>
          <w:szCs w:val="24"/>
        </w:rPr>
        <w:t xml:space="preserve"> donesena je S</w:t>
      </w:r>
      <w:r w:rsidRPr="00394690">
        <w:rPr>
          <w:rFonts w:ascii="Times New Roman" w:hAnsi="Times New Roman" w:cs="Times New Roman"/>
          <w:sz w:val="24"/>
          <w:szCs w:val="24"/>
        </w:rPr>
        <w:t>trategija razvoja urbanog područja Pula za razdoblje od 2021. do 2027. godine  (u nastavku: SRUP)</w:t>
      </w:r>
      <w:r>
        <w:rPr>
          <w:rFonts w:ascii="Times New Roman" w:hAnsi="Times New Roman" w:cs="Times New Roman"/>
          <w:sz w:val="24"/>
          <w:szCs w:val="24"/>
        </w:rPr>
        <w:t>. SRUP</w:t>
      </w:r>
      <w:r w:rsidRPr="00394690">
        <w:rPr>
          <w:rFonts w:ascii="Times New Roman" w:hAnsi="Times New Roman" w:cs="Times New Roman"/>
          <w:sz w:val="24"/>
          <w:szCs w:val="24"/>
        </w:rPr>
        <w:t xml:space="preserve"> je akt strateškog planiranja u okviru politike regionalnog razvoja koji služi kao multi-sektorski strateški okvir kojim se planira razvoj urbanoga područja kao cjeline unutar jasno definiranog vremenskog razdoblja, odnosno predstavlja preduvjet za korištenje ITU mehanizma za sedmogodišnje razdoblje u skladu s višegodišnjim financijskim okvirom kohezijske politike Europske unije.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C4F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 w:rsidRPr="00394690">
        <w:rPr>
          <w:rFonts w:ascii="Times New Roman" w:hAnsi="Times New Roman" w:cs="Times New Roman"/>
          <w:sz w:val="24"/>
          <w:szCs w:val="24"/>
        </w:rPr>
        <w:t>SRUP definira zajedničk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94690">
        <w:rPr>
          <w:rFonts w:ascii="Times New Roman" w:hAnsi="Times New Roman" w:cs="Times New Roman"/>
          <w:sz w:val="24"/>
          <w:szCs w:val="24"/>
        </w:rPr>
        <w:t xml:space="preserve"> smjerova razvoja urbanoga područja, predla</w:t>
      </w:r>
      <w:r>
        <w:rPr>
          <w:rFonts w:ascii="Times New Roman" w:hAnsi="Times New Roman" w:cs="Times New Roman"/>
          <w:sz w:val="24"/>
          <w:szCs w:val="24"/>
        </w:rPr>
        <w:t>že</w:t>
      </w:r>
      <w:r w:rsidRPr="00394690">
        <w:rPr>
          <w:rFonts w:ascii="Times New Roman" w:hAnsi="Times New Roman" w:cs="Times New Roman"/>
          <w:sz w:val="24"/>
          <w:szCs w:val="24"/>
        </w:rPr>
        <w:t xml:space="preserve"> zajedničk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94690">
        <w:rPr>
          <w:rFonts w:ascii="Times New Roman" w:hAnsi="Times New Roman" w:cs="Times New Roman"/>
          <w:sz w:val="24"/>
          <w:szCs w:val="24"/>
        </w:rPr>
        <w:t xml:space="preserve"> pravc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94690">
        <w:rPr>
          <w:rFonts w:ascii="Times New Roman" w:hAnsi="Times New Roman" w:cs="Times New Roman"/>
          <w:sz w:val="24"/>
          <w:szCs w:val="24"/>
        </w:rPr>
        <w:t xml:space="preserve"> djelovanja, olakšavan provedb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94690">
        <w:rPr>
          <w:rFonts w:ascii="Times New Roman" w:hAnsi="Times New Roman" w:cs="Times New Roman"/>
          <w:sz w:val="24"/>
          <w:szCs w:val="24"/>
        </w:rPr>
        <w:t xml:space="preserve"> zajedničkih projekata odnosni razvoj „zajedničke strateške vizije“ koja nadilazi administrativne granice i stvara sinergije koje koriste urbanom području u cjelini.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C4F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je donesen i </w:t>
      </w:r>
      <w:r w:rsidRPr="00B81B69">
        <w:rPr>
          <w:rFonts w:ascii="Times New Roman" w:hAnsi="Times New Roman" w:cs="Times New Roman"/>
          <w:sz w:val="24"/>
          <w:szCs w:val="24"/>
        </w:rPr>
        <w:t>Akcijski plan za provedbu SRUP-a</w:t>
      </w:r>
      <w:r>
        <w:rPr>
          <w:rFonts w:ascii="Times New Roman" w:hAnsi="Times New Roman" w:cs="Times New Roman"/>
          <w:sz w:val="24"/>
          <w:szCs w:val="24"/>
        </w:rPr>
        <w:t>. Akcijski plan je</w:t>
      </w:r>
      <w:r w:rsidRPr="00B81B69">
        <w:rPr>
          <w:rFonts w:ascii="Times New Roman" w:hAnsi="Times New Roman" w:cs="Times New Roman"/>
          <w:sz w:val="24"/>
          <w:szCs w:val="24"/>
        </w:rPr>
        <w:t xml:space="preserve"> provedbeni akt povezan s proračunom te sadrži pregled glavnih mjera s pokazateljima rezultata, ključnim točkama ostvarenja, rokovima i nositeljima provedbe i procjenom fiskalnog učinka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C4F" w:rsidRPr="00653ECF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 w:rsidRPr="00653ECF">
        <w:rPr>
          <w:rFonts w:ascii="Times New Roman" w:hAnsi="Times New Roman" w:cs="Times New Roman"/>
          <w:sz w:val="24"/>
          <w:szCs w:val="24"/>
        </w:rPr>
        <w:t>Tijekom razdoblja provedbe Strategije razvoja urbanog područja (SRUP) došlo je do značajnih promjena u područjima infrastrukture, zaštite okoliša, demografskih kretanja i gospodarskog razvoja. Navedene promjene zahtijevaju usklađivanje postojećeg strateškog dokumenta s važećim strateškim smjernicama, nacionalnim i europskim politikama te dostupnim izvorima financiranja.</w:t>
      </w:r>
    </w:p>
    <w:p w:rsidR="00976C4F" w:rsidRPr="00653ECF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 w:rsidRPr="00653ECF">
        <w:rPr>
          <w:rFonts w:ascii="Times New Roman" w:hAnsi="Times New Roman" w:cs="Times New Roman"/>
          <w:sz w:val="24"/>
          <w:szCs w:val="24"/>
        </w:rPr>
        <w:t>Izmjenama i dopunama SRUP-a stvaraju se preduvjeti za daljnji optimalan razvoj urbanog područja, a osobito za:</w:t>
      </w:r>
    </w:p>
    <w:p w:rsidR="00976C4F" w:rsidRPr="00653ECF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53ECF">
        <w:rPr>
          <w:rFonts w:ascii="Times New Roman" w:hAnsi="Times New Roman" w:cs="Times New Roman"/>
          <w:sz w:val="24"/>
          <w:szCs w:val="24"/>
        </w:rPr>
        <w:t xml:space="preserve">kandidiranje novih strateških projekata </w:t>
      </w:r>
      <w:r>
        <w:rPr>
          <w:rFonts w:ascii="Times New Roman" w:hAnsi="Times New Roman" w:cs="Times New Roman"/>
          <w:sz w:val="24"/>
          <w:szCs w:val="24"/>
        </w:rPr>
        <w:t xml:space="preserve">na pozive na dostavu projektnih prijedloga </w:t>
      </w:r>
      <w:r w:rsidRPr="00653ECF">
        <w:rPr>
          <w:rFonts w:ascii="Times New Roman" w:hAnsi="Times New Roman" w:cs="Times New Roman"/>
          <w:sz w:val="24"/>
          <w:szCs w:val="24"/>
        </w:rPr>
        <w:t>putem</w:t>
      </w:r>
      <w:r>
        <w:rPr>
          <w:rFonts w:ascii="Times New Roman" w:hAnsi="Times New Roman" w:cs="Times New Roman"/>
          <w:sz w:val="24"/>
          <w:szCs w:val="24"/>
        </w:rPr>
        <w:t xml:space="preserve"> izravne dodjele kroz</w:t>
      </w:r>
      <w:r w:rsidRPr="00653ECF">
        <w:rPr>
          <w:rFonts w:ascii="Times New Roman" w:hAnsi="Times New Roman" w:cs="Times New Roman"/>
          <w:sz w:val="24"/>
          <w:szCs w:val="24"/>
        </w:rPr>
        <w:t xml:space="preserve"> mehaniz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653ECF">
        <w:rPr>
          <w:rFonts w:ascii="Times New Roman" w:hAnsi="Times New Roman" w:cs="Times New Roman"/>
          <w:sz w:val="24"/>
          <w:szCs w:val="24"/>
        </w:rPr>
        <w:t xml:space="preserve"> integriranih teritorijalnih ulaganja (ITU),</w:t>
      </w:r>
    </w:p>
    <w:p w:rsidR="00976C4F" w:rsidRPr="00653ECF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3ECF">
        <w:rPr>
          <w:rFonts w:ascii="Times New Roman" w:hAnsi="Times New Roman" w:cs="Times New Roman"/>
          <w:sz w:val="24"/>
          <w:szCs w:val="24"/>
        </w:rPr>
        <w:t>osiguranje ažurnosti i relevantnosti dokumenta kao temeljnog akta za planiranje i provedbu razvojnih aktivnosti.</w:t>
      </w:r>
    </w:p>
    <w:p w:rsidR="00976C4F" w:rsidRPr="00094BC7" w:rsidRDefault="00976C4F" w:rsidP="00976C4F">
      <w:pPr>
        <w:jc w:val="both"/>
        <w:rPr>
          <w:rFonts w:ascii="Times New Roman" w:hAnsi="Times New Roman" w:cs="Times New Roman"/>
          <w:sz w:val="24"/>
          <w:szCs w:val="24"/>
        </w:rPr>
      </w:pPr>
      <w:r w:rsidRPr="00653ECF">
        <w:rPr>
          <w:rFonts w:ascii="Times New Roman" w:hAnsi="Times New Roman" w:cs="Times New Roman"/>
          <w:sz w:val="24"/>
          <w:szCs w:val="24"/>
        </w:rPr>
        <w:t>Sukladno navedenom, predložene izmjene i dopune nužne su kako bi se omogućila učinkovita provedba razvojnih politika te osigurala usklađenost sa strateškim i financijskim okvirima na nacion</w:t>
      </w:r>
      <w:r w:rsidR="007F7AED">
        <w:rPr>
          <w:rFonts w:ascii="Times New Roman" w:hAnsi="Times New Roman" w:cs="Times New Roman"/>
          <w:sz w:val="24"/>
          <w:szCs w:val="24"/>
        </w:rPr>
        <w:t>a</w:t>
      </w:r>
      <w:r w:rsidRPr="00653ECF">
        <w:rPr>
          <w:rFonts w:ascii="Times New Roman" w:hAnsi="Times New Roman" w:cs="Times New Roman"/>
          <w:sz w:val="24"/>
          <w:szCs w:val="24"/>
        </w:rPr>
        <w:t>lnoj i europskoj razini.</w:t>
      </w:r>
    </w:p>
    <w:p w:rsidR="00976C4F" w:rsidRPr="00976C4F" w:rsidRDefault="007F7AED" w:rsidP="007F7AED">
      <w:pPr>
        <w:pStyle w:val="BodyTextIndent3"/>
        <w:spacing w:line="276" w:lineRule="auto"/>
        <w:ind w:firstLine="0"/>
        <w:jc w:val="both"/>
        <w:rPr>
          <w:szCs w:val="24"/>
        </w:rPr>
      </w:pPr>
      <w:r>
        <w:rPr>
          <w:color w:val="000000" w:themeColor="text1"/>
        </w:rPr>
        <w:t xml:space="preserve">U skladu s odredbama članka 11. Zakona o pravu na pristup informacijama („Narodne novine“ broj 25/13, 85/15 i 69/22) Grad Pula - Pola pri izradi nacrta </w:t>
      </w:r>
      <w:r w:rsidRPr="00976C4F">
        <w:rPr>
          <w:color w:val="212529"/>
          <w:spacing w:val="8"/>
          <w:szCs w:val="24"/>
          <w:lang w:eastAsia="hr-HR"/>
        </w:rPr>
        <w:t xml:space="preserve">Izmjena i dopuna </w:t>
      </w:r>
      <w:r w:rsidRPr="00976C4F">
        <w:rPr>
          <w:szCs w:val="24"/>
        </w:rPr>
        <w:t>Strategije razvoja urbanog područja Pula za razdoblje od 2021. do 2027. godine</w:t>
      </w:r>
      <w:r>
        <w:rPr>
          <w:color w:val="000000" w:themeColor="text1"/>
        </w:rPr>
        <w:t xml:space="preserve"> prov</w:t>
      </w:r>
      <w:r w:rsidR="0071274E">
        <w:rPr>
          <w:color w:val="000000" w:themeColor="text1"/>
        </w:rPr>
        <w:t>odi</w:t>
      </w:r>
      <w:r>
        <w:rPr>
          <w:color w:val="000000" w:themeColor="text1"/>
        </w:rPr>
        <w:t xml:space="preserve"> savjetovanje sa zainteresiranom javnošću radi pribavljanja mišljenja, primjedbi i prijedloga zainteresirane javnosti, kako bi se isti, ukoliko su zakonito i stručno utemeljeni, prihvatili i u konačnosti ugraditi u prijedlog </w:t>
      </w:r>
      <w:r w:rsidR="0071274E">
        <w:rPr>
          <w:color w:val="000000" w:themeColor="text1"/>
        </w:rPr>
        <w:t>Strategije</w:t>
      </w:r>
      <w:r>
        <w:rPr>
          <w:color w:val="000000" w:themeColor="text1"/>
        </w:rPr>
        <w:t xml:space="preserve">. </w:t>
      </w:r>
    </w:p>
    <w:p w:rsidR="00976C4F" w:rsidRPr="00976C4F" w:rsidRDefault="007F7AED" w:rsidP="00976C4F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76C4F" w:rsidRPr="00976C4F">
        <w:rPr>
          <w:rFonts w:ascii="Times New Roman" w:hAnsi="Times New Roman" w:cs="Times New Roman"/>
          <w:color w:val="000000" w:themeColor="text1"/>
          <w:sz w:val="24"/>
          <w:szCs w:val="24"/>
        </w:rPr>
        <w:t>znimno, ovo savjetovanje sa zainteresiranom javnošću prov</w:t>
      </w:r>
      <w:r w:rsidR="00976C4F">
        <w:rPr>
          <w:rFonts w:ascii="Times New Roman" w:hAnsi="Times New Roman" w:cs="Times New Roman"/>
          <w:color w:val="000000" w:themeColor="text1"/>
          <w:sz w:val="24"/>
          <w:szCs w:val="24"/>
        </w:rPr>
        <w:t>est će se</w:t>
      </w:r>
      <w:r w:rsidR="00976C4F" w:rsidRPr="00976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trajanju od 15 dana radi hitnosti postupka, a sve u cilju pravovremenog donošenja akta i osiguravanja preduvjeta za korištenje financijskih sredstava preko ITU mehanizma sukladno utvrđenim rokovima, čime se izbjegava znatna gospodarska šteta i gubitak razvojne prilike za Urbano područje Grada Pula-Pola. Nacrt predmetnog općeg akta rezultat je višemjesečnog procesa izrade u koji su bili uključeni relevantni stručnjaci, dionici te je provedeno više faza ciljane participacije (radne skupine, tematske radionice i sl.) Sadržaj Strategije šira javnost imala je priliku upoznati </w:t>
      </w:r>
      <w:r w:rsidR="00976C4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76C4F" w:rsidRPr="00976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kroz druge oblike komunikacije te se ne radi o iznenadnom ili nepoznatom dokumentu već samo o sljedećim izmjenama:</w:t>
      </w:r>
    </w:p>
    <w:p w:rsidR="00976C4F" w:rsidRPr="00976C4F" w:rsidRDefault="00976C4F" w:rsidP="00976C4F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76C4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uvršteni su novi strateški projekti koji doprinose posebnim ciljevima SRUP-a, a predviđa se njihovo financiranje kroz ITU mehanizam i druge izvore</w:t>
      </w:r>
    </w:p>
    <w:p w:rsidR="00976C4F" w:rsidRPr="00976C4F" w:rsidRDefault="00976C4F" w:rsidP="00976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76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ažurirana su poglavlja o integriranom pristupu razvojnim potrebama i potencijalima, uključujući doprinos novih projekata ciljevima SRUP-a i ITP-u (Integrirani teritorijalni program)</w:t>
      </w:r>
    </w:p>
    <w:p w:rsidR="00976C4F" w:rsidRPr="00976C4F" w:rsidRDefault="00976C4F" w:rsidP="00976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76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izmijenjen je indikativni financijski plan radi potpunijeg pregleda izvora financiranja i procijenjenih potreba za cijelo razdoblje provedbe</w:t>
      </w:r>
    </w:p>
    <w:p w:rsidR="00976C4F" w:rsidRPr="00976C4F" w:rsidRDefault="00976C4F" w:rsidP="00976C4F">
      <w:pPr>
        <w:numPr>
          <w:ilvl w:val="0"/>
          <w:numId w:val="1"/>
        </w:numPr>
        <w:shd w:val="clear" w:color="auto" w:fill="FFFFFF"/>
        <w:spacing w:before="100" w:beforeAutospacing="1" w:after="2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ažuriran je Akcijski plan u skladu s novim projektima, iznosima, izvorima financiranja i godišnjom alokacijom</w:t>
      </w:r>
    </w:p>
    <w:p w:rsidR="00976C4F" w:rsidRPr="003A7D97" w:rsidRDefault="00976C4F" w:rsidP="00976C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7D97">
        <w:rPr>
          <w:rFonts w:ascii="Times New Roman" w:hAnsi="Times New Roman" w:cs="Times New Roman"/>
          <w:b/>
          <w:bCs/>
          <w:sz w:val="24"/>
          <w:szCs w:val="24"/>
        </w:rPr>
        <w:t>III PRIJEDLOG AKTA</w:t>
      </w:r>
    </w:p>
    <w:p w:rsidR="00976C4F" w:rsidRPr="003A7D97" w:rsidRDefault="007F7AED" w:rsidP="00976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 prijedloga akta </w:t>
      </w:r>
      <w:r w:rsidR="00976C4F" w:rsidRPr="003A7D97">
        <w:rPr>
          <w:rFonts w:ascii="Times New Roman" w:hAnsi="Times New Roman" w:cs="Times New Roman"/>
          <w:sz w:val="24"/>
          <w:szCs w:val="24"/>
        </w:rPr>
        <w:t xml:space="preserve">dostavljen je u prilogu. </w:t>
      </w:r>
    </w:p>
    <w:p w:rsidR="00976C4F" w:rsidRPr="003A7D97" w:rsidRDefault="00976C4F" w:rsidP="00976C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7D97">
        <w:rPr>
          <w:rFonts w:ascii="Times New Roman" w:hAnsi="Times New Roman" w:cs="Times New Roman"/>
          <w:b/>
          <w:bCs/>
          <w:sz w:val="24"/>
          <w:szCs w:val="24"/>
        </w:rPr>
        <w:t>IV FINANCIJSKA SREDSTVA POTREBNA ZA PROVEDBU AKTA</w:t>
      </w:r>
    </w:p>
    <w:p w:rsidR="00976C4F" w:rsidRDefault="00976C4F" w:rsidP="007F7AED">
      <w:pPr>
        <w:jc w:val="both"/>
        <w:rPr>
          <w:rFonts w:ascii="Times New Roman" w:hAnsi="Times New Roman" w:cs="Times New Roman"/>
          <w:sz w:val="24"/>
          <w:szCs w:val="24"/>
        </w:rPr>
      </w:pPr>
      <w:r w:rsidRPr="003A7D97">
        <w:rPr>
          <w:rFonts w:ascii="Times New Roman" w:hAnsi="Times New Roman" w:cs="Times New Roman"/>
          <w:sz w:val="24"/>
          <w:szCs w:val="24"/>
        </w:rPr>
        <w:t>Za provedbu ov</w:t>
      </w:r>
      <w:r w:rsidR="007F7AED">
        <w:rPr>
          <w:rFonts w:ascii="Times New Roman" w:hAnsi="Times New Roman" w:cs="Times New Roman"/>
          <w:sz w:val="24"/>
          <w:szCs w:val="24"/>
        </w:rPr>
        <w:t>og akta osigurana su financijska sredstva u Proračunu Grada Pula-Pola za 2025. godinu.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7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C4F" w:rsidRDefault="00976C4F" w:rsidP="00976C4F">
      <w:pPr>
        <w:rPr>
          <w:rFonts w:ascii="Times New Roman" w:hAnsi="Times New Roman" w:cs="Times New Roman"/>
          <w:sz w:val="24"/>
          <w:szCs w:val="24"/>
        </w:rPr>
      </w:pPr>
    </w:p>
    <w:p w:rsidR="00976C4F" w:rsidRPr="003A7D97" w:rsidRDefault="00976C4F" w:rsidP="003E61EC">
      <w:pPr>
        <w:spacing w:line="240" w:lineRule="auto"/>
        <w:ind w:left="241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54B5A">
        <w:rPr>
          <w:rFonts w:ascii="Times New Roman" w:hAnsi="Times New Roman" w:cs="Times New Roman"/>
          <w:b/>
          <w:bCs/>
          <w:sz w:val="24"/>
          <w:szCs w:val="24"/>
        </w:rPr>
        <w:t>PROČELNIC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Sanja Kljajić Dakić</w:t>
      </w:r>
      <w:r w:rsidRPr="00954B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152C9">
        <w:rPr>
          <w:rFonts w:ascii="Times New Roman" w:hAnsi="Times New Roman" w:cs="Times New Roman"/>
          <w:b/>
          <w:bCs/>
          <w:sz w:val="24"/>
          <w:szCs w:val="24"/>
        </w:rPr>
        <w:t>univ.mag</w:t>
      </w:r>
      <w:r w:rsidRPr="00954B5A">
        <w:rPr>
          <w:rFonts w:ascii="Times New Roman" w:hAnsi="Times New Roman" w:cs="Times New Roman"/>
          <w:b/>
          <w:bCs/>
          <w:sz w:val="24"/>
          <w:szCs w:val="24"/>
        </w:rPr>
        <w:t>.iur.</w:t>
      </w:r>
      <w:bookmarkEnd w:id="0"/>
    </w:p>
    <w:sectPr w:rsidR="00976C4F" w:rsidRPr="003A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5621F"/>
    <w:multiLevelType w:val="multilevel"/>
    <w:tmpl w:val="F9BE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791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BB"/>
    <w:rsid w:val="000416FA"/>
    <w:rsid w:val="0007277D"/>
    <w:rsid w:val="00097B8B"/>
    <w:rsid w:val="00330C2F"/>
    <w:rsid w:val="003B3BA1"/>
    <w:rsid w:val="003E61EC"/>
    <w:rsid w:val="004776D8"/>
    <w:rsid w:val="006152C9"/>
    <w:rsid w:val="0071274E"/>
    <w:rsid w:val="007846AD"/>
    <w:rsid w:val="007F7AED"/>
    <w:rsid w:val="009104BB"/>
    <w:rsid w:val="00976C4F"/>
    <w:rsid w:val="00A91B68"/>
    <w:rsid w:val="00D321C6"/>
    <w:rsid w:val="00F0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03EC2-98FE-45E1-8032-FC360A1C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BB"/>
  </w:style>
  <w:style w:type="paragraph" w:styleId="Heading1">
    <w:name w:val="heading 1"/>
    <w:basedOn w:val="Normal"/>
    <w:next w:val="Normal"/>
    <w:link w:val="Heading1Char"/>
    <w:uiPriority w:val="9"/>
    <w:qFormat/>
    <w:rsid w:val="0091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4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4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4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4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4BB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rsid w:val="007F7AED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7F7AE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Ivančić Iva</dc:creator>
  <cp:keywords/>
  <dc:description/>
  <cp:lastModifiedBy>Ivančić Iva</cp:lastModifiedBy>
  <cp:revision>9</cp:revision>
  <dcterms:created xsi:type="dcterms:W3CDTF">2025-11-06T08:23:00Z</dcterms:created>
  <dcterms:modified xsi:type="dcterms:W3CDTF">2025-11-07T13:02:00Z</dcterms:modified>
</cp:coreProperties>
</file>