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350"/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237"/>
      </w:tblGrid>
      <w:tr w:rsidR="002027EF" w14:paraId="07AF1866" w14:textId="77777777" w:rsidTr="00682951">
        <w:trPr>
          <w:trHeight w:val="719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C1151" w14:textId="77777777" w:rsidR="00B17584" w:rsidRPr="00126523" w:rsidRDefault="00181609" w:rsidP="00682951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8DE5759" wp14:editId="2FADBEFA">
                  <wp:simplePos x="0" y="0"/>
                  <wp:positionH relativeFrom="column">
                    <wp:posOffset>2404110</wp:posOffset>
                  </wp:positionH>
                  <wp:positionV relativeFrom="paragraph">
                    <wp:posOffset>212725</wp:posOffset>
                  </wp:positionV>
                  <wp:extent cx="990600" cy="647700"/>
                  <wp:effectExtent l="0" t="0" r="0" b="0"/>
                  <wp:wrapNone/>
                  <wp:docPr id="1" name="Picture 1248880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24888073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9137E7" w14:textId="77777777" w:rsidR="00B17584" w:rsidRPr="00126523" w:rsidRDefault="00B17584" w:rsidP="00682951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151A6CD7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1CE385E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F5533D5" w14:textId="77777777" w:rsidR="00B17584" w:rsidRDefault="00B17584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12B24960" w14:textId="77777777" w:rsidR="00682951" w:rsidRDefault="00682951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CB596EE" w14:textId="77777777" w:rsidR="00B17584" w:rsidRPr="009170BB" w:rsidRDefault="00181609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70BB">
              <w:rPr>
                <w:rFonts w:ascii="Times New Roman" w:hAnsi="Times New Roman"/>
                <w:b/>
                <w:sz w:val="24"/>
                <w:szCs w:val="24"/>
              </w:rPr>
              <w:t>SAVJETOVANJE SA ZAINTERESIRANOM JAVNOŠĆU</w:t>
            </w:r>
          </w:p>
          <w:p w14:paraId="71671D8E" w14:textId="77777777" w:rsidR="006E2EA1" w:rsidRPr="009170BB" w:rsidRDefault="006E2EA1" w:rsidP="006829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AFE8CBB" w14:textId="77777777" w:rsidR="0039409B" w:rsidRDefault="0039409B" w:rsidP="009170BB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Nacrt prijedloga </w:t>
            </w:r>
          </w:p>
          <w:p w14:paraId="505A13D2" w14:textId="710A01FF" w:rsidR="009170BB" w:rsidRPr="009170BB" w:rsidRDefault="009170BB" w:rsidP="009170BB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70BB">
              <w:rPr>
                <w:rFonts w:ascii="Times New Roman" w:hAnsi="Times New Roman"/>
                <w:b/>
                <w:sz w:val="24"/>
                <w:szCs w:val="24"/>
              </w:rPr>
              <w:t>ODLUK</w:t>
            </w:r>
            <w:r w:rsidR="0039409B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  <w:p w14:paraId="285B6CFE" w14:textId="77777777" w:rsidR="0002672D" w:rsidRDefault="009170BB" w:rsidP="009170BB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70BB">
              <w:rPr>
                <w:rFonts w:ascii="Times New Roman" w:hAnsi="Times New Roman"/>
                <w:b/>
                <w:sz w:val="24"/>
                <w:szCs w:val="24"/>
              </w:rPr>
              <w:t xml:space="preserve">o </w:t>
            </w:r>
            <w:r w:rsidR="00A65D14">
              <w:rPr>
                <w:rFonts w:ascii="Times New Roman" w:hAnsi="Times New Roman"/>
                <w:b/>
                <w:sz w:val="24"/>
                <w:szCs w:val="24"/>
              </w:rPr>
              <w:t xml:space="preserve">izmjenama i dopunama </w:t>
            </w:r>
          </w:p>
          <w:p w14:paraId="27BC6734" w14:textId="2526740C" w:rsidR="00497C94" w:rsidRDefault="00A65D14" w:rsidP="009170BB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Odluke o izradi XI. Izmjena i dopuna Generalnog urbanističkog plana Grada Pul</w:t>
            </w:r>
            <w:r w:rsidR="0039409B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  <w:p w14:paraId="740890FC" w14:textId="075A2573" w:rsidR="0039409B" w:rsidRPr="00B17584" w:rsidRDefault="0039409B" w:rsidP="009170BB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027EF" w14:paraId="4D762787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47B67A" w14:textId="77777777" w:rsidR="00351BAB" w:rsidRPr="00682951" w:rsidRDefault="00181609" w:rsidP="0068295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Razdoblje </w:t>
            </w:r>
            <w:r w:rsidR="00ED759F" w:rsidRPr="00682951">
              <w:rPr>
                <w:rFonts w:ascii="Times New Roman" w:hAnsi="Times New Roman"/>
                <w:b/>
                <w:bCs/>
                <w:sz w:val="20"/>
                <w:szCs w:val="20"/>
              </w:rPr>
              <w:t>Savjetovanja sa zainteresiranom javnošću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74D0" w14:textId="628173CD" w:rsidR="00351BAB" w:rsidRPr="00682951" w:rsidRDefault="00A65D14" w:rsidP="0068295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Od </w:t>
            </w:r>
            <w:r w:rsidR="00C67B07" w:rsidRPr="00C67B0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E864F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65129E" w:rsidRPr="00C67B0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0E342D" w:rsidRPr="00C67B0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67B07">
              <w:rPr>
                <w:rFonts w:ascii="Times New Roman" w:hAnsi="Times New Roman"/>
                <w:b/>
                <w:sz w:val="20"/>
                <w:szCs w:val="20"/>
              </w:rPr>
              <w:t>listopada</w:t>
            </w:r>
            <w:r w:rsidR="00126523" w:rsidRPr="0068295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A5D2D">
              <w:rPr>
                <w:rFonts w:ascii="Times New Roman" w:hAnsi="Times New Roman"/>
                <w:b/>
                <w:sz w:val="20"/>
                <w:szCs w:val="20"/>
              </w:rPr>
              <w:t xml:space="preserve">do </w:t>
            </w:r>
            <w:r w:rsidR="00C67B07" w:rsidRPr="00C67B0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503770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6A5D2D" w:rsidRPr="00C67B07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C67B07">
              <w:rPr>
                <w:rFonts w:ascii="Times New Roman" w:hAnsi="Times New Roman"/>
                <w:b/>
                <w:sz w:val="20"/>
                <w:szCs w:val="20"/>
              </w:rPr>
              <w:t>studenog</w:t>
            </w:r>
            <w:r w:rsidR="006A5D2D">
              <w:rPr>
                <w:rFonts w:ascii="Times New Roman" w:hAnsi="Times New Roman"/>
                <w:b/>
                <w:sz w:val="20"/>
                <w:szCs w:val="20"/>
              </w:rPr>
              <w:t xml:space="preserve"> 202</w:t>
            </w:r>
            <w:r w:rsidR="00B03927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6A5D2D">
              <w:rPr>
                <w:rFonts w:ascii="Times New Roman" w:hAnsi="Times New Roman"/>
                <w:b/>
                <w:sz w:val="20"/>
                <w:szCs w:val="20"/>
              </w:rPr>
              <w:t>. godine</w:t>
            </w:r>
          </w:p>
        </w:tc>
      </w:tr>
      <w:tr w:rsidR="002027EF" w14:paraId="132D64B4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D74953" w14:textId="77777777" w:rsidR="00B17584" w:rsidRPr="00682951" w:rsidRDefault="00181609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Naziv sudionika Savjetovanja koji daje svoje  primjedbe, komentare i prijedloge</w:t>
            </w:r>
          </w:p>
          <w:p w14:paraId="0624C27B" w14:textId="77777777" w:rsidR="00B17584" w:rsidRPr="00682951" w:rsidRDefault="00181609" w:rsidP="00682951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(za fizičke osobe)</w:t>
            </w:r>
          </w:p>
          <w:p w14:paraId="4B45AD8B" w14:textId="77777777" w:rsidR="00B17584" w:rsidRPr="00682951" w:rsidRDefault="00181609" w:rsidP="00682951">
            <w:pPr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</w:pPr>
            <w:r w:rsidRPr="00682951">
              <w:rPr>
                <w:rFonts w:ascii="Times New Roman" w:eastAsia="Arial Unicode MS" w:hAnsi="Times New Roman"/>
                <w:i/>
                <w:iCs/>
                <w:sz w:val="20"/>
                <w:szCs w:val="20"/>
                <w:lang w:eastAsia="ar-SA"/>
              </w:rPr>
              <w:t>Ime i prezime osobe ovlaštene za zastupanje, funkcija ovlaštene osobe (pravne osobe</w:t>
            </w:r>
            <w:r w:rsidRPr="00682951">
              <w:rPr>
                <w:rFonts w:ascii="Times New Roman" w:eastAsia="Arial Unicode MS" w:hAnsi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8490" w14:textId="77777777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2027EF" w14:paraId="55064541" w14:textId="77777777" w:rsidTr="00312E6F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7CFF71" w14:textId="77777777" w:rsidR="00B17584" w:rsidRPr="00682951" w:rsidRDefault="00181609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Kontakt sudionika Savjetovanja (adresa, e-mail, tel.)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78C8" w14:textId="77777777" w:rsidR="00B17584" w:rsidRPr="007E31E4" w:rsidRDefault="00B17584" w:rsidP="0068295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2027EF" w14:paraId="2D8B59EE" w14:textId="77777777" w:rsidTr="00312E6F">
        <w:trPr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37D1A" w14:textId="35E5DA74" w:rsidR="0039409B" w:rsidRDefault="0039409B" w:rsidP="009170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181609" w:rsidRPr="00682951">
              <w:rPr>
                <w:rFonts w:ascii="Times New Roman" w:hAnsi="Times New Roman"/>
                <w:sz w:val="20"/>
                <w:szCs w:val="20"/>
              </w:rPr>
              <w:t>rimjedbe, komentari i prijedlozi vezani uz predložen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Nacrt prijedloga </w:t>
            </w:r>
            <w:r w:rsidR="009170BB" w:rsidRPr="009170BB">
              <w:rPr>
                <w:rFonts w:ascii="Times New Roman" w:hAnsi="Times New Roman"/>
                <w:sz w:val="20"/>
                <w:szCs w:val="20"/>
              </w:rPr>
              <w:t>Odluk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="009170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170BB" w:rsidRPr="009170BB">
              <w:rPr>
                <w:rFonts w:ascii="Times New Roman" w:hAnsi="Times New Roman"/>
                <w:sz w:val="20"/>
                <w:szCs w:val="20"/>
              </w:rPr>
              <w:t>o</w:t>
            </w:r>
            <w:r w:rsidR="00A65D14" w:rsidRPr="00A65D1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65D14" w:rsidRPr="00A65D14">
              <w:rPr>
                <w:rFonts w:ascii="Times New Roman" w:hAnsi="Times New Roman"/>
                <w:bCs/>
                <w:sz w:val="20"/>
                <w:szCs w:val="20"/>
              </w:rPr>
              <w:t>izmjenama i dopunama</w:t>
            </w:r>
          </w:p>
          <w:p w14:paraId="6C9BBC15" w14:textId="1BE9C164" w:rsidR="00312E6F" w:rsidRPr="00682951" w:rsidRDefault="00A65D14" w:rsidP="009170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65D14">
              <w:rPr>
                <w:rFonts w:ascii="Times New Roman" w:hAnsi="Times New Roman"/>
                <w:bCs/>
                <w:sz w:val="20"/>
                <w:szCs w:val="20"/>
              </w:rPr>
              <w:t>Odluke o izradi XI. Izmjena i dopuna Generalnog urbanističkog plana Grada Pul</w:t>
            </w:r>
            <w:r w:rsidR="0039409B">
              <w:rPr>
                <w:rFonts w:ascii="Times New Roman" w:hAnsi="Times New Roman"/>
                <w:bCs/>
                <w:sz w:val="20"/>
                <w:szCs w:val="20"/>
              </w:rPr>
              <w:t>e</w:t>
            </w:r>
          </w:p>
        </w:tc>
      </w:tr>
      <w:tr w:rsidR="002027EF" w14:paraId="3BD14632" w14:textId="77777777" w:rsidTr="00312E6F">
        <w:trPr>
          <w:cantSplit/>
          <w:trHeight w:val="1134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EC14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4AC91E2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2B65640B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BBBC4C6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D78C469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D13B9F3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8D175E5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6460222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6CC9078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30CF1553" w14:textId="77777777" w:rsidR="00312E6F" w:rsidRDefault="00312E6F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371E0CE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12C9F589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68DD532C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0DCCA6FD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7F2EEFE1" w14:textId="77777777" w:rsidR="00682951" w:rsidRDefault="00682951" w:rsidP="00312E6F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</w:p>
          <w:p w14:paraId="46B57EE1" w14:textId="77777777" w:rsidR="00312E6F" w:rsidRPr="007E31E4" w:rsidRDefault="00312E6F" w:rsidP="00312E6F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</w:p>
        </w:tc>
      </w:tr>
      <w:tr w:rsidR="002027EF" w14:paraId="2F82E273" w14:textId="77777777" w:rsidTr="00682951">
        <w:trPr>
          <w:trHeight w:val="861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7EB870" w14:textId="77777777" w:rsidR="00B17584" w:rsidRPr="00682951" w:rsidRDefault="00181609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9D72" w14:textId="77777777" w:rsidR="00B17584" w:rsidRPr="007E31E4" w:rsidRDefault="00B17584" w:rsidP="00682951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2027EF" w14:paraId="7F82B1DC" w14:textId="77777777" w:rsidTr="00682951">
        <w:trPr>
          <w:trHeight w:val="12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362CEB" w14:textId="77777777" w:rsidR="00682951" w:rsidRPr="00682951" w:rsidRDefault="00181609" w:rsidP="006829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951">
              <w:rPr>
                <w:rFonts w:ascii="Times New Roman" w:hAnsi="Times New Roman"/>
                <w:sz w:val="20"/>
                <w:szCs w:val="20"/>
              </w:rPr>
              <w:t>Datum dostavljanja obrasca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16B9" w14:textId="77777777" w:rsidR="00682951" w:rsidRPr="007E31E4" w:rsidRDefault="00682951" w:rsidP="006829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7E26556" w14:textId="77777777" w:rsidR="0039409B" w:rsidRDefault="00181609" w:rsidP="00497C94">
      <w:pPr>
        <w:pStyle w:val="Bezproreda"/>
        <w:jc w:val="both"/>
        <w:rPr>
          <w:rFonts w:ascii="Times New Roman" w:hAnsi="Times New Roman"/>
          <w:b/>
        </w:rPr>
      </w:pPr>
      <w:r w:rsidRPr="00B97402">
        <w:rPr>
          <w:rFonts w:ascii="Times New Roman" w:hAnsi="Times New Roman"/>
        </w:rPr>
        <w:t>Popunjeni obrazac dostaviti na adresu elektr</w:t>
      </w:r>
      <w:r w:rsidR="00075E03" w:rsidRPr="00B97402">
        <w:rPr>
          <w:rFonts w:ascii="Times New Roman" w:hAnsi="Times New Roman"/>
        </w:rPr>
        <w:t>oničke</w:t>
      </w:r>
      <w:r w:rsidRPr="00B97402">
        <w:rPr>
          <w:rFonts w:ascii="Times New Roman" w:hAnsi="Times New Roman"/>
        </w:rPr>
        <w:t xml:space="preserve"> pošte:</w:t>
      </w:r>
      <w:r w:rsidR="004B7CF8" w:rsidRPr="00B97402">
        <w:rPr>
          <w:rFonts w:ascii="Times New Roman" w:hAnsi="Times New Roman"/>
        </w:rPr>
        <w:t xml:space="preserve"> </w:t>
      </w:r>
      <w:hyperlink r:id="rId9" w:history="1">
        <w:r w:rsidR="00F50C4B" w:rsidRPr="00423218">
          <w:rPr>
            <w:rStyle w:val="Hiperveza"/>
            <w:rFonts w:ascii="Times New Roman" w:hAnsi="Times New Roman"/>
          </w:rPr>
          <w:t>gup-izmjena@pula.hr</w:t>
        </w:r>
      </w:hyperlink>
      <w:r w:rsidR="00B97402">
        <w:rPr>
          <w:rStyle w:val="Hiperveza"/>
          <w:rFonts w:ascii="Times New Roman" w:hAnsi="Times New Roman"/>
          <w:color w:val="auto"/>
          <w:u w:val="none"/>
        </w:rPr>
        <w:t xml:space="preserve"> </w:t>
      </w:r>
      <w:r w:rsidRPr="00B97402">
        <w:rPr>
          <w:rFonts w:ascii="Times New Roman" w:hAnsi="Times New Roman"/>
          <w:b/>
        </w:rPr>
        <w:t xml:space="preserve">zaključno </w:t>
      </w:r>
      <w:r w:rsidR="005E73EB" w:rsidRPr="00B97402">
        <w:rPr>
          <w:rFonts w:ascii="Times New Roman" w:hAnsi="Times New Roman"/>
          <w:b/>
        </w:rPr>
        <w:t>s</w:t>
      </w:r>
      <w:r w:rsidR="003D7685" w:rsidRPr="00B97402">
        <w:rPr>
          <w:rFonts w:ascii="Times New Roman" w:hAnsi="Times New Roman"/>
          <w:b/>
        </w:rPr>
        <w:t>a</w:t>
      </w:r>
    </w:p>
    <w:p w14:paraId="53EE5276" w14:textId="29F4CEC9" w:rsidR="003A1FFB" w:rsidRPr="00B97402" w:rsidRDefault="00DE7E98" w:rsidP="00497C94">
      <w:pPr>
        <w:pStyle w:val="Bezproreda"/>
        <w:jc w:val="both"/>
        <w:rPr>
          <w:rFonts w:ascii="Times New Roman" w:hAnsi="Times New Roman"/>
          <w:b/>
          <w:color w:val="5B9BD5" w:themeColor="accent1"/>
        </w:rPr>
      </w:pPr>
      <w:r w:rsidRPr="0039409B">
        <w:rPr>
          <w:rFonts w:ascii="Times New Roman" w:hAnsi="Times New Roman"/>
          <w:b/>
        </w:rPr>
        <w:t>1</w:t>
      </w:r>
      <w:r w:rsidR="00503770">
        <w:rPr>
          <w:rFonts w:ascii="Times New Roman" w:hAnsi="Times New Roman"/>
          <w:b/>
        </w:rPr>
        <w:t>5</w:t>
      </w:r>
      <w:r w:rsidR="00AC342F" w:rsidRPr="0039409B">
        <w:rPr>
          <w:rFonts w:ascii="Times New Roman" w:hAnsi="Times New Roman"/>
          <w:b/>
        </w:rPr>
        <w:t xml:space="preserve">. </w:t>
      </w:r>
      <w:r w:rsidRPr="0039409B">
        <w:rPr>
          <w:rFonts w:ascii="Times New Roman" w:hAnsi="Times New Roman"/>
          <w:b/>
        </w:rPr>
        <w:t>studenog</w:t>
      </w:r>
      <w:r w:rsidR="009170BB">
        <w:rPr>
          <w:rFonts w:ascii="Times New Roman" w:hAnsi="Times New Roman"/>
          <w:b/>
        </w:rPr>
        <w:t xml:space="preserve"> </w:t>
      </w:r>
      <w:r w:rsidR="00272A13" w:rsidRPr="00B97402">
        <w:rPr>
          <w:rFonts w:ascii="Times New Roman" w:hAnsi="Times New Roman"/>
          <w:b/>
        </w:rPr>
        <w:t>2</w:t>
      </w:r>
      <w:r w:rsidR="00181609" w:rsidRPr="00B97402">
        <w:rPr>
          <w:rFonts w:ascii="Times New Roman" w:hAnsi="Times New Roman"/>
          <w:b/>
        </w:rPr>
        <w:t>0</w:t>
      </w:r>
      <w:r w:rsidR="000B70BB" w:rsidRPr="00B97402">
        <w:rPr>
          <w:rFonts w:ascii="Times New Roman" w:hAnsi="Times New Roman"/>
          <w:b/>
        </w:rPr>
        <w:t>2</w:t>
      </w:r>
      <w:r w:rsidR="00B03927">
        <w:rPr>
          <w:rFonts w:ascii="Times New Roman" w:hAnsi="Times New Roman"/>
          <w:b/>
        </w:rPr>
        <w:t>5</w:t>
      </w:r>
      <w:r w:rsidR="00181609" w:rsidRPr="00B97402">
        <w:rPr>
          <w:rFonts w:ascii="Times New Roman" w:hAnsi="Times New Roman"/>
          <w:b/>
        </w:rPr>
        <w:t>.</w:t>
      </w:r>
      <w:r w:rsidR="007E31E4" w:rsidRPr="00B97402">
        <w:rPr>
          <w:rFonts w:ascii="Times New Roman" w:hAnsi="Times New Roman"/>
          <w:b/>
        </w:rPr>
        <w:t xml:space="preserve"> </w:t>
      </w:r>
      <w:r w:rsidR="000E342D" w:rsidRPr="00B97402">
        <w:rPr>
          <w:rFonts w:ascii="Times New Roman" w:hAnsi="Times New Roman"/>
          <w:b/>
        </w:rPr>
        <w:t>godine</w:t>
      </w:r>
    </w:p>
    <w:sectPr w:rsidR="003A1FFB" w:rsidRPr="00B97402" w:rsidSect="006B59B7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32F6"/>
    <w:multiLevelType w:val="hybridMultilevel"/>
    <w:tmpl w:val="A9189202"/>
    <w:lvl w:ilvl="0" w:tplc="B2F296BC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12E894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42F3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746A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8D0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9655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EA34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E4F2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CCA7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65678"/>
    <w:multiLevelType w:val="hybridMultilevel"/>
    <w:tmpl w:val="C608B79A"/>
    <w:lvl w:ilvl="0" w:tplc="E0863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521C8C" w:tentative="1">
      <w:start w:val="1"/>
      <w:numFmt w:val="lowerLetter"/>
      <w:lvlText w:val="%2."/>
      <w:lvlJc w:val="left"/>
      <w:pPr>
        <w:ind w:left="1440" w:hanging="360"/>
      </w:pPr>
    </w:lvl>
    <w:lvl w:ilvl="2" w:tplc="7250EEFC" w:tentative="1">
      <w:start w:val="1"/>
      <w:numFmt w:val="lowerRoman"/>
      <w:lvlText w:val="%3."/>
      <w:lvlJc w:val="right"/>
      <w:pPr>
        <w:ind w:left="2160" w:hanging="180"/>
      </w:pPr>
    </w:lvl>
    <w:lvl w:ilvl="3" w:tplc="D948361E" w:tentative="1">
      <w:start w:val="1"/>
      <w:numFmt w:val="decimal"/>
      <w:lvlText w:val="%4."/>
      <w:lvlJc w:val="left"/>
      <w:pPr>
        <w:ind w:left="2880" w:hanging="360"/>
      </w:pPr>
    </w:lvl>
    <w:lvl w:ilvl="4" w:tplc="8CA65FD4" w:tentative="1">
      <w:start w:val="1"/>
      <w:numFmt w:val="lowerLetter"/>
      <w:lvlText w:val="%5."/>
      <w:lvlJc w:val="left"/>
      <w:pPr>
        <w:ind w:left="3600" w:hanging="360"/>
      </w:pPr>
    </w:lvl>
    <w:lvl w:ilvl="5" w:tplc="A6EA0A76" w:tentative="1">
      <w:start w:val="1"/>
      <w:numFmt w:val="lowerRoman"/>
      <w:lvlText w:val="%6."/>
      <w:lvlJc w:val="right"/>
      <w:pPr>
        <w:ind w:left="4320" w:hanging="180"/>
      </w:pPr>
    </w:lvl>
    <w:lvl w:ilvl="6" w:tplc="8CC0328A" w:tentative="1">
      <w:start w:val="1"/>
      <w:numFmt w:val="decimal"/>
      <w:lvlText w:val="%7."/>
      <w:lvlJc w:val="left"/>
      <w:pPr>
        <w:ind w:left="5040" w:hanging="360"/>
      </w:pPr>
    </w:lvl>
    <w:lvl w:ilvl="7" w:tplc="28080852" w:tentative="1">
      <w:start w:val="1"/>
      <w:numFmt w:val="lowerLetter"/>
      <w:lvlText w:val="%8."/>
      <w:lvlJc w:val="left"/>
      <w:pPr>
        <w:ind w:left="5760" w:hanging="360"/>
      </w:pPr>
    </w:lvl>
    <w:lvl w:ilvl="8" w:tplc="960E465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048090">
    <w:abstractNumId w:val="1"/>
  </w:num>
  <w:num w:numId="2" w16cid:durableId="507451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M3MLQ0NDE3sjSyMLBQ0lEKTi0uzszPAykwrAUA4vbRmCwAAAA="/>
  </w:docVars>
  <w:rsids>
    <w:rsidRoot w:val="00351BAB"/>
    <w:rsid w:val="0002672D"/>
    <w:rsid w:val="000276E6"/>
    <w:rsid w:val="00030651"/>
    <w:rsid w:val="00031388"/>
    <w:rsid w:val="00037D31"/>
    <w:rsid w:val="00075B82"/>
    <w:rsid w:val="00075E03"/>
    <w:rsid w:val="00087BDC"/>
    <w:rsid w:val="000972DB"/>
    <w:rsid w:val="000A42D1"/>
    <w:rsid w:val="000A5CA9"/>
    <w:rsid w:val="000B70BB"/>
    <w:rsid w:val="000C763F"/>
    <w:rsid w:val="000E11D6"/>
    <w:rsid w:val="000E342D"/>
    <w:rsid w:val="001068E3"/>
    <w:rsid w:val="0012571D"/>
    <w:rsid w:val="00126523"/>
    <w:rsid w:val="001320CD"/>
    <w:rsid w:val="00164B25"/>
    <w:rsid w:val="00181609"/>
    <w:rsid w:val="00196950"/>
    <w:rsid w:val="001A639B"/>
    <w:rsid w:val="001C4912"/>
    <w:rsid w:val="001E5851"/>
    <w:rsid w:val="002027EF"/>
    <w:rsid w:val="00215C9F"/>
    <w:rsid w:val="00227CCD"/>
    <w:rsid w:val="00272A13"/>
    <w:rsid w:val="0027544F"/>
    <w:rsid w:val="002848F2"/>
    <w:rsid w:val="00284920"/>
    <w:rsid w:val="002854D5"/>
    <w:rsid w:val="002C6187"/>
    <w:rsid w:val="002C6B7C"/>
    <w:rsid w:val="002E0EB4"/>
    <w:rsid w:val="002F6564"/>
    <w:rsid w:val="00312E6F"/>
    <w:rsid w:val="003400A6"/>
    <w:rsid w:val="00346B6C"/>
    <w:rsid w:val="003479D3"/>
    <w:rsid w:val="00350CA5"/>
    <w:rsid w:val="00351BAB"/>
    <w:rsid w:val="003716A0"/>
    <w:rsid w:val="00380D45"/>
    <w:rsid w:val="0039409B"/>
    <w:rsid w:val="003959F2"/>
    <w:rsid w:val="003A1FFB"/>
    <w:rsid w:val="003B0C3B"/>
    <w:rsid w:val="003B5A7D"/>
    <w:rsid w:val="003D7685"/>
    <w:rsid w:val="003D7E00"/>
    <w:rsid w:val="003E6231"/>
    <w:rsid w:val="003F32EB"/>
    <w:rsid w:val="003F3C5E"/>
    <w:rsid w:val="003F6BB4"/>
    <w:rsid w:val="00456A93"/>
    <w:rsid w:val="0047621A"/>
    <w:rsid w:val="0049397B"/>
    <w:rsid w:val="00497C94"/>
    <w:rsid w:val="004B7CF8"/>
    <w:rsid w:val="004D16E0"/>
    <w:rsid w:val="004D5E1A"/>
    <w:rsid w:val="004E6C16"/>
    <w:rsid w:val="004F5327"/>
    <w:rsid w:val="00502017"/>
    <w:rsid w:val="00503443"/>
    <w:rsid w:val="00503770"/>
    <w:rsid w:val="005262BB"/>
    <w:rsid w:val="00531454"/>
    <w:rsid w:val="005365AD"/>
    <w:rsid w:val="0056101B"/>
    <w:rsid w:val="00565EAD"/>
    <w:rsid w:val="00582755"/>
    <w:rsid w:val="005A78BD"/>
    <w:rsid w:val="005C57CC"/>
    <w:rsid w:val="005D2591"/>
    <w:rsid w:val="005E73EB"/>
    <w:rsid w:val="005F5CC3"/>
    <w:rsid w:val="00603647"/>
    <w:rsid w:val="0060540A"/>
    <w:rsid w:val="00623163"/>
    <w:rsid w:val="00623607"/>
    <w:rsid w:val="00631B45"/>
    <w:rsid w:val="00633B49"/>
    <w:rsid w:val="0065129E"/>
    <w:rsid w:val="006520BC"/>
    <w:rsid w:val="0065585A"/>
    <w:rsid w:val="006741CD"/>
    <w:rsid w:val="00682951"/>
    <w:rsid w:val="006A3159"/>
    <w:rsid w:val="006A5D2D"/>
    <w:rsid w:val="006B2A81"/>
    <w:rsid w:val="006B3053"/>
    <w:rsid w:val="006B59B7"/>
    <w:rsid w:val="006C0843"/>
    <w:rsid w:val="006E2EA1"/>
    <w:rsid w:val="007357D2"/>
    <w:rsid w:val="00757B71"/>
    <w:rsid w:val="00763B60"/>
    <w:rsid w:val="00767D88"/>
    <w:rsid w:val="007C3B16"/>
    <w:rsid w:val="007C7C85"/>
    <w:rsid w:val="007D7505"/>
    <w:rsid w:val="007E08A2"/>
    <w:rsid w:val="007E31E4"/>
    <w:rsid w:val="00800F7B"/>
    <w:rsid w:val="00816854"/>
    <w:rsid w:val="00843845"/>
    <w:rsid w:val="00886116"/>
    <w:rsid w:val="00887219"/>
    <w:rsid w:val="008A31D4"/>
    <w:rsid w:val="008B471B"/>
    <w:rsid w:val="008D3A24"/>
    <w:rsid w:val="008E403F"/>
    <w:rsid w:val="008F0CDA"/>
    <w:rsid w:val="009027C2"/>
    <w:rsid w:val="009170BB"/>
    <w:rsid w:val="00920CB8"/>
    <w:rsid w:val="00933E8D"/>
    <w:rsid w:val="00933FD6"/>
    <w:rsid w:val="00960E1B"/>
    <w:rsid w:val="009653EC"/>
    <w:rsid w:val="009853F1"/>
    <w:rsid w:val="009D4095"/>
    <w:rsid w:val="009E0A9D"/>
    <w:rsid w:val="009E2C19"/>
    <w:rsid w:val="009F2F96"/>
    <w:rsid w:val="009F6C7F"/>
    <w:rsid w:val="00A04033"/>
    <w:rsid w:val="00A13E08"/>
    <w:rsid w:val="00A21043"/>
    <w:rsid w:val="00A2184B"/>
    <w:rsid w:val="00A35751"/>
    <w:rsid w:val="00A65D14"/>
    <w:rsid w:val="00A669D3"/>
    <w:rsid w:val="00A746B5"/>
    <w:rsid w:val="00A969CF"/>
    <w:rsid w:val="00AB42EF"/>
    <w:rsid w:val="00AC0C8F"/>
    <w:rsid w:val="00AC342F"/>
    <w:rsid w:val="00AE0F99"/>
    <w:rsid w:val="00AE6E46"/>
    <w:rsid w:val="00B03927"/>
    <w:rsid w:val="00B17584"/>
    <w:rsid w:val="00B371C4"/>
    <w:rsid w:val="00B750EF"/>
    <w:rsid w:val="00B7764E"/>
    <w:rsid w:val="00B97402"/>
    <w:rsid w:val="00BB11CF"/>
    <w:rsid w:val="00BC18AF"/>
    <w:rsid w:val="00BD0AB3"/>
    <w:rsid w:val="00BD2CFF"/>
    <w:rsid w:val="00BE1984"/>
    <w:rsid w:val="00BF418F"/>
    <w:rsid w:val="00BF61B1"/>
    <w:rsid w:val="00C00A31"/>
    <w:rsid w:val="00C2221F"/>
    <w:rsid w:val="00C27C97"/>
    <w:rsid w:val="00C319EA"/>
    <w:rsid w:val="00C34CB3"/>
    <w:rsid w:val="00C400BF"/>
    <w:rsid w:val="00C4036F"/>
    <w:rsid w:val="00C52CD3"/>
    <w:rsid w:val="00C52DE1"/>
    <w:rsid w:val="00C65328"/>
    <w:rsid w:val="00C67B07"/>
    <w:rsid w:val="00C71C18"/>
    <w:rsid w:val="00CA1941"/>
    <w:rsid w:val="00CD7BB9"/>
    <w:rsid w:val="00CF56F4"/>
    <w:rsid w:val="00D10321"/>
    <w:rsid w:val="00D23D62"/>
    <w:rsid w:val="00D37549"/>
    <w:rsid w:val="00D445AB"/>
    <w:rsid w:val="00D66C55"/>
    <w:rsid w:val="00D67E39"/>
    <w:rsid w:val="00D711E0"/>
    <w:rsid w:val="00D81942"/>
    <w:rsid w:val="00D81FA3"/>
    <w:rsid w:val="00DA1EE3"/>
    <w:rsid w:val="00DD524C"/>
    <w:rsid w:val="00DE05F8"/>
    <w:rsid w:val="00DE7E98"/>
    <w:rsid w:val="00DF0DF4"/>
    <w:rsid w:val="00E4229C"/>
    <w:rsid w:val="00E864FD"/>
    <w:rsid w:val="00E945B2"/>
    <w:rsid w:val="00EA3A0B"/>
    <w:rsid w:val="00ED0307"/>
    <w:rsid w:val="00ED1FE2"/>
    <w:rsid w:val="00ED759F"/>
    <w:rsid w:val="00F02A1C"/>
    <w:rsid w:val="00F070CC"/>
    <w:rsid w:val="00F205DC"/>
    <w:rsid w:val="00F22442"/>
    <w:rsid w:val="00F24C2D"/>
    <w:rsid w:val="00F31295"/>
    <w:rsid w:val="00F45885"/>
    <w:rsid w:val="00F50C4B"/>
    <w:rsid w:val="00F55714"/>
    <w:rsid w:val="00F62713"/>
    <w:rsid w:val="00FB28D4"/>
    <w:rsid w:val="00FE73EE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CADB5"/>
  <w15:docId w15:val="{F1DE79CF-B503-4ECE-883C-01C907F1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51BAB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51BA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Zadanifontodlomka"/>
    <w:rsid w:val="00633B49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Zadanifontodlomka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Zadanifontodlomka"/>
    <w:rsid w:val="00633B4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Zadanifontodlomka"/>
    <w:rsid w:val="00633B49"/>
    <w:rPr>
      <w:rFonts w:ascii="TimesNewRoman" w:hAnsi="TimesNewRoman" w:hint="default"/>
      <w:b w:val="0"/>
      <w:bCs w:val="0"/>
      <w:i/>
      <w:iCs/>
      <w:color w:val="000000"/>
      <w:sz w:val="22"/>
      <w:szCs w:val="22"/>
    </w:rPr>
  </w:style>
  <w:style w:type="paragraph" w:styleId="Odlomakpopisa">
    <w:name w:val="List Paragraph"/>
    <w:basedOn w:val="Normal"/>
    <w:uiPriority w:val="1"/>
    <w:qFormat/>
    <w:rsid w:val="002F656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40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00A6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272A1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rsid w:val="006E2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gup-izmjena@pul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F8658853FE94E97DC9FD694835A46" ma:contentTypeVersion="16" ma:contentTypeDescription="Create a new document." ma:contentTypeScope="" ma:versionID="bafe053735cf54243ca725d90eb5935b">
  <xsd:schema xmlns:xsd="http://www.w3.org/2001/XMLSchema" xmlns:xs="http://www.w3.org/2001/XMLSchema" xmlns:p="http://schemas.microsoft.com/office/2006/metadata/properties" xmlns:ns2="cd05f89c-0bf5-4b19-8d96-f3db30c59b89" xmlns:ns3="8fd8d696-741b-40bd-b2bc-8666328e6e11" targetNamespace="http://schemas.microsoft.com/office/2006/metadata/properties" ma:root="true" ma:fieldsID="b18853c90f4c01d8e9e4a83f49735662" ns2:_="" ns3:_="">
    <xsd:import namespace="cd05f89c-0bf5-4b19-8d96-f3db30c59b89"/>
    <xsd:import namespace="8fd8d696-741b-40bd-b2bc-8666328e6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5f89c-0bf5-4b19-8d96-f3db30c59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8994d6-b9ab-4d30-ab78-c38889083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8d696-741b-40bd-b2bc-8666328e6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261990-8635-46bb-bc4d-0eb3380ce331}" ma:internalName="TaxCatchAll" ma:showField="CatchAllData" ma:web="8fd8d696-741b-40bd-b2bc-8666328e6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d8d696-741b-40bd-b2bc-8666328e6e11" xsi:nil="true"/>
    <lcf76f155ced4ddcb4097134ff3c332f xmlns="cd05f89c-0bf5-4b19-8d96-f3db30c59b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413FEE-A9C7-4FE5-9A62-571F9B691B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8C9E36-BF76-4502-9994-ABFBCEFB4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5f89c-0bf5-4b19-8d96-f3db30c59b89"/>
    <ds:schemaRef ds:uri="8fd8d696-741b-40bd-b2bc-8666328e6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717251-EA2B-430F-9A0F-BC4500740AD4}">
  <ds:schemaRefs>
    <ds:schemaRef ds:uri="http://schemas.microsoft.com/office/2006/metadata/properties"/>
    <ds:schemaRef ds:uri="http://schemas.microsoft.com/office/infopath/2007/PartnerControls"/>
    <ds:schemaRef ds:uri="8fd8d696-741b-40bd-b2bc-8666328e6e11"/>
    <ds:schemaRef ds:uri="cd05f89c-0bf5-4b19-8d96-f3db30c59b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Skender</dc:creator>
  <cp:lastModifiedBy>Tkomso</cp:lastModifiedBy>
  <cp:revision>11</cp:revision>
  <cp:lastPrinted>2021-11-25T06:57:00Z</cp:lastPrinted>
  <dcterms:created xsi:type="dcterms:W3CDTF">2025-09-18T11:20:00Z</dcterms:created>
  <dcterms:modified xsi:type="dcterms:W3CDTF">2025-10-15T11:56:00Z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0x010100958F8658853FE94E97DC9FD694835A46</vt:lpwstr>
  </property>
  <property fmtid="{D5CDD505-2E9C-101B-9397-08002B2CF9AE}" pid="3" name="GrammarlyDocumentId">
    <vt:lpwstr>215afd9653b8e88fa2a71cda6a69bfa14fdde0ca5a333bb931c360dd2de36aae</vt:lpwstr>
  </property>
  <property fmtid="{D5CDD505-2E9C-101B-9397-08002B2CF9AE}" pid="4" name="MediaServiceImageTags">
    <vt:lpwstr/>
  </property>
</Properties>
</file>