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D2" w:rsidRPr="00870D69" w:rsidRDefault="000450D2" w:rsidP="000450D2">
      <w:pPr>
        <w:pStyle w:val="BodyTextIndent"/>
        <w:spacing w:after="0"/>
        <w:ind w:left="0"/>
        <w:jc w:val="both"/>
      </w:pPr>
      <w:r w:rsidRPr="00870D69">
        <w:tab/>
        <w:t xml:space="preserve">Na temelju članka </w:t>
      </w:r>
      <w:r w:rsidR="00394642">
        <w:t>57</w:t>
      </w:r>
      <w:r w:rsidRPr="00870D69">
        <w:t xml:space="preserve">. stavka 3. Zakona o </w:t>
      </w:r>
      <w:r w:rsidR="00394642">
        <w:t>porezu na dohodak</w:t>
      </w:r>
      <w:r w:rsidRPr="00870D69">
        <w:t xml:space="preserve"> (“Narodne novine” br. </w:t>
      </w:r>
      <w:r w:rsidR="00394642">
        <w:t>115</w:t>
      </w:r>
      <w:r w:rsidRPr="00870D69">
        <w:t xml:space="preserve">/16 i </w:t>
      </w:r>
      <w:r w:rsidR="00495183">
        <w:t>106</w:t>
      </w:r>
      <w:r w:rsidR="00F63CA4">
        <w:t xml:space="preserve">/18), </w:t>
      </w:r>
      <w:r w:rsidR="00F63CA4" w:rsidRPr="005E04EC">
        <w:t xml:space="preserve">članka 2. Pravilnika o paušalnom oporezivanju djelatnosti iznajmljivanja i </w:t>
      </w:r>
      <w:r w:rsidR="007327B1">
        <w:t>organiziranja</w:t>
      </w:r>
      <w:r w:rsidR="00F63CA4" w:rsidRPr="005E04EC">
        <w:t xml:space="preserve"> smještaja u turizmu</w:t>
      </w:r>
      <w:r w:rsidR="008A78B6" w:rsidRPr="005E04EC">
        <w:t xml:space="preserve"> (“Narodne novine” br. </w:t>
      </w:r>
      <w:r w:rsidR="007327B1">
        <w:t>1</w:t>
      </w:r>
      <w:r w:rsidR="008A78B6" w:rsidRPr="005E04EC">
        <w:t>/1</w:t>
      </w:r>
      <w:r w:rsidR="003D7CD0">
        <w:t>9</w:t>
      </w:r>
      <w:r w:rsidR="008A78B6" w:rsidRPr="005E04EC">
        <w:t>)</w:t>
      </w:r>
      <w:r w:rsidR="00F63CA4">
        <w:t xml:space="preserve"> </w:t>
      </w:r>
      <w:r w:rsidRPr="00870D69">
        <w:t>i članka 39. Statuta Grada Pula-Pola (“Službene novine” Grada Pule br. 7/09, 16/09, 12/11</w:t>
      </w:r>
      <w:r w:rsidRPr="00E40D05">
        <w:t>, 1/13 i 2/18),</w:t>
      </w:r>
      <w:r w:rsidRPr="00870D69">
        <w:t xml:space="preserve"> Gradsko vijeće Grada Pule na sjednici održanoj dana _. </w:t>
      </w:r>
      <w:r w:rsidR="00394642">
        <w:t>siječnja 2019</w:t>
      </w:r>
      <w:r w:rsidRPr="00870D69">
        <w:t>. godine donosi</w:t>
      </w:r>
    </w:p>
    <w:p w:rsidR="000450D2" w:rsidRPr="00870D69" w:rsidRDefault="000450D2" w:rsidP="000450D2">
      <w:pPr>
        <w:jc w:val="both"/>
      </w:pPr>
    </w:p>
    <w:p w:rsidR="000450D2" w:rsidRPr="00870D69" w:rsidRDefault="000450D2" w:rsidP="000450D2"/>
    <w:p w:rsidR="000450D2" w:rsidRPr="00870D69" w:rsidRDefault="006E3D93" w:rsidP="000450D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 L U K U</w:t>
      </w:r>
    </w:p>
    <w:p w:rsidR="00F63CA4" w:rsidRPr="00870D69" w:rsidRDefault="000450D2" w:rsidP="00F63CA4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F63CA4">
        <w:rPr>
          <w:rFonts w:ascii="Times New Roman" w:hAnsi="Times New Roman"/>
          <w:sz w:val="24"/>
          <w:szCs w:val="24"/>
        </w:rPr>
        <w:t>visini paušalnog poreza</w:t>
      </w:r>
    </w:p>
    <w:p w:rsidR="000450D2" w:rsidRPr="00870D69" w:rsidRDefault="000450D2" w:rsidP="0039464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450D2" w:rsidRPr="00870D69" w:rsidRDefault="000450D2" w:rsidP="000450D2">
      <w:pPr>
        <w:jc w:val="center"/>
        <w:rPr>
          <w:b/>
        </w:rPr>
      </w:pPr>
    </w:p>
    <w:p w:rsidR="00F63CA4" w:rsidRPr="00870D69" w:rsidRDefault="00F63CA4" w:rsidP="00F63CA4">
      <w:pPr>
        <w:jc w:val="center"/>
        <w:rPr>
          <w:b/>
        </w:rPr>
      </w:pPr>
      <w:r>
        <w:rPr>
          <w:b/>
        </w:rPr>
        <w:t>Članak 1</w:t>
      </w:r>
      <w:r w:rsidRPr="00870D69">
        <w:rPr>
          <w:b/>
        </w:rPr>
        <w:t>.</w:t>
      </w:r>
    </w:p>
    <w:p w:rsidR="00F63CA4" w:rsidRPr="00BA4861" w:rsidRDefault="00F63CA4" w:rsidP="00F63CA4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:rsidR="00F63CA4" w:rsidRDefault="00F63CA4" w:rsidP="00F63CA4">
      <w:pPr>
        <w:pStyle w:val="Default"/>
        <w:ind w:firstLine="708"/>
        <w:jc w:val="both"/>
        <w:rPr>
          <w:rFonts w:ascii="Times New Roman" w:hAnsi="Times New Roman"/>
          <w:color w:val="auto"/>
          <w:lang w:val="hr-HR"/>
        </w:rPr>
      </w:pPr>
      <w:r w:rsidRPr="00BA4861">
        <w:rPr>
          <w:rFonts w:ascii="Times New Roman" w:hAnsi="Times New Roman" w:cs="Times New Roman"/>
          <w:color w:val="auto"/>
          <w:lang w:val="hr-HR"/>
        </w:rPr>
        <w:t xml:space="preserve">Ovom odlukom </w:t>
      </w:r>
      <w:r>
        <w:rPr>
          <w:rFonts w:ascii="Times New Roman" w:hAnsi="Times New Roman" w:cs="Times New Roman"/>
          <w:color w:val="auto"/>
          <w:lang w:val="hr-HR"/>
        </w:rPr>
        <w:t>utvrđuje</w:t>
      </w:r>
      <w:r w:rsidRPr="00BA4861">
        <w:rPr>
          <w:rFonts w:ascii="Times New Roman" w:hAnsi="Times New Roman" w:cs="Times New Roman"/>
          <w:color w:val="auto"/>
          <w:lang w:val="hr-HR"/>
        </w:rPr>
        <w:t xml:space="preserve"> se visina </w:t>
      </w:r>
      <w:r w:rsidRPr="00BA4861">
        <w:rPr>
          <w:rFonts w:ascii="Times New Roman" w:hAnsi="Times New Roman"/>
          <w:color w:val="auto"/>
          <w:lang w:val="hr-HR"/>
        </w:rPr>
        <w:t>paušalnog poreza po krevetu, smještajnoj jedinici u kampu</w:t>
      </w:r>
      <w:r>
        <w:rPr>
          <w:rFonts w:ascii="Times New Roman" w:hAnsi="Times New Roman"/>
          <w:color w:val="auto"/>
          <w:lang w:val="hr-HR"/>
        </w:rPr>
        <w:t xml:space="preserve"> i/ili kamp odmorištu</w:t>
      </w:r>
      <w:r w:rsidRPr="00BA4861">
        <w:rPr>
          <w:rFonts w:ascii="Times New Roman" w:hAnsi="Times New Roman"/>
          <w:color w:val="auto"/>
          <w:lang w:val="hr-HR"/>
        </w:rPr>
        <w:t xml:space="preserve"> te smještajnoj jedinici </w:t>
      </w:r>
      <w:r w:rsidRPr="00BA4861">
        <w:rPr>
          <w:rFonts w:ascii="Times New Roman" w:eastAsia="Times New Roman" w:hAnsi="Times New Roman" w:cs="Times New Roman"/>
          <w:color w:val="auto"/>
          <w:lang w:val="hr-HR"/>
        </w:rPr>
        <w:t>u objektu za robinzonski smještaj</w:t>
      </w:r>
      <w:r w:rsidRPr="00BA4861">
        <w:rPr>
          <w:rFonts w:ascii="Times New Roman" w:hAnsi="Times New Roman"/>
          <w:color w:val="auto"/>
          <w:lang w:val="hr-HR"/>
        </w:rPr>
        <w:t xml:space="preserve"> koji se nalaze na području</w:t>
      </w:r>
      <w:r>
        <w:rPr>
          <w:rFonts w:ascii="Times New Roman" w:hAnsi="Times New Roman"/>
          <w:color w:val="auto"/>
          <w:lang w:val="hr-HR"/>
        </w:rPr>
        <w:t xml:space="preserve"> grada Pula-Pola. </w:t>
      </w:r>
    </w:p>
    <w:p w:rsidR="00F63CA4" w:rsidRDefault="00F63CA4" w:rsidP="00F63CA4">
      <w:pPr>
        <w:jc w:val="center"/>
        <w:rPr>
          <w:b/>
        </w:rPr>
      </w:pPr>
    </w:p>
    <w:p w:rsidR="00F63CA4" w:rsidRPr="00870D69" w:rsidRDefault="00F63CA4" w:rsidP="00F63CA4">
      <w:pPr>
        <w:jc w:val="center"/>
        <w:rPr>
          <w:b/>
        </w:rPr>
      </w:pPr>
      <w:r>
        <w:rPr>
          <w:b/>
        </w:rPr>
        <w:t>Članak 2</w:t>
      </w:r>
      <w:r w:rsidRPr="00870D69">
        <w:rPr>
          <w:b/>
        </w:rPr>
        <w:t>.</w:t>
      </w:r>
    </w:p>
    <w:p w:rsidR="00F63CA4" w:rsidRPr="00BA4861" w:rsidRDefault="00F63CA4" w:rsidP="00F63CA4">
      <w:pPr>
        <w:pStyle w:val="Default"/>
        <w:jc w:val="both"/>
        <w:rPr>
          <w:rFonts w:ascii="Times New Roman" w:hAnsi="Times New Roman"/>
          <w:color w:val="auto"/>
          <w:lang w:val="hr-HR"/>
        </w:rPr>
      </w:pPr>
    </w:p>
    <w:p w:rsidR="00F63CA4" w:rsidRDefault="000450D2" w:rsidP="000450D2">
      <w:pPr>
        <w:jc w:val="both"/>
      </w:pPr>
      <w:r w:rsidRPr="00870D69">
        <w:tab/>
      </w:r>
      <w:r w:rsidR="007F3732">
        <w:t xml:space="preserve">Visina paušalnog poreza </w:t>
      </w:r>
      <w:r w:rsidR="00F63CA4">
        <w:t>utvrđuje se kako slijedi:</w:t>
      </w:r>
    </w:p>
    <w:p w:rsidR="00F63CA4" w:rsidRDefault="00F63CA4" w:rsidP="000450D2">
      <w:pPr>
        <w:jc w:val="both"/>
      </w:pPr>
    </w:p>
    <w:p w:rsidR="00F63CA4" w:rsidRDefault="007F3732" w:rsidP="00F63CA4">
      <w:pPr>
        <w:pStyle w:val="ListParagraph"/>
        <w:numPr>
          <w:ilvl w:val="0"/>
          <w:numId w:val="1"/>
        </w:numPr>
        <w:jc w:val="both"/>
      </w:pPr>
      <w:r>
        <w:t>300,00 kuna</w:t>
      </w:r>
      <w:r w:rsidR="0066170C">
        <w:t xml:space="preserve"> </w:t>
      </w:r>
      <w:r w:rsidR="00F63CA4">
        <w:t>po krevetu,</w:t>
      </w:r>
    </w:p>
    <w:p w:rsidR="00F63CA4" w:rsidRDefault="0066170C" w:rsidP="00F63CA4">
      <w:pPr>
        <w:pStyle w:val="ListParagraph"/>
        <w:numPr>
          <w:ilvl w:val="0"/>
          <w:numId w:val="1"/>
        </w:numPr>
        <w:jc w:val="both"/>
      </w:pPr>
      <w:r>
        <w:t xml:space="preserve">350,00 kuna po smještajnoj jedinici u </w:t>
      </w:r>
      <w:r w:rsidR="00F63CA4" w:rsidRPr="00BA4861">
        <w:t>kampu</w:t>
      </w:r>
      <w:r w:rsidR="00F63CA4">
        <w:t xml:space="preserve"> i/ili kamp odmorištu te</w:t>
      </w:r>
    </w:p>
    <w:p w:rsidR="000450D2" w:rsidRPr="00870D69" w:rsidRDefault="00F63CA4" w:rsidP="00F63CA4">
      <w:pPr>
        <w:pStyle w:val="ListParagraph"/>
        <w:numPr>
          <w:ilvl w:val="0"/>
          <w:numId w:val="1"/>
        </w:numPr>
        <w:jc w:val="both"/>
      </w:pPr>
      <w:r>
        <w:t xml:space="preserve">350,00 kuna po </w:t>
      </w:r>
      <w:r w:rsidRPr="00BA4861">
        <w:t>smještajnoj jedinici u objektu za robinzonski smještaj</w:t>
      </w:r>
      <w:r w:rsidR="0066170C">
        <w:t>.</w:t>
      </w:r>
    </w:p>
    <w:p w:rsidR="000450D2" w:rsidRPr="00870D69" w:rsidRDefault="000450D2" w:rsidP="000450D2">
      <w:pPr>
        <w:jc w:val="center"/>
        <w:rPr>
          <w:b/>
        </w:rPr>
      </w:pPr>
    </w:p>
    <w:p w:rsidR="000450D2" w:rsidRPr="00870D69" w:rsidRDefault="00F63CA4" w:rsidP="000450D2">
      <w:pPr>
        <w:jc w:val="center"/>
        <w:rPr>
          <w:b/>
        </w:rPr>
      </w:pPr>
      <w:r>
        <w:rPr>
          <w:b/>
        </w:rPr>
        <w:t>Članak 3</w:t>
      </w:r>
      <w:r w:rsidR="000450D2" w:rsidRPr="00870D69">
        <w:rPr>
          <w:b/>
        </w:rPr>
        <w:t>.</w:t>
      </w:r>
    </w:p>
    <w:p w:rsidR="000450D2" w:rsidRPr="00870D69" w:rsidRDefault="000450D2" w:rsidP="000450D2">
      <w:pPr>
        <w:jc w:val="center"/>
        <w:rPr>
          <w:b/>
        </w:rPr>
      </w:pPr>
    </w:p>
    <w:p w:rsidR="000450D2" w:rsidRPr="00870D69" w:rsidRDefault="000450D2" w:rsidP="000450D2">
      <w:pPr>
        <w:pStyle w:val="BodyTextIndent"/>
        <w:spacing w:after="0"/>
        <w:ind w:left="0" w:firstLine="720"/>
        <w:jc w:val="both"/>
      </w:pPr>
      <w:r w:rsidRPr="00870D69">
        <w:t>Ova Odluka stupa na snagu osmog dana od dana objave i objavljuje se u „Službenim novinama“ Grada Pule.</w:t>
      </w:r>
    </w:p>
    <w:p w:rsidR="000450D2" w:rsidRPr="00870D69" w:rsidRDefault="000450D2" w:rsidP="000450D2"/>
    <w:p w:rsidR="000450D2" w:rsidRPr="00870D69" w:rsidRDefault="000450D2" w:rsidP="000450D2"/>
    <w:p w:rsidR="000450D2" w:rsidRPr="00870D69" w:rsidRDefault="000450D2" w:rsidP="000450D2">
      <w:r w:rsidRPr="00870D69">
        <w:t>KLASA:</w:t>
      </w:r>
      <w:r w:rsidR="006B1C0E">
        <w:t>023-01/18-01/1150</w:t>
      </w:r>
    </w:p>
    <w:p w:rsidR="000450D2" w:rsidRPr="00870D69" w:rsidRDefault="000450D2" w:rsidP="000450D2">
      <w:r w:rsidRPr="00870D69">
        <w:t>URBROJ:</w:t>
      </w:r>
      <w:r w:rsidR="00DB3811" w:rsidRPr="00870D69">
        <w:fldChar w:fldCharType="begin" w:fldLock="1">
          <w:ffData>
            <w:name w:val="Urbroj"/>
            <w:enabled/>
            <w:calcOnExit w:val="0"/>
            <w:textInput/>
          </w:ffData>
        </w:fldChar>
      </w:r>
      <w:bookmarkStart w:id="0" w:name="Urbroj"/>
      <w:r w:rsidRPr="00870D69">
        <w:instrText xml:space="preserve"> FORMTEXT </w:instrText>
      </w:r>
      <w:r w:rsidR="00DB3811" w:rsidRPr="00870D69">
        <w:fldChar w:fldCharType="separate"/>
      </w:r>
      <w:r w:rsidRPr="00870D69">
        <w:t> </w:t>
      </w:r>
      <w:r w:rsidRPr="00870D69">
        <w:t> </w:t>
      </w:r>
      <w:r w:rsidRPr="00870D69">
        <w:t> </w:t>
      </w:r>
      <w:r w:rsidRPr="00870D69">
        <w:t> </w:t>
      </w:r>
      <w:r w:rsidRPr="00870D69">
        <w:t> </w:t>
      </w:r>
      <w:r w:rsidR="00DB3811" w:rsidRPr="00870D69">
        <w:fldChar w:fldCharType="end"/>
      </w:r>
      <w:bookmarkEnd w:id="0"/>
    </w:p>
    <w:p w:rsidR="000450D2" w:rsidRPr="00870D69" w:rsidRDefault="000450D2" w:rsidP="000450D2">
      <w:r w:rsidRPr="00870D69">
        <w:t xml:space="preserve">Pula, _. </w:t>
      </w:r>
      <w:r w:rsidR="0066170C">
        <w:t>siječnja 2019</w:t>
      </w:r>
      <w:r w:rsidRPr="00870D69">
        <w:t>.</w:t>
      </w:r>
    </w:p>
    <w:p w:rsidR="000450D2" w:rsidRPr="00870D69" w:rsidRDefault="000450D2" w:rsidP="000450D2">
      <w:pPr>
        <w:pStyle w:val="BodyText2"/>
        <w:spacing w:after="0" w:line="240" w:lineRule="auto"/>
        <w:jc w:val="both"/>
        <w:rPr>
          <w:b/>
        </w:rPr>
      </w:pPr>
    </w:p>
    <w:p w:rsidR="000450D2" w:rsidRPr="00870D69" w:rsidRDefault="000450D2" w:rsidP="000450D2">
      <w:pPr>
        <w:pStyle w:val="BodyText2"/>
        <w:spacing w:after="0" w:line="240" w:lineRule="auto"/>
        <w:jc w:val="both"/>
        <w:rPr>
          <w:b/>
        </w:rPr>
      </w:pPr>
    </w:p>
    <w:p w:rsidR="000450D2" w:rsidRPr="00870D69" w:rsidRDefault="000450D2" w:rsidP="000450D2">
      <w:pPr>
        <w:pStyle w:val="BodyText2"/>
        <w:spacing w:after="0" w:line="240" w:lineRule="auto"/>
        <w:jc w:val="both"/>
        <w:rPr>
          <w:b/>
        </w:rPr>
      </w:pPr>
    </w:p>
    <w:p w:rsidR="000450D2" w:rsidRPr="00870D69" w:rsidRDefault="000450D2" w:rsidP="000450D2">
      <w:pPr>
        <w:pStyle w:val="BodyText2"/>
        <w:spacing w:after="0" w:line="240" w:lineRule="auto"/>
        <w:jc w:val="center"/>
        <w:rPr>
          <w:b/>
        </w:rPr>
      </w:pPr>
      <w:r w:rsidRPr="00870D69">
        <w:rPr>
          <w:b/>
        </w:rPr>
        <w:t>GRADSKO VIJEĆE GRADA PULE</w:t>
      </w:r>
    </w:p>
    <w:p w:rsidR="000450D2" w:rsidRPr="00870D69" w:rsidRDefault="000450D2" w:rsidP="000450D2">
      <w:pPr>
        <w:pStyle w:val="BodyText2"/>
        <w:spacing w:after="0" w:line="240" w:lineRule="auto"/>
        <w:ind w:left="2977"/>
        <w:jc w:val="center"/>
        <w:rPr>
          <w:b/>
        </w:rPr>
      </w:pPr>
    </w:p>
    <w:p w:rsidR="000450D2" w:rsidRPr="00870D69" w:rsidRDefault="000450D2" w:rsidP="000450D2">
      <w:pPr>
        <w:pStyle w:val="BodyText2"/>
        <w:spacing w:after="0" w:line="240" w:lineRule="auto"/>
        <w:ind w:left="2977"/>
        <w:jc w:val="center"/>
        <w:rPr>
          <w:b/>
        </w:rPr>
      </w:pPr>
    </w:p>
    <w:p w:rsidR="000450D2" w:rsidRPr="00870D69" w:rsidRDefault="000450D2" w:rsidP="000450D2">
      <w:pPr>
        <w:pStyle w:val="BodyText2"/>
        <w:spacing w:after="0" w:line="240" w:lineRule="auto"/>
        <w:ind w:left="2977"/>
        <w:jc w:val="center"/>
        <w:rPr>
          <w:b/>
        </w:rPr>
      </w:pPr>
    </w:p>
    <w:p w:rsidR="000450D2" w:rsidRPr="00870D69" w:rsidRDefault="000450D2" w:rsidP="000450D2">
      <w:pPr>
        <w:pStyle w:val="BodyText2"/>
        <w:tabs>
          <w:tab w:val="center" w:pos="6521"/>
        </w:tabs>
        <w:spacing w:after="0" w:line="240" w:lineRule="auto"/>
        <w:rPr>
          <w:b/>
        </w:rPr>
      </w:pPr>
      <w:r w:rsidRPr="00870D69">
        <w:rPr>
          <w:b/>
        </w:rPr>
        <w:tab/>
        <w:t>PREDSJEDNIK</w:t>
      </w:r>
    </w:p>
    <w:p w:rsidR="000450D2" w:rsidRPr="00870D69" w:rsidRDefault="000450D2" w:rsidP="000450D2">
      <w:pPr>
        <w:pStyle w:val="BodyText2"/>
        <w:tabs>
          <w:tab w:val="center" w:pos="6521"/>
        </w:tabs>
        <w:spacing w:after="0" w:line="240" w:lineRule="auto"/>
      </w:pPr>
      <w:r w:rsidRPr="00870D69">
        <w:rPr>
          <w:b/>
        </w:rPr>
        <w:tab/>
        <w:t>Tiziano Sošić</w:t>
      </w:r>
    </w:p>
    <w:p w:rsidR="000450D2" w:rsidRPr="00870D69" w:rsidRDefault="000450D2" w:rsidP="000450D2"/>
    <w:p w:rsidR="00C907FD" w:rsidRDefault="00C907FD"/>
    <w:sectPr w:rsidR="00C907FD" w:rsidSect="00045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88" w:rsidRDefault="00BF4688" w:rsidP="00BF4688">
      <w:r>
        <w:separator/>
      </w:r>
    </w:p>
  </w:endnote>
  <w:endnote w:type="continuationSeparator" w:id="0">
    <w:p w:rsidR="00BF4688" w:rsidRDefault="00BF4688" w:rsidP="00BF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D" w:rsidRDefault="006E3D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D" w:rsidRDefault="006E3D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D" w:rsidRDefault="006E3D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88" w:rsidRDefault="00BF4688" w:rsidP="00BF4688">
      <w:r>
        <w:separator/>
      </w:r>
    </w:p>
  </w:footnote>
  <w:footnote w:type="continuationSeparator" w:id="0">
    <w:p w:rsidR="00BF4688" w:rsidRDefault="00BF4688" w:rsidP="00BF4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D" w:rsidRDefault="006E3D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BE" w:rsidRDefault="00DB3811" w:rsidP="00B238BE">
    <w:pPr>
      <w:pStyle w:val="Header"/>
      <w:jc w:val="right"/>
    </w:pPr>
    <w:r w:rsidRPr="00DB3811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roCert-IQNet-9-27-SR10.png" style="width:174.7pt;height:36.3pt;visibility:visible">
          <v:imagedata r:id="rId1" o:title="CroCert-IQNet-9-27-SR1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1D" w:rsidRDefault="006E3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450D2"/>
    <w:rsid w:val="00012178"/>
    <w:rsid w:val="000450D2"/>
    <w:rsid w:val="0007783B"/>
    <w:rsid w:val="000960E8"/>
    <w:rsid w:val="001403B6"/>
    <w:rsid w:val="0019284F"/>
    <w:rsid w:val="002A4577"/>
    <w:rsid w:val="002E236C"/>
    <w:rsid w:val="0036409C"/>
    <w:rsid w:val="00394642"/>
    <w:rsid w:val="003D7CD0"/>
    <w:rsid w:val="00495183"/>
    <w:rsid w:val="004E2A94"/>
    <w:rsid w:val="00507E0E"/>
    <w:rsid w:val="00557843"/>
    <w:rsid w:val="005B793B"/>
    <w:rsid w:val="005E04EC"/>
    <w:rsid w:val="0061547C"/>
    <w:rsid w:val="00633BC8"/>
    <w:rsid w:val="0066170C"/>
    <w:rsid w:val="006A65D3"/>
    <w:rsid w:val="006B1C0E"/>
    <w:rsid w:val="006D7F77"/>
    <w:rsid w:val="006E3D93"/>
    <w:rsid w:val="007327B1"/>
    <w:rsid w:val="007F3732"/>
    <w:rsid w:val="008A78B6"/>
    <w:rsid w:val="00963A9F"/>
    <w:rsid w:val="00A3723C"/>
    <w:rsid w:val="00AD73F1"/>
    <w:rsid w:val="00BF4688"/>
    <w:rsid w:val="00C907FD"/>
    <w:rsid w:val="00DB2A01"/>
    <w:rsid w:val="00DB3811"/>
    <w:rsid w:val="00E40D05"/>
    <w:rsid w:val="00F000EA"/>
    <w:rsid w:val="00F6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450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50D2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Header">
    <w:name w:val="header"/>
    <w:basedOn w:val="Normal"/>
    <w:link w:val="HeaderChar"/>
    <w:rsid w:val="00045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045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0450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rsid w:val="000450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50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63CA4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Igor Fabris</cp:lastModifiedBy>
  <cp:revision>23</cp:revision>
  <dcterms:created xsi:type="dcterms:W3CDTF">2018-11-28T09:20:00Z</dcterms:created>
  <dcterms:modified xsi:type="dcterms:W3CDTF">2019-01-03T08:26:00Z</dcterms:modified>
</cp:coreProperties>
</file>