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6E" w:rsidRPr="001659F8" w:rsidRDefault="00572F6E" w:rsidP="00572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F8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1659F8" w:rsidRDefault="001659F8" w:rsidP="0016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F8" w:rsidRPr="001659F8" w:rsidRDefault="001659F8" w:rsidP="0016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Nacrta prijedloga O</w:t>
      </w:r>
      <w:r w:rsidR="00572F6E" w:rsidRPr="001659F8">
        <w:rPr>
          <w:rFonts w:ascii="Times New Roman" w:hAnsi="Times New Roman" w:cs="Times New Roman"/>
          <w:b/>
          <w:sz w:val="24"/>
          <w:szCs w:val="24"/>
        </w:rPr>
        <w:t xml:space="preserve">dluke o načinu pružanja javne usluge prikupljanja miješanog </w:t>
      </w:r>
      <w:r w:rsidRPr="001659F8">
        <w:rPr>
          <w:rFonts w:ascii="Times New Roman" w:hAnsi="Times New Roman" w:cs="Times New Roman"/>
          <w:b/>
          <w:sz w:val="24"/>
          <w:szCs w:val="24"/>
        </w:rPr>
        <w:t xml:space="preserve">komunalnog otpada </w:t>
      </w:r>
      <w:r w:rsidR="00572F6E" w:rsidRPr="001659F8">
        <w:rPr>
          <w:rFonts w:ascii="Times New Roman" w:hAnsi="Times New Roman" w:cs="Times New Roman"/>
          <w:b/>
          <w:sz w:val="24"/>
          <w:szCs w:val="24"/>
        </w:rPr>
        <w:t>i biorazgradivog</w:t>
      </w:r>
      <w:r w:rsidRPr="001659F8">
        <w:rPr>
          <w:rFonts w:ascii="Times New Roman" w:hAnsi="Times New Roman" w:cs="Times New Roman"/>
          <w:b/>
          <w:sz w:val="24"/>
          <w:szCs w:val="24"/>
        </w:rPr>
        <w:t xml:space="preserve"> komunalnog otpada na području g</w:t>
      </w:r>
      <w:r w:rsidR="00572F6E" w:rsidRPr="001659F8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Pr="001659F8">
        <w:rPr>
          <w:rFonts w:ascii="Times New Roman" w:hAnsi="Times New Roman" w:cs="Times New Roman"/>
          <w:b/>
          <w:sz w:val="24"/>
          <w:szCs w:val="24"/>
        </w:rPr>
        <w:t>Pule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F6E" w:rsidRPr="001659F8" w:rsidRDefault="00556385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hAnsi="Times New Roman" w:cs="Times New Roman"/>
          <w:sz w:val="24"/>
          <w:szCs w:val="24"/>
        </w:rPr>
        <w:t>Na temelju članka 28. stavka 1</w:t>
      </w:r>
      <w:r w:rsidR="000B6FC6" w:rsidRPr="001659F8">
        <w:rPr>
          <w:rFonts w:ascii="Times New Roman" w:hAnsi="Times New Roman" w:cs="Times New Roman"/>
          <w:sz w:val="24"/>
          <w:szCs w:val="24"/>
        </w:rPr>
        <w:t xml:space="preserve">. Zakona o održivom gospodarenju otpadom (Narodne novine 94/13 i 73/17) </w:t>
      </w:r>
      <w:r w:rsidR="001659F8">
        <w:rPr>
          <w:rFonts w:ascii="Times New Roman" w:hAnsi="Times New Roman" w:cs="Times New Roman"/>
          <w:sz w:val="24"/>
          <w:szCs w:val="24"/>
        </w:rPr>
        <w:t xml:space="preserve"> - u daljnjem tekstu: Zakon, </w:t>
      </w:r>
      <w:r w:rsidRPr="001659F8">
        <w:rPr>
          <w:rFonts w:ascii="Times New Roman" w:hAnsi="Times New Roman" w:cs="Times New Roman"/>
          <w:sz w:val="24"/>
          <w:szCs w:val="24"/>
        </w:rPr>
        <w:t>jedinic</w:t>
      </w:r>
      <w:r w:rsidR="00572F6E" w:rsidRPr="001659F8">
        <w:rPr>
          <w:rFonts w:ascii="Times New Roman" w:hAnsi="Times New Roman" w:cs="Times New Roman"/>
          <w:sz w:val="24"/>
          <w:szCs w:val="24"/>
        </w:rPr>
        <w:t>a lokalne samouprave dužna je na</w:t>
      </w:r>
      <w:r w:rsidRPr="001659F8">
        <w:rPr>
          <w:rFonts w:ascii="Times New Roman" w:hAnsi="Times New Roman" w:cs="Times New Roman"/>
          <w:sz w:val="24"/>
          <w:szCs w:val="24"/>
        </w:rPr>
        <w:t xml:space="preserve"> svom području osigurati javnu uslugu prikupljanja miješanog komunalnog otpada i biorazgradivog komu</w:t>
      </w:r>
      <w:r w:rsidR="00572F6E" w:rsidRPr="001659F8">
        <w:rPr>
          <w:rFonts w:ascii="Times New Roman" w:hAnsi="Times New Roman" w:cs="Times New Roman"/>
          <w:sz w:val="24"/>
          <w:szCs w:val="24"/>
        </w:rPr>
        <w:t>nalnog otpada.</w:t>
      </w:r>
    </w:p>
    <w:p w:rsidR="001659F8" w:rsidRDefault="00572F6E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hAnsi="Times New Roman" w:cs="Times New Roman"/>
          <w:sz w:val="24"/>
          <w:szCs w:val="24"/>
        </w:rPr>
        <w:t>Na temelju članka 30. stavka 7</w:t>
      </w:r>
      <w:r w:rsidR="001659F8">
        <w:rPr>
          <w:rFonts w:ascii="Times New Roman" w:hAnsi="Times New Roman" w:cs="Times New Roman"/>
          <w:sz w:val="24"/>
          <w:szCs w:val="24"/>
        </w:rPr>
        <w:t xml:space="preserve">. Zakona, </w:t>
      </w:r>
      <w:r w:rsidRPr="001659F8">
        <w:rPr>
          <w:rFonts w:ascii="Times New Roman" w:hAnsi="Times New Roman" w:cs="Times New Roman"/>
          <w:sz w:val="24"/>
          <w:szCs w:val="24"/>
        </w:rPr>
        <w:t>predstavničko tijelo jedinice lokalne samouprave donosi odluku o načinu pružanja javnih usluga u roku</w:t>
      </w:r>
      <w:r w:rsidR="00390F30" w:rsidRPr="001659F8">
        <w:rPr>
          <w:rFonts w:ascii="Times New Roman" w:hAnsi="Times New Roman" w:cs="Times New Roman"/>
          <w:sz w:val="24"/>
          <w:szCs w:val="24"/>
        </w:rPr>
        <w:t xml:space="preserve"> od tri mjeseca od dana stupanja</w:t>
      </w:r>
      <w:r w:rsidRPr="001659F8">
        <w:rPr>
          <w:rFonts w:ascii="Times New Roman" w:hAnsi="Times New Roman" w:cs="Times New Roman"/>
          <w:sz w:val="24"/>
          <w:szCs w:val="24"/>
        </w:rPr>
        <w:t xml:space="preserve"> na snagu Uredbe o gospodarenju komunalnim otpadom (Narodne novine 50/17).  </w:t>
      </w:r>
      <w:r w:rsidR="005869E6" w:rsidRPr="001659F8">
        <w:rPr>
          <w:rFonts w:ascii="Times New Roman" w:hAnsi="Times New Roman" w:cs="Times New Roman"/>
          <w:sz w:val="24"/>
          <w:szCs w:val="24"/>
        </w:rPr>
        <w:t xml:space="preserve">Uredba je stupila na snagu 01. 11. 2017. godine. 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eastAsia="Calibri" w:hAnsi="Times New Roman" w:cs="Times New Roman"/>
          <w:sz w:val="24"/>
          <w:szCs w:val="24"/>
        </w:rPr>
        <w:t xml:space="preserve">Temeljem članka 31. stavka 1. </w:t>
      </w:r>
      <w:r>
        <w:rPr>
          <w:rFonts w:ascii="Times New Roman" w:hAnsi="Times New Roman" w:cs="Times New Roman"/>
          <w:sz w:val="24"/>
          <w:szCs w:val="24"/>
        </w:rPr>
        <w:t xml:space="preserve">točke 1. </w:t>
      </w:r>
      <w:r w:rsidRPr="001659F8">
        <w:rPr>
          <w:rFonts w:ascii="Times New Roman" w:eastAsia="Calibri" w:hAnsi="Times New Roman" w:cs="Times New Roman"/>
          <w:sz w:val="24"/>
          <w:szCs w:val="24"/>
        </w:rPr>
        <w:t>Zakona, javnu uslugu prikupljanja miješanog komunalnog otpada i prikupljanja biorazgradivog komunalnog otpada</w:t>
      </w:r>
      <w:r>
        <w:rPr>
          <w:rFonts w:ascii="Times New Roman" w:hAnsi="Times New Roman" w:cs="Times New Roman"/>
          <w:sz w:val="24"/>
          <w:szCs w:val="24"/>
        </w:rPr>
        <w:t xml:space="preserve"> na području g</w:t>
      </w:r>
      <w:r w:rsidRPr="001659F8">
        <w:rPr>
          <w:rFonts w:ascii="Times New Roman" w:eastAsia="Calibri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Pula-Pola</w:t>
      </w:r>
      <w:r w:rsidRPr="00165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D2B">
        <w:rPr>
          <w:rFonts w:ascii="Times New Roman" w:eastAsia="Calibri" w:hAnsi="Times New Roman" w:cs="Times New Roman"/>
          <w:sz w:val="24"/>
          <w:szCs w:val="24"/>
        </w:rPr>
        <w:t>obavlja</w:t>
      </w:r>
      <w:r w:rsidRPr="00165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Herculanea</w:t>
      </w:r>
      <w:proofErr w:type="spellEnd"/>
      <w:r w:rsidRPr="001659F8">
        <w:rPr>
          <w:rFonts w:ascii="Times New Roman" w:eastAsia="Calibri" w:hAnsi="Times New Roman" w:cs="Times New Roman"/>
          <w:sz w:val="24"/>
          <w:szCs w:val="24"/>
        </w:rPr>
        <w:t xml:space="preserve"> d.o.o. kao trgovačko društvo koje je osnovao Grad </w:t>
      </w:r>
      <w:r>
        <w:rPr>
          <w:rFonts w:ascii="Times New Roman" w:hAnsi="Times New Roman" w:cs="Times New Roman"/>
          <w:sz w:val="24"/>
          <w:szCs w:val="24"/>
        </w:rPr>
        <w:t>Pula-Pola</w:t>
      </w:r>
      <w:r w:rsidRPr="001659F8">
        <w:rPr>
          <w:rFonts w:ascii="Times New Roman" w:eastAsia="Calibri" w:hAnsi="Times New Roman" w:cs="Times New Roman"/>
          <w:sz w:val="24"/>
          <w:szCs w:val="24"/>
        </w:rPr>
        <w:t xml:space="preserve"> i u kojem ima većinski dio udjela.</w:t>
      </w:r>
    </w:p>
    <w:p w:rsidR="001659F8" w:rsidRDefault="00572F6E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hAnsi="Times New Roman" w:cs="Times New Roman"/>
          <w:sz w:val="24"/>
          <w:szCs w:val="24"/>
        </w:rPr>
        <w:t xml:space="preserve">Sukladno </w:t>
      </w:r>
      <w:r w:rsidR="00951D2B">
        <w:rPr>
          <w:rFonts w:ascii="Times New Roman" w:hAnsi="Times New Roman" w:cs="Times New Roman"/>
          <w:sz w:val="24"/>
          <w:szCs w:val="24"/>
        </w:rPr>
        <w:t xml:space="preserve">gore </w:t>
      </w:r>
      <w:r w:rsidR="001659F8">
        <w:rPr>
          <w:rFonts w:ascii="Times New Roman" w:hAnsi="Times New Roman" w:cs="Times New Roman"/>
          <w:sz w:val="24"/>
          <w:szCs w:val="24"/>
        </w:rPr>
        <w:t>navedenom</w:t>
      </w:r>
      <w:r w:rsidR="003C4785" w:rsidRPr="001659F8">
        <w:rPr>
          <w:rFonts w:ascii="Times New Roman" w:hAnsi="Times New Roman" w:cs="Times New Roman"/>
          <w:sz w:val="24"/>
          <w:szCs w:val="24"/>
        </w:rPr>
        <w:t>,</w:t>
      </w:r>
      <w:r w:rsidRPr="001659F8">
        <w:rPr>
          <w:rFonts w:ascii="Times New Roman" w:hAnsi="Times New Roman" w:cs="Times New Roman"/>
          <w:sz w:val="24"/>
          <w:szCs w:val="24"/>
        </w:rPr>
        <w:t xml:space="preserve"> Grad </w:t>
      </w:r>
      <w:r w:rsidR="001659F8" w:rsidRPr="001659F8">
        <w:rPr>
          <w:rFonts w:ascii="Times New Roman" w:hAnsi="Times New Roman" w:cs="Times New Roman"/>
          <w:sz w:val="24"/>
          <w:szCs w:val="24"/>
        </w:rPr>
        <w:t>Pula-Pola, dužan je donijeti O</w:t>
      </w:r>
      <w:r w:rsidRPr="001659F8">
        <w:rPr>
          <w:rFonts w:ascii="Times New Roman" w:hAnsi="Times New Roman" w:cs="Times New Roman"/>
          <w:sz w:val="24"/>
          <w:szCs w:val="24"/>
        </w:rPr>
        <w:t xml:space="preserve">dluku o načinu pružanja javne usluge prikupljanja miješanog </w:t>
      </w:r>
      <w:r w:rsidR="001659F8" w:rsidRPr="001659F8">
        <w:rPr>
          <w:rFonts w:ascii="Times New Roman" w:hAnsi="Times New Roman" w:cs="Times New Roman"/>
          <w:sz w:val="24"/>
          <w:szCs w:val="24"/>
        </w:rPr>
        <w:t xml:space="preserve">komunalnog otpada </w:t>
      </w:r>
      <w:r w:rsidRPr="001659F8">
        <w:rPr>
          <w:rFonts w:ascii="Times New Roman" w:hAnsi="Times New Roman" w:cs="Times New Roman"/>
          <w:sz w:val="24"/>
          <w:szCs w:val="24"/>
        </w:rPr>
        <w:t>i b</w:t>
      </w:r>
      <w:r w:rsidR="001659F8">
        <w:rPr>
          <w:rFonts w:ascii="Times New Roman" w:hAnsi="Times New Roman" w:cs="Times New Roman"/>
          <w:sz w:val="24"/>
          <w:szCs w:val="24"/>
        </w:rPr>
        <w:t>iorazgradivog k</w:t>
      </w:r>
      <w:r w:rsidR="001659F8" w:rsidRPr="001659F8">
        <w:rPr>
          <w:rFonts w:ascii="Times New Roman" w:hAnsi="Times New Roman" w:cs="Times New Roman"/>
          <w:sz w:val="24"/>
          <w:szCs w:val="24"/>
        </w:rPr>
        <w:t>omunalnog otpada (u</w:t>
      </w:r>
      <w:r w:rsidR="001659F8">
        <w:rPr>
          <w:rFonts w:ascii="Times New Roman" w:hAnsi="Times New Roman" w:cs="Times New Roman"/>
          <w:sz w:val="24"/>
          <w:szCs w:val="24"/>
        </w:rPr>
        <w:t xml:space="preserve"> </w:t>
      </w:r>
      <w:r w:rsidR="001659F8" w:rsidRPr="001659F8">
        <w:rPr>
          <w:rFonts w:ascii="Times New Roman" w:hAnsi="Times New Roman" w:cs="Times New Roman"/>
          <w:sz w:val="24"/>
          <w:szCs w:val="24"/>
        </w:rPr>
        <w:t>daljnjem tekstu – Odluka)</w:t>
      </w:r>
      <w:r w:rsidR="001659F8">
        <w:rPr>
          <w:rFonts w:ascii="Times New Roman" w:hAnsi="Times New Roman" w:cs="Times New Roman"/>
          <w:sz w:val="24"/>
          <w:szCs w:val="24"/>
        </w:rPr>
        <w:t>.</w:t>
      </w:r>
    </w:p>
    <w:p w:rsidR="001659F8" w:rsidRP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hAnsi="Times New Roman" w:cs="Times New Roman"/>
          <w:sz w:val="24"/>
          <w:szCs w:val="24"/>
        </w:rPr>
        <w:t xml:space="preserve">U skladu s </w:t>
      </w:r>
      <w:r>
        <w:rPr>
          <w:rFonts w:ascii="Times New Roman" w:hAnsi="Times New Roman" w:cs="Times New Roman"/>
          <w:sz w:val="24"/>
          <w:szCs w:val="24"/>
        </w:rPr>
        <w:t xml:space="preserve">odredbama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>. 11. Zakona o pravu na pristup informacijama (NN 25/13 i 85/15)</w:t>
      </w:r>
      <w:r w:rsidRPr="0016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Pr="001659F8">
        <w:rPr>
          <w:rFonts w:ascii="Times New Roman" w:hAnsi="Times New Roman" w:cs="Times New Roman"/>
          <w:sz w:val="24"/>
          <w:szCs w:val="24"/>
        </w:rPr>
        <w:t>Pula-Pola</w:t>
      </w:r>
      <w:r>
        <w:rPr>
          <w:rFonts w:ascii="Times New Roman" w:hAnsi="Times New Roman" w:cs="Times New Roman"/>
          <w:sz w:val="24"/>
          <w:szCs w:val="24"/>
        </w:rPr>
        <w:t>, pri donošenju Odluke,</w:t>
      </w:r>
      <w:r w:rsidRPr="00165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provodi </w:t>
      </w:r>
      <w:r w:rsidRPr="001659F8">
        <w:rPr>
          <w:rFonts w:ascii="Times New Roman" w:hAnsi="Times New Roman" w:cs="Times New Roman"/>
          <w:sz w:val="24"/>
          <w:szCs w:val="24"/>
        </w:rPr>
        <w:t xml:space="preserve"> savjetovanje sa zainteresiranom javnošću</w:t>
      </w:r>
      <w:r>
        <w:rPr>
          <w:rFonts w:ascii="Times New Roman" w:hAnsi="Times New Roman" w:cs="Times New Roman"/>
          <w:sz w:val="24"/>
          <w:szCs w:val="24"/>
        </w:rPr>
        <w:t xml:space="preserve"> s ciljem </w:t>
      </w:r>
      <w:r w:rsidR="00951D2B">
        <w:rPr>
          <w:rFonts w:ascii="Times New Roman" w:hAnsi="Times New Roman" w:cs="Times New Roman"/>
          <w:sz w:val="24"/>
          <w:szCs w:val="24"/>
        </w:rPr>
        <w:t>upoznavanja javnošću s</w:t>
      </w:r>
      <w:r w:rsidRPr="001659F8">
        <w:rPr>
          <w:rFonts w:ascii="Times New Roman" w:hAnsi="Times New Roman" w:cs="Times New Roman"/>
          <w:sz w:val="24"/>
          <w:szCs w:val="24"/>
        </w:rPr>
        <w:t xml:space="preserve"> Nacrt</w:t>
      </w:r>
      <w:r w:rsidR="00951D2B">
        <w:rPr>
          <w:rFonts w:ascii="Times New Roman" w:hAnsi="Times New Roman" w:cs="Times New Roman"/>
          <w:sz w:val="24"/>
          <w:szCs w:val="24"/>
        </w:rPr>
        <w:t>om prijedloga O</w:t>
      </w:r>
      <w:r>
        <w:rPr>
          <w:rFonts w:ascii="Times New Roman" w:hAnsi="Times New Roman" w:cs="Times New Roman"/>
          <w:sz w:val="24"/>
          <w:szCs w:val="24"/>
        </w:rPr>
        <w:t>dluke i pribavljanjem  mišljenja, primjedbi i prijedloga</w:t>
      </w:r>
      <w:r w:rsidRPr="001659F8">
        <w:rPr>
          <w:rFonts w:ascii="Times New Roman" w:hAnsi="Times New Roman" w:cs="Times New Roman"/>
          <w:sz w:val="24"/>
          <w:szCs w:val="24"/>
        </w:rPr>
        <w:t xml:space="preserve"> zainteresirane javnosti, kako bi </w:t>
      </w:r>
      <w:r>
        <w:rPr>
          <w:rFonts w:ascii="Times New Roman" w:hAnsi="Times New Roman" w:cs="Times New Roman"/>
          <w:sz w:val="24"/>
          <w:szCs w:val="24"/>
        </w:rPr>
        <w:t>isti, ukoliko  su zakonito i stručno utemeljeni, bilo prihvaćeni</w:t>
      </w:r>
      <w:r w:rsidRPr="001659F8">
        <w:rPr>
          <w:rFonts w:ascii="Times New Roman" w:hAnsi="Times New Roman" w:cs="Times New Roman"/>
          <w:sz w:val="24"/>
          <w:szCs w:val="24"/>
        </w:rPr>
        <w:t xml:space="preserve"> i u</w:t>
      </w:r>
      <w:r>
        <w:rPr>
          <w:rFonts w:ascii="Times New Roman" w:hAnsi="Times New Roman" w:cs="Times New Roman"/>
          <w:sz w:val="24"/>
          <w:szCs w:val="24"/>
        </w:rPr>
        <w:t xml:space="preserve"> konačnosti ugrađeni</w:t>
      </w:r>
      <w:r w:rsidRPr="001659F8">
        <w:rPr>
          <w:rFonts w:ascii="Times New Roman" w:hAnsi="Times New Roman" w:cs="Times New Roman"/>
          <w:sz w:val="24"/>
          <w:szCs w:val="24"/>
        </w:rPr>
        <w:t xml:space="preserve"> u odredbe Odluke.</w:t>
      </w:r>
    </w:p>
    <w:p w:rsidR="000B6FC6" w:rsidRPr="001659F8" w:rsidRDefault="000B6FC6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9F8">
        <w:rPr>
          <w:rFonts w:ascii="Times New Roman" w:hAnsi="Times New Roman" w:cs="Times New Roman"/>
          <w:sz w:val="24"/>
          <w:szCs w:val="24"/>
        </w:rPr>
        <w:t xml:space="preserve">Cilj </w:t>
      </w:r>
      <w:r w:rsidR="00111D59" w:rsidRPr="001659F8">
        <w:rPr>
          <w:rFonts w:ascii="Times New Roman" w:hAnsi="Times New Roman" w:cs="Times New Roman"/>
          <w:sz w:val="24"/>
          <w:szCs w:val="24"/>
        </w:rPr>
        <w:t>Odluke</w:t>
      </w:r>
      <w:r w:rsidRPr="001659F8">
        <w:rPr>
          <w:rFonts w:ascii="Times New Roman" w:hAnsi="Times New Roman" w:cs="Times New Roman"/>
          <w:sz w:val="24"/>
          <w:szCs w:val="24"/>
        </w:rPr>
        <w:t xml:space="preserve"> je uspostava javnog, kvalitetnog, postojanog i ekonomski učinkovitog sustava sakupljanja komunalnog otpada </w:t>
      </w:r>
      <w:r w:rsidR="001659F8" w:rsidRPr="001659F8">
        <w:rPr>
          <w:rFonts w:ascii="Times New Roman" w:hAnsi="Times New Roman" w:cs="Times New Roman"/>
          <w:sz w:val="24"/>
          <w:szCs w:val="24"/>
        </w:rPr>
        <w:t>na području grada Pula-Pola</w:t>
      </w:r>
      <w:r w:rsidRPr="001659F8">
        <w:rPr>
          <w:rFonts w:ascii="Times New Roman" w:hAnsi="Times New Roman" w:cs="Times New Roman"/>
          <w:sz w:val="24"/>
          <w:szCs w:val="24"/>
        </w:rPr>
        <w:t>, u skladu s načelima održivog razvoja, zaštite okoliša, gospodarenja otpa</w:t>
      </w:r>
      <w:r w:rsidR="00572F6E" w:rsidRPr="001659F8">
        <w:rPr>
          <w:rFonts w:ascii="Times New Roman" w:hAnsi="Times New Roman" w:cs="Times New Roman"/>
          <w:sz w:val="24"/>
          <w:szCs w:val="24"/>
        </w:rPr>
        <w:t>dom i zaštitom javnog interesa.</w:t>
      </w:r>
    </w:p>
    <w:p w:rsid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165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59F8" w:rsidRPr="00111D59" w:rsidRDefault="001659F8" w:rsidP="001659F8">
      <w:pPr>
        <w:spacing w:after="0" w:line="0" w:lineRule="atLeast"/>
        <w:jc w:val="center"/>
        <w:rPr>
          <w:rFonts w:ascii="Arial" w:hAnsi="Arial" w:cs="Arial"/>
          <w:b/>
          <w:iCs/>
        </w:rPr>
      </w:pPr>
      <w:r w:rsidRPr="00111D59">
        <w:rPr>
          <w:rFonts w:ascii="Arial" w:hAnsi="Arial" w:cs="Arial"/>
          <w:b/>
          <w:iCs/>
        </w:rPr>
        <w:t xml:space="preserve">Rok za očitovanje zainteresirane javnosti je zaključno s </w:t>
      </w:r>
      <w:r w:rsidRPr="00111D59">
        <w:rPr>
          <w:rFonts w:ascii="Arial" w:hAnsi="Arial" w:cs="Arial"/>
          <w:b/>
          <w:bCs/>
          <w:iCs/>
        </w:rPr>
        <w:t xml:space="preserve">danom </w:t>
      </w:r>
      <w:r>
        <w:rPr>
          <w:rFonts w:ascii="Arial" w:hAnsi="Arial" w:cs="Arial"/>
          <w:b/>
          <w:bCs/>
          <w:iCs/>
        </w:rPr>
        <w:t>1</w:t>
      </w:r>
      <w:r w:rsidR="004859EB">
        <w:rPr>
          <w:rFonts w:ascii="Arial" w:hAnsi="Arial" w:cs="Arial"/>
          <w:b/>
          <w:bCs/>
          <w:iCs/>
        </w:rPr>
        <w:t>5</w:t>
      </w:r>
      <w:r>
        <w:rPr>
          <w:rFonts w:ascii="Arial" w:hAnsi="Arial" w:cs="Arial"/>
          <w:b/>
          <w:bCs/>
          <w:iCs/>
        </w:rPr>
        <w:t>. siječnja 2018.</w:t>
      </w:r>
      <w:r w:rsidRPr="00111D5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g.</w:t>
      </w:r>
    </w:p>
    <w:p w:rsidR="001659F8" w:rsidRPr="00111D59" w:rsidRDefault="001659F8" w:rsidP="001659F8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:rsidR="001659F8" w:rsidRPr="00111D59" w:rsidRDefault="001659F8" w:rsidP="001659F8">
      <w:pPr>
        <w:spacing w:after="0" w:line="0" w:lineRule="atLeast"/>
        <w:jc w:val="center"/>
        <w:rPr>
          <w:rFonts w:ascii="Arial" w:hAnsi="Arial" w:cs="Arial"/>
          <w:b/>
          <w:iCs/>
        </w:rPr>
      </w:pPr>
    </w:p>
    <w:p w:rsidR="001659F8" w:rsidRPr="001659F8" w:rsidRDefault="001659F8" w:rsidP="001659F8">
      <w:pPr>
        <w:spacing w:after="0"/>
        <w:ind w:right="-45"/>
        <w:jc w:val="center"/>
        <w:rPr>
          <w:rFonts w:ascii="Arial" w:hAnsi="Arial" w:cs="Arial"/>
          <w:iCs/>
        </w:rPr>
      </w:pPr>
      <w:r w:rsidRPr="00111D59">
        <w:rPr>
          <w:rFonts w:ascii="Arial" w:hAnsi="Arial" w:cs="Arial"/>
          <w:iCs/>
        </w:rPr>
        <w:t>Adresa e-pošte na koju se šalju očitovanja zainteresirane javnosti:</w:t>
      </w:r>
      <w:r>
        <w:rPr>
          <w:rFonts w:ascii="Arial" w:hAnsi="Arial" w:cs="Arial"/>
          <w:iCs/>
        </w:rPr>
        <w:t xml:space="preserve">  </w:t>
      </w:r>
    </w:p>
    <w:p w:rsidR="001659F8" w:rsidRPr="007076BF" w:rsidRDefault="001659F8" w:rsidP="001659F8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76BF">
        <w:rPr>
          <w:rFonts w:ascii="Times New Roman" w:hAnsi="Times New Roman" w:cs="Times New Roman"/>
          <w:b/>
          <w:sz w:val="24"/>
          <w:szCs w:val="24"/>
        </w:rPr>
        <w:t>javno</w:t>
      </w:r>
      <w:r w:rsidR="007076BF" w:rsidRPr="007076BF">
        <w:rPr>
          <w:rFonts w:ascii="Times New Roman" w:hAnsi="Times New Roman" w:cs="Times New Roman"/>
          <w:b/>
          <w:sz w:val="24"/>
          <w:szCs w:val="24"/>
        </w:rPr>
        <w:t>.otpad</w:t>
      </w:r>
      <w:r w:rsidRPr="007076BF">
        <w:rPr>
          <w:rFonts w:ascii="Times New Roman" w:hAnsi="Times New Roman" w:cs="Times New Roman"/>
          <w:b/>
          <w:sz w:val="24"/>
          <w:szCs w:val="24"/>
        </w:rPr>
        <w:t>@pula.hr</w:t>
      </w: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0B6FC6">
      <w:pPr>
        <w:rPr>
          <w:rFonts w:ascii="Times New Roman" w:hAnsi="Times New Roman" w:cs="Times New Roman"/>
          <w:sz w:val="24"/>
          <w:szCs w:val="24"/>
        </w:rPr>
      </w:pPr>
    </w:p>
    <w:p w:rsidR="001659F8" w:rsidRPr="001659F8" w:rsidRDefault="001659F8" w:rsidP="001659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659F8" w:rsidRPr="001659F8" w:rsidSect="001659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6F34"/>
    <w:multiLevelType w:val="hybridMultilevel"/>
    <w:tmpl w:val="31340F8A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42AD4"/>
    <w:multiLevelType w:val="hybridMultilevel"/>
    <w:tmpl w:val="49B8A190"/>
    <w:lvl w:ilvl="0" w:tplc="0E122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6FC6"/>
    <w:rsid w:val="000B6FC6"/>
    <w:rsid w:val="00111D59"/>
    <w:rsid w:val="0015728C"/>
    <w:rsid w:val="001659F8"/>
    <w:rsid w:val="00187749"/>
    <w:rsid w:val="00390F30"/>
    <w:rsid w:val="003C4785"/>
    <w:rsid w:val="00427380"/>
    <w:rsid w:val="004859EB"/>
    <w:rsid w:val="00556385"/>
    <w:rsid w:val="00572F6E"/>
    <w:rsid w:val="005869E6"/>
    <w:rsid w:val="005B0CEF"/>
    <w:rsid w:val="006228AC"/>
    <w:rsid w:val="00702377"/>
    <w:rsid w:val="007076BF"/>
    <w:rsid w:val="00951D2B"/>
    <w:rsid w:val="009630DF"/>
    <w:rsid w:val="00B46716"/>
    <w:rsid w:val="00FC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F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6FC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C4785"/>
    <w:pPr>
      <w:ind w:left="720"/>
      <w:contextualSpacing/>
    </w:pPr>
  </w:style>
  <w:style w:type="paragraph" w:customStyle="1" w:styleId="box454532">
    <w:name w:val="box_454532"/>
    <w:basedOn w:val="Normal"/>
    <w:rsid w:val="003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F220B-A7F5-482F-92FF-A05782F6DD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D1428-A4F6-42C4-86C3-57C69AFE6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1F13C-DD24-4ADE-88C2-1427B0CB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</vt:lpstr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</dc:title>
  <dc:creator>Matea Sjauš</dc:creator>
  <cp:lastModifiedBy>lporopat</cp:lastModifiedBy>
  <cp:revision>2</cp:revision>
  <cp:lastPrinted>2017-12-01T08:47:00Z</cp:lastPrinted>
  <dcterms:created xsi:type="dcterms:W3CDTF">2018-01-05T11:59:00Z</dcterms:created>
  <dcterms:modified xsi:type="dcterms:W3CDTF">2018-01-05T11:59:00Z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09bcd1cb-eff6-4afd-a27e-1dba9a8b8734</vt:lpwstr>
  </property>
  <property fmtid="{D5CDD505-2E9C-101B-9397-08002B2CF9AE}" pid="4" name="ActTitle">
    <vt:lpwstr> Prijedlog Zaključka</vt:lpwstr>
  </property>
  <property fmtid="{D5CDD505-2E9C-101B-9397-08002B2CF9AE}" pid="5" name="ActDate">
    <vt:filetime>2017-12-01T10:18:24Z</vt:filetime>
  </property>
  <property fmtid="{D5CDD505-2E9C-101B-9397-08002B2CF9AE}" pid="6" name="DocumentPath">
    <vt:lpwstr>NP/351-01/17-01/134</vt:lpwstr>
  </property>
  <property fmtid="{D5CDD505-2E9C-101B-9397-08002B2CF9AE}" pid="7" name="CaseTitle">
    <vt:lpwstr> Odluka o načinu pružanja javne usluge prikupljanja miješanog kom. otpada i biorazgradivog kom. otpada na području GZ</vt:lpwstr>
  </property>
  <property fmtid="{D5CDD505-2E9C-101B-9397-08002B2CF9AE}" pid="8" name="CaseCode">
    <vt:lpwstr>351-01/17-01/134</vt:lpwstr>
  </property>
  <property fmtid="{D5CDD505-2E9C-101B-9397-08002B2CF9AE}" pid="9" name="ActEntityID">
    <vt:lpwstr>f78da052-a6cb-4b16-9593-0dedc81da767</vt:lpwstr>
  </property>
  <property fmtid="{D5CDD505-2E9C-101B-9397-08002B2CF9AE}" pid="10" name="AttachmentDescription">
    <vt:lpwstr/>
  </property>
  <property fmtid="{D5CDD505-2E9C-101B-9397-08002B2CF9AE}" pid="11" name="DocumentFilename">
    <vt:lpwstr>Obrazloženja za javno savjetovanje.docx</vt:lpwstr>
  </property>
  <property fmtid="{D5CDD505-2E9C-101B-9397-08002B2CF9AE}" pid="12" name="AttachmentTitle">
    <vt:lpwstr>Obrazloženje</vt:lpwstr>
  </property>
  <property fmtid="{D5CDD505-2E9C-101B-9397-08002B2CF9AE}" pid="13" name="ActCode">
    <vt:lpwstr>2198/01-9-17-1</vt:lpwstr>
  </property>
  <property fmtid="{D5CDD505-2E9C-101B-9397-08002B2CF9AE}" pid="14" name="AttachmentEntityID">
    <vt:lpwstr>ff01711d-2cac-4d56-b542-d79bb1f2cf2f</vt:lpwstr>
  </property>
  <property fmtid="{D5CDD505-2E9C-101B-9397-08002B2CF9AE}" pid="15" name="DocumentFullPath">
    <vt:lpwstr>http://episarnica/Documents/NP/351-01/17-01/134/(253679)(2)Obrazloženja za javno savjetovanje.docx, http://episarnica/Documents/NP/351-01/17-01/134/(253679)(2)Obrazloženja za javno savjetovanje.docx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